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9C81F" w14:textId="77777777" w:rsidR="00757943" w:rsidRPr="00757943" w:rsidRDefault="00757943" w:rsidP="00757943">
      <w:pPr>
        <w:pStyle w:val="Title"/>
      </w:pPr>
      <w:r w:rsidRPr="00757943">
        <w:t>New York City Council</w:t>
      </w:r>
    </w:p>
    <w:p w14:paraId="5E5F162A" w14:textId="77777777" w:rsidR="00E91859" w:rsidRDefault="00E91859" w:rsidP="00E91859">
      <w:pPr>
        <w:pStyle w:val="Title"/>
      </w:pPr>
      <w:r>
        <w:t>Memorandum in Support</w:t>
      </w:r>
      <w:r w:rsidR="00757943">
        <w:t xml:space="preserve"> of Legislation</w:t>
      </w:r>
    </w:p>
    <w:p w14:paraId="00E23F59" w14:textId="77777777"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02A4F701" w14:textId="77777777" w:rsidR="00757943" w:rsidRPr="00E91859" w:rsidRDefault="00757943" w:rsidP="00E91859">
      <w:pPr>
        <w:rPr>
          <w:i/>
          <w:iCs/>
        </w:rPr>
      </w:pPr>
    </w:p>
    <w:p w14:paraId="0DA4814A" w14:textId="77777777" w:rsidR="00E91859" w:rsidRDefault="00E91859" w:rsidP="00E91859">
      <w:pPr>
        <w:pStyle w:val="Heading1"/>
      </w:pPr>
      <w:r>
        <w:t>Introduction Number:</w:t>
      </w:r>
    </w:p>
    <w:p w14:paraId="7B009B07" w14:textId="74DDD9B3" w:rsidR="00E91859" w:rsidRDefault="00E91859" w:rsidP="00E91859">
      <w:r>
        <w:t>Int. No.</w:t>
      </w:r>
      <w:r w:rsidR="00BD66B9">
        <w:t xml:space="preserve"> </w:t>
      </w:r>
      <w:r w:rsidR="00BD66B9" w:rsidRPr="00BD66B9">
        <w:t>0421-2026</w:t>
      </w:r>
    </w:p>
    <w:p w14:paraId="6148545D" w14:textId="77777777" w:rsidR="00757943" w:rsidRDefault="00757943" w:rsidP="00E91859"/>
    <w:p w14:paraId="2ED95CC3" w14:textId="77777777" w:rsidR="00E91859" w:rsidRDefault="00E91859" w:rsidP="00E91859">
      <w:pPr>
        <w:pStyle w:val="Heading1"/>
        <w:rPr>
          <w:u w:val="none"/>
        </w:rPr>
      </w:pPr>
      <w:r>
        <w:t>Prime Sponsors:</w:t>
      </w:r>
    </w:p>
    <w:p w14:paraId="63C86AAC" w14:textId="5F2CADDC" w:rsidR="00E91859" w:rsidRDefault="00E91859" w:rsidP="00E91859">
      <w:r>
        <w:t>Council Member</w:t>
      </w:r>
      <w:r w:rsidR="00BD66B9">
        <w:t xml:space="preserve">s </w:t>
      </w:r>
      <w:r w:rsidR="00BD66B9" w:rsidRPr="00BD66B9">
        <w:t>Pierina Ana Sanchez, Farah N. Louis</w:t>
      </w:r>
    </w:p>
    <w:p w14:paraId="1AB12D6A" w14:textId="77777777" w:rsidR="00757943" w:rsidRDefault="00757943" w:rsidP="00E91859"/>
    <w:p w14:paraId="1A2808B0" w14:textId="77777777" w:rsidR="00E91859" w:rsidRDefault="00E91859" w:rsidP="00E91859">
      <w:pPr>
        <w:pStyle w:val="Heading1"/>
      </w:pPr>
      <w:r>
        <w:t>Bill Title:</w:t>
      </w:r>
    </w:p>
    <w:p w14:paraId="0CE1FEDD" w14:textId="5DE1C704" w:rsidR="00E91859" w:rsidRDefault="00E91859" w:rsidP="00E91859">
      <w:r>
        <w:t xml:space="preserve">A Local Law to </w:t>
      </w:r>
      <w:r w:rsidR="00BD66B9" w:rsidRPr="00BD66B9">
        <w:t>amend the administrative code of the city of New York, in relation to allowing the occupancy of cellars in certain one- and two-family dwellings</w:t>
      </w:r>
    </w:p>
    <w:p w14:paraId="54FB1D3B" w14:textId="77777777" w:rsidR="00757943" w:rsidRDefault="00757943" w:rsidP="00E91859"/>
    <w:p w14:paraId="409D3C12" w14:textId="77777777" w:rsidR="00757943" w:rsidRDefault="00757943" w:rsidP="00757943">
      <w:pPr>
        <w:pStyle w:val="Heading1"/>
      </w:pPr>
      <w:r>
        <w:t>Submitted by:</w:t>
      </w:r>
    </w:p>
    <w:p w14:paraId="6B165DFF" w14:textId="0CDC391F" w:rsidR="00757943" w:rsidRDefault="00757943" w:rsidP="00757943">
      <w:r>
        <w:t xml:space="preserve">Council Member </w:t>
      </w:r>
      <w:r w:rsidR="00BD66B9" w:rsidRPr="00BD66B9">
        <w:t>Pierina Ana Sanchez</w:t>
      </w:r>
    </w:p>
    <w:p w14:paraId="5420E936" w14:textId="77777777" w:rsidR="00757943" w:rsidRPr="00757943" w:rsidRDefault="00757943" w:rsidP="00757943"/>
    <w:p w14:paraId="0D9F93E9" w14:textId="77777777" w:rsidR="00E91859" w:rsidRDefault="00E91859" w:rsidP="00E91859">
      <w:pPr>
        <w:pStyle w:val="Heading1"/>
      </w:pPr>
      <w:r>
        <w:t>Justification:</w:t>
      </w:r>
    </w:p>
    <w:p w14:paraId="09724B17" w14:textId="4BF686F4" w:rsidR="00661E84" w:rsidRDefault="00661E84" w:rsidP="00661E84">
      <w:r>
        <w:t xml:space="preserve">The </w:t>
      </w:r>
      <w:r w:rsidR="025423E1">
        <w:t>legislation</w:t>
      </w:r>
      <w:r>
        <w:t xml:space="preserve"> intends to make it as simple and straightforward as possible for homeowners to add safe ancillary dwelling units (ADUs) to their property. Local Laws 126 and 127 of 2024 exempted lawful existing basement and cellar residences from the prohibition on cellar occupancy set forth in section 27-2087 of the Administrative Code. This bill would extend that exemption to new lawful cellar residences. Cellars – defined as spaces with more than one-half of their height below the curb level – are subject to stringent rules in the Building Code to ensure that cellar ADUs protect the safety and welfare of occupants. For that reason, the ban on cellar occupancy in section 27-2087 of the Administrative Code is not necessary for lawful units.</w:t>
      </w:r>
    </w:p>
    <w:p w14:paraId="00B762DA" w14:textId="77777777" w:rsidR="00661E84" w:rsidRDefault="00661E84" w:rsidP="00661E84"/>
    <w:p w14:paraId="03674BC6" w14:textId="77D66DDA" w:rsidR="76FB061E" w:rsidRDefault="76FB061E" w:rsidP="692D6323">
      <w:r>
        <w:t>The legislation achieves this through a technical correction to the previously passed legislation in 2024.</w:t>
      </w:r>
    </w:p>
    <w:sectPr w:rsidR="76FB06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BFD8F" w14:textId="77777777" w:rsidR="00BA7429" w:rsidRDefault="00BA7429" w:rsidP="006420B2">
      <w:r>
        <w:separator/>
      </w:r>
    </w:p>
  </w:endnote>
  <w:endnote w:type="continuationSeparator" w:id="0">
    <w:p w14:paraId="6D7197AA" w14:textId="77777777" w:rsidR="00BA7429" w:rsidRDefault="00BA7429"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E8F22" w14:textId="77777777" w:rsidR="00BA7429" w:rsidRDefault="00BA7429" w:rsidP="006420B2">
      <w:r>
        <w:separator/>
      </w:r>
    </w:p>
  </w:footnote>
  <w:footnote w:type="continuationSeparator" w:id="0">
    <w:p w14:paraId="02C65A7A" w14:textId="77777777" w:rsidR="00BA7429" w:rsidRDefault="00BA7429"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ADB"/>
    <w:rsid w:val="002473BE"/>
    <w:rsid w:val="0034091B"/>
    <w:rsid w:val="00473D8C"/>
    <w:rsid w:val="005936C2"/>
    <w:rsid w:val="006420B2"/>
    <w:rsid w:val="00661E84"/>
    <w:rsid w:val="00757943"/>
    <w:rsid w:val="008A4C82"/>
    <w:rsid w:val="008C1FD9"/>
    <w:rsid w:val="009D60D7"/>
    <w:rsid w:val="00A33B06"/>
    <w:rsid w:val="00A75A49"/>
    <w:rsid w:val="00AD2351"/>
    <w:rsid w:val="00BA7429"/>
    <w:rsid w:val="00BD1402"/>
    <w:rsid w:val="00BD66B9"/>
    <w:rsid w:val="00CB5BF3"/>
    <w:rsid w:val="00DE38D8"/>
    <w:rsid w:val="00E56ADB"/>
    <w:rsid w:val="00E91859"/>
    <w:rsid w:val="025423E1"/>
    <w:rsid w:val="1373D532"/>
    <w:rsid w:val="4F6D35DF"/>
    <w:rsid w:val="692D6323"/>
    <w:rsid w:val="76FB061E"/>
    <w:rsid w:val="78E4B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304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44D25304A5FE409B7F115C58C308A8" ma:contentTypeVersion="17" ma:contentTypeDescription="Create a new document." ma:contentTypeScope="" ma:versionID="2b17d80038b68508281777e7db4c1ebd">
  <xsd:schema xmlns:xsd="http://www.w3.org/2001/XMLSchema" xmlns:xs="http://www.w3.org/2001/XMLSchema" xmlns:p="http://schemas.microsoft.com/office/2006/metadata/properties" xmlns:ns2="bcda6b10-c23e-447c-ba2e-d2355b56bab5" xmlns:ns3="279502d3-5034-4853-854c-68bb556ad101" targetNamespace="http://schemas.microsoft.com/office/2006/metadata/properties" ma:root="true" ma:fieldsID="aa6b5cefe93fe7c26459c337fec904b5" ns2:_="" ns3:_="">
    <xsd:import namespace="bcda6b10-c23e-447c-ba2e-d2355b56bab5"/>
    <xsd:import namespace="279502d3-5034-4853-854c-68bb556ad1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a6b10-c23e-447c-ba2e-d2355b56b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9502d3-5034-4853-854c-68bb556ad1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fdcb55-53c5-49e4-8ddd-6e2797806455}" ma:internalName="TaxCatchAll" ma:showField="CatchAllData" ma:web="279502d3-5034-4853-854c-68bb556ad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9502d3-5034-4853-854c-68bb556ad101" xsi:nil="true"/>
    <lcf76f155ced4ddcb4097134ff3c332f xmlns="bcda6b10-c23e-447c-ba2e-d2355b56ba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AAE241-7BF1-4F97-82A9-9A3A6DE8E08C}">
  <ds:schemaRefs>
    <ds:schemaRef ds:uri="http://schemas.microsoft.com/sharepoint/v3/contenttype/forms"/>
  </ds:schemaRefs>
</ds:datastoreItem>
</file>

<file path=customXml/itemProps2.xml><?xml version="1.0" encoding="utf-8"?>
<ds:datastoreItem xmlns:ds="http://schemas.openxmlformats.org/officeDocument/2006/customXml" ds:itemID="{C0E66009-B6C3-4D40-9445-790097743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a6b10-c23e-447c-ba2e-d2355b56bab5"/>
    <ds:schemaRef ds:uri="279502d3-5034-4853-854c-68bb556ad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1F9F90-D137-4F7D-985D-69E780EEB645}">
  <ds:schemaRefs>
    <ds:schemaRef ds:uri="http://schemas.microsoft.com/office/2006/metadata/properties"/>
    <ds:schemaRef ds:uri="http://schemas.microsoft.com/office/infopath/2007/PartnerControls"/>
    <ds:schemaRef ds:uri="279502d3-5034-4853-854c-68bb556ad101"/>
    <ds:schemaRef ds:uri="bcda6b10-c23e-447c-ba2e-d2355b56bab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1219</Characters>
  <Application>Microsoft Office Word</Application>
  <DocSecurity>4</DocSecurity>
  <Lines>10</Lines>
  <Paragraphs>2</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2026-02-09T15:01:00Z</dcterms:created>
  <dcterms:modified xsi:type="dcterms:W3CDTF">2026-02-09T15:01:00Z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0x0101000A44D25304A5FE409B7F115C58C308A8</vt:lpwstr>
  </property>
  <property fmtid="{D5CDD505-2E9C-101B-9397-08002B2CF9AE}" pid="3" name="MediaServiceImageTags">
    <vt:lpwstr/>
  </property>
</Properties>
</file>