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9A2A" w14:textId="7CDE118A" w:rsidR="00F14BC3" w:rsidRDefault="43960898" w:rsidP="00F14BC3">
      <w:pPr>
        <w:jc w:val="center"/>
      </w:pPr>
      <w:r>
        <w:t xml:space="preserve">Res. No. </w:t>
      </w:r>
      <w:r w:rsidR="00994234">
        <w:t>115</w:t>
      </w:r>
    </w:p>
    <w:p w14:paraId="56BF16A5" w14:textId="77777777" w:rsidR="00F14BC3" w:rsidRDefault="00F14BC3" w:rsidP="00F14BC3"/>
    <w:p w14:paraId="197F42D9" w14:textId="77777777" w:rsidR="00AF1C3F" w:rsidRPr="00AF1C3F" w:rsidRDefault="00AF1C3F" w:rsidP="00F14BC3">
      <w:pPr>
        <w:rPr>
          <w:vanish/>
        </w:rPr>
      </w:pPr>
      <w:proofErr w:type="gramStart"/>
      <w:r w:rsidRPr="00AF1C3F">
        <w:rPr>
          <w:vanish/>
        </w:rPr>
        <w:t>..</w:t>
      </w:r>
      <w:proofErr w:type="gramEnd"/>
      <w:r w:rsidRPr="00AF1C3F">
        <w:rPr>
          <w:vanish/>
        </w:rPr>
        <w:t>Title</w:t>
      </w:r>
    </w:p>
    <w:p w14:paraId="7BD4AC87" w14:textId="7D4465C2" w:rsidR="00F14BC3" w:rsidRDefault="00F14BC3" w:rsidP="00F14BC3">
      <w:pPr>
        <w:rPr>
          <w:rFonts w:eastAsia="Calibri"/>
        </w:rPr>
      </w:pPr>
      <w:r>
        <w:t xml:space="preserve">Resolution </w:t>
      </w:r>
      <w:r w:rsidR="007C5245">
        <w:rPr>
          <w:rFonts w:eastAsia="Calibri"/>
        </w:rPr>
        <w:t xml:space="preserve">calling on New York State Legislature </w:t>
      </w:r>
      <w:r w:rsidR="007C5245" w:rsidRPr="00E47EBB">
        <w:rPr>
          <w:rFonts w:eastAsia="Calibri"/>
        </w:rPr>
        <w:t>to pass,</w:t>
      </w:r>
      <w:r w:rsidR="007C5245">
        <w:rPr>
          <w:rFonts w:eastAsia="Calibri"/>
        </w:rPr>
        <w:t xml:space="preserve"> and the Governor to sign, </w:t>
      </w:r>
      <w:r w:rsidR="00875587">
        <w:rPr>
          <w:rFonts w:eastAsia="Calibri"/>
        </w:rPr>
        <w:t xml:space="preserve">S1839A/A2609 and S1890/A2661, </w:t>
      </w:r>
      <w:r w:rsidR="007C5245" w:rsidRPr="00E47EBB">
        <w:rPr>
          <w:rFonts w:eastAsia="Calibri"/>
        </w:rPr>
        <w:t xml:space="preserve">the </w:t>
      </w:r>
      <w:r w:rsidR="007C5245">
        <w:rPr>
          <w:rFonts w:eastAsia="Calibri"/>
        </w:rPr>
        <w:t>Sickle Cell Treatment Act</w:t>
      </w:r>
    </w:p>
    <w:p w14:paraId="1CE1019D" w14:textId="57D9CFFC" w:rsidR="00AF1C3F" w:rsidRPr="00AF1C3F" w:rsidRDefault="00AF1C3F" w:rsidP="00F14BC3">
      <w:pPr>
        <w:rPr>
          <w:rFonts w:eastAsia="Calibri"/>
          <w:vanish/>
        </w:rPr>
      </w:pPr>
      <w:proofErr w:type="gramStart"/>
      <w:r w:rsidRPr="00AF1C3F">
        <w:rPr>
          <w:rFonts w:eastAsia="Calibri"/>
          <w:vanish/>
        </w:rPr>
        <w:t>..</w:t>
      </w:r>
      <w:proofErr w:type="gramEnd"/>
      <w:r w:rsidRPr="00AF1C3F">
        <w:rPr>
          <w:rFonts w:eastAsia="Calibri"/>
          <w:vanish/>
        </w:rPr>
        <w:t>Body</w:t>
      </w:r>
    </w:p>
    <w:p w14:paraId="28EBA929" w14:textId="77777777" w:rsidR="007C5245" w:rsidRDefault="007C5245" w:rsidP="00F14BC3"/>
    <w:p w14:paraId="0534530C" w14:textId="6DC9C506" w:rsidR="003B4C7B" w:rsidRDefault="003B4C7B" w:rsidP="003B4C7B">
      <w:pPr>
        <w:shd w:val="clear" w:color="auto" w:fill="FFFFFF"/>
        <w:autoSpaceDE w:val="0"/>
        <w:autoSpaceDN w:val="0"/>
        <w:adjustRightInd w:val="0"/>
      </w:pPr>
      <w:r>
        <w:t>By Council Member</w:t>
      </w:r>
      <w:r w:rsidR="00994234">
        <w:t>s</w:t>
      </w:r>
      <w:r w:rsidR="00B94CB8">
        <w:t xml:space="preserve"> </w:t>
      </w:r>
      <w:r w:rsidR="00B94CB8" w:rsidRPr="00B94CB8">
        <w:t>Narcisse</w:t>
      </w:r>
      <w:r w:rsidR="00994234">
        <w:t xml:space="preserve"> and Louis</w:t>
      </w:r>
    </w:p>
    <w:p w14:paraId="747F0CC3" w14:textId="77777777" w:rsidR="00F14BC3" w:rsidRDefault="00F14BC3" w:rsidP="00F14BC3"/>
    <w:p w14:paraId="49198BC0" w14:textId="67535AF9" w:rsidR="00222A11" w:rsidRDefault="00F14BC3" w:rsidP="00DE3E8E">
      <w:pPr>
        <w:spacing w:line="480" w:lineRule="auto"/>
        <w:ind w:firstLine="720"/>
      </w:pPr>
      <w:proofErr w:type="gramStart"/>
      <w:r>
        <w:t>Whereas,</w:t>
      </w:r>
      <w:proofErr w:type="gramEnd"/>
      <w:r>
        <w:t xml:space="preserve"> Sickle cell disease (SCD) is a group of inherited conditions </w:t>
      </w:r>
      <w:r w:rsidR="001D2AD7">
        <w:t xml:space="preserve">characterized by abnormal </w:t>
      </w:r>
      <w:r>
        <w:t>hemoglobin,</w:t>
      </w:r>
      <w:r w:rsidR="001D2AD7">
        <w:t xml:space="preserve"> which could deform or rapture red blood cells </w:t>
      </w:r>
      <w:r w:rsidR="007721AB">
        <w:t xml:space="preserve">leading to </w:t>
      </w:r>
      <w:r w:rsidR="001D2AD7">
        <w:t xml:space="preserve">chronic pain, </w:t>
      </w:r>
      <w:r w:rsidR="00FE3BD6">
        <w:t xml:space="preserve">stroke, </w:t>
      </w:r>
      <w:r w:rsidR="003734D8">
        <w:t xml:space="preserve">vulnerability to infections, </w:t>
      </w:r>
      <w:r w:rsidR="00FE3BD6">
        <w:t xml:space="preserve">pulmonary hypertension, vision loss, </w:t>
      </w:r>
      <w:r w:rsidR="001D2AD7">
        <w:t>org</w:t>
      </w:r>
      <w:r w:rsidR="005C2640">
        <w:t>an damage</w:t>
      </w:r>
      <w:r w:rsidR="007721AB">
        <w:t>,</w:t>
      </w:r>
      <w:r w:rsidR="001D2AD7">
        <w:t xml:space="preserve"> and </w:t>
      </w:r>
      <w:r w:rsidR="003734D8">
        <w:t xml:space="preserve">an accumulation of </w:t>
      </w:r>
      <w:r w:rsidR="001D2AD7">
        <w:t>serious health complications</w:t>
      </w:r>
      <w:r w:rsidR="005C2640">
        <w:t xml:space="preserve"> including premature death</w:t>
      </w:r>
      <w:r>
        <w:t>; and</w:t>
      </w:r>
      <w:r w:rsidR="00222A11">
        <w:t xml:space="preserve"> </w:t>
      </w:r>
    </w:p>
    <w:p w14:paraId="741328C7" w14:textId="77777777" w:rsidR="00F14BC3" w:rsidRDefault="00F14BC3" w:rsidP="00DE3E8E">
      <w:pPr>
        <w:spacing w:line="480" w:lineRule="auto"/>
        <w:ind w:firstLine="720"/>
      </w:pPr>
      <w:proofErr w:type="gramStart"/>
      <w:r>
        <w:t>Whereas,</w:t>
      </w:r>
      <w:proofErr w:type="gramEnd"/>
      <w:r>
        <w:t xml:space="preserve"> SCD affects millions of people throughout the world and </w:t>
      </w:r>
      <w:r w:rsidR="007721AB" w:rsidRPr="007721AB">
        <w:t>disproportionately affects individuals of African, Mediterranean, Middle Eastern, South Asian, and Central and South American</w:t>
      </w:r>
      <w:r w:rsidR="007721AB">
        <w:t xml:space="preserve"> descent</w:t>
      </w:r>
      <w:r>
        <w:t>; and</w:t>
      </w:r>
    </w:p>
    <w:p w14:paraId="1E1046F1" w14:textId="77777777" w:rsidR="005E6386" w:rsidRDefault="00F14BC3" w:rsidP="00DE3E8E">
      <w:pPr>
        <w:spacing w:line="480" w:lineRule="auto"/>
        <w:ind w:firstLine="720"/>
      </w:pPr>
      <w:r>
        <w:t xml:space="preserve">Whereas, </w:t>
      </w:r>
      <w:proofErr w:type="gramStart"/>
      <w:r w:rsidR="00222A11">
        <w:t>According</w:t>
      </w:r>
      <w:proofErr w:type="gramEnd"/>
      <w:r w:rsidR="00222A11">
        <w:t xml:space="preserve"> to</w:t>
      </w:r>
      <w:r w:rsidR="005E6386">
        <w:t xml:space="preserve"> the</w:t>
      </w:r>
      <w:r w:rsidR="00222A11">
        <w:t xml:space="preserve"> </w:t>
      </w:r>
      <w:r w:rsidR="005E6386">
        <w:t>Centers</w:t>
      </w:r>
      <w:r w:rsidR="00222A11">
        <w:t xml:space="preserve"> for Disease Control and Prevention (CDC), </w:t>
      </w:r>
      <w:r>
        <w:t>SCD affects approximately 100,000 Americans</w:t>
      </w:r>
      <w:r w:rsidR="005E6386">
        <w:t>,</w:t>
      </w:r>
      <w:r>
        <w:t xml:space="preserve"> </w:t>
      </w:r>
      <w:r w:rsidR="005E6386">
        <w:t xml:space="preserve">10% of whom live in New York State (NYS); </w:t>
      </w:r>
      <w:r>
        <w:t xml:space="preserve">and </w:t>
      </w:r>
    </w:p>
    <w:p w14:paraId="717E4DB6" w14:textId="578EA0F0" w:rsidR="00F14BC3" w:rsidRDefault="00F14BC3" w:rsidP="00DE3E8E">
      <w:pPr>
        <w:spacing w:line="480" w:lineRule="auto"/>
        <w:ind w:firstLine="720"/>
      </w:pPr>
      <w:r>
        <w:t xml:space="preserve">Whereas, </w:t>
      </w:r>
      <w:proofErr w:type="gramStart"/>
      <w:r w:rsidR="00B06AD9">
        <w:t>I</w:t>
      </w:r>
      <w:r>
        <w:t>n</w:t>
      </w:r>
      <w:proofErr w:type="gramEnd"/>
      <w:r w:rsidR="00773E5F">
        <w:t xml:space="preserve"> 2008, </w:t>
      </w:r>
      <w:r w:rsidR="00CA4BD5">
        <w:t xml:space="preserve">the </w:t>
      </w:r>
      <w:r w:rsidR="00773E5F">
        <w:t>CDC conducted a report on SCD in</w:t>
      </w:r>
      <w:r w:rsidR="005E6386">
        <w:t xml:space="preserve"> NYS</w:t>
      </w:r>
      <w:r>
        <w:t>,</w:t>
      </w:r>
      <w:r w:rsidR="00773E5F">
        <w:t xml:space="preserve"> and found that</w:t>
      </w:r>
      <w:r>
        <w:t xml:space="preserve"> SCD occurs among approximately </w:t>
      </w:r>
      <w:r w:rsidR="00B06AD9">
        <w:t xml:space="preserve">1 out of every 1,259 births, 1 out of every </w:t>
      </w:r>
      <w:r>
        <w:t>260 Bl</w:t>
      </w:r>
      <w:r w:rsidR="00B06AD9">
        <w:t xml:space="preserve">ack or </w:t>
      </w:r>
      <w:proofErr w:type="gramStart"/>
      <w:r w:rsidR="00B06AD9">
        <w:t>African-American</w:t>
      </w:r>
      <w:proofErr w:type="gramEnd"/>
      <w:r w:rsidR="00B06AD9">
        <w:t xml:space="preserve"> births, 1 out of every 10,209 </w:t>
      </w:r>
      <w:r w:rsidR="00CA4BD5">
        <w:t xml:space="preserve">white </w:t>
      </w:r>
      <w:r w:rsidR="00B06AD9">
        <w:t xml:space="preserve">births, and 1 out of every </w:t>
      </w:r>
      <w:r>
        <w:t>2</w:t>
      </w:r>
      <w:r w:rsidR="00B06AD9">
        <w:t>,71</w:t>
      </w:r>
      <w:r w:rsidR="00F91285">
        <w:t xml:space="preserve">4 </w:t>
      </w:r>
      <w:proofErr w:type="gramStart"/>
      <w:r w:rsidR="00F91285">
        <w:t>Hispanic-American</w:t>
      </w:r>
      <w:proofErr w:type="gramEnd"/>
      <w:r w:rsidR="00F91285">
        <w:t xml:space="preserve"> births</w:t>
      </w:r>
      <w:r>
        <w:t>; and</w:t>
      </w:r>
    </w:p>
    <w:p w14:paraId="157827DF" w14:textId="67E89E1D" w:rsidR="00B06AD9" w:rsidRDefault="00B06AD9" w:rsidP="00DE3E8E">
      <w:pPr>
        <w:spacing w:line="480" w:lineRule="auto"/>
        <w:ind w:firstLine="720"/>
      </w:pPr>
      <w:r>
        <w:t xml:space="preserve">Whereas, </w:t>
      </w:r>
      <w:r w:rsidR="00773E5F">
        <w:t xml:space="preserve">Per the </w:t>
      </w:r>
      <w:r w:rsidR="00CA4BD5">
        <w:t xml:space="preserve">CDC </w:t>
      </w:r>
      <w:r w:rsidR="00F91285">
        <w:t>report, a</w:t>
      </w:r>
      <w:r w:rsidR="00773E5F">
        <w:t>pproximately 80% of individuals diagnosed with SCD in NYS live</w:t>
      </w:r>
      <w:r w:rsidR="00F91285">
        <w:t>d</w:t>
      </w:r>
      <w:r w:rsidR="00773E5F">
        <w:t xml:space="preserve"> in New York City (NYC) </w:t>
      </w:r>
      <w:r w:rsidR="00F91285">
        <w:t xml:space="preserve">and </w:t>
      </w:r>
      <w:r w:rsidR="00773E5F">
        <w:t xml:space="preserve">76% of newborns with SCD </w:t>
      </w:r>
      <w:r w:rsidR="00CA4BD5">
        <w:t xml:space="preserve">are born in </w:t>
      </w:r>
      <w:r w:rsidR="00773E5F">
        <w:t>NYC</w:t>
      </w:r>
      <w:r w:rsidR="00F91285">
        <w:t xml:space="preserve">; and </w:t>
      </w:r>
    </w:p>
    <w:p w14:paraId="3D9E4717" w14:textId="37CB4331" w:rsidR="003D5171" w:rsidRDefault="003D5171" w:rsidP="00DE3E8E">
      <w:pPr>
        <w:spacing w:line="480" w:lineRule="auto"/>
        <w:ind w:firstLine="720"/>
      </w:pPr>
      <w:r>
        <w:t>Whereas, Of the 197 babies born with SCD in NYS</w:t>
      </w:r>
      <w:r w:rsidR="0001225F">
        <w:t xml:space="preserve"> in 2008</w:t>
      </w:r>
      <w:r>
        <w:t xml:space="preserve">, </w:t>
      </w:r>
      <w:r w:rsidR="00B34E2B">
        <w:t xml:space="preserve">the last time when such data was publicly reported, </w:t>
      </w:r>
      <w:r>
        <w:t xml:space="preserve">80% of these babies were </w:t>
      </w:r>
      <w:r w:rsidR="00CA4BD5">
        <w:t>B</w:t>
      </w:r>
      <w:r>
        <w:t xml:space="preserve">lack or African American, 8% white, 11% </w:t>
      </w:r>
      <w:proofErr w:type="gramStart"/>
      <w:r>
        <w:t>Hispanics-Americans</w:t>
      </w:r>
      <w:proofErr w:type="gramEnd"/>
      <w:r>
        <w:t xml:space="preserve">, and 3% other or unknown race; and </w:t>
      </w:r>
    </w:p>
    <w:p w14:paraId="7C1A1638" w14:textId="1A912629" w:rsidR="003734D8" w:rsidRDefault="003D5171" w:rsidP="00DE3E8E">
      <w:pPr>
        <w:spacing w:line="480" w:lineRule="auto"/>
        <w:ind w:firstLine="720"/>
      </w:pPr>
      <w:r>
        <w:lastRenderedPageBreak/>
        <w:t xml:space="preserve">Whereas, </w:t>
      </w:r>
      <w:proofErr w:type="gramStart"/>
      <w:r w:rsidR="003734D8">
        <w:t>Many</w:t>
      </w:r>
      <w:proofErr w:type="gramEnd"/>
      <w:r w:rsidR="003734D8">
        <w:t xml:space="preserve"> suffering from SCD die </w:t>
      </w:r>
      <w:r w:rsidR="00CA4BD5">
        <w:t xml:space="preserve">at an age that is younger than the average lifespan, such </w:t>
      </w:r>
      <w:r w:rsidR="003734D8">
        <w:t xml:space="preserve">as in NYS, </w:t>
      </w:r>
      <w:r w:rsidR="00CA4BD5">
        <w:t xml:space="preserve">where </w:t>
      </w:r>
      <w:r w:rsidR="003734D8">
        <w:t>only 14% of individuals diagnosed with SCD lived past the age of 51 years; and</w:t>
      </w:r>
    </w:p>
    <w:p w14:paraId="382B4CA1" w14:textId="4D71B3C8" w:rsidR="008B2FD5" w:rsidRDefault="008B2FD5" w:rsidP="00DE3E8E">
      <w:pPr>
        <w:spacing w:line="480" w:lineRule="auto"/>
        <w:ind w:firstLine="720"/>
      </w:pPr>
      <w:proofErr w:type="gramStart"/>
      <w:r>
        <w:t>Whereas,</w:t>
      </w:r>
      <w:proofErr w:type="gramEnd"/>
      <w:r>
        <w:t xml:space="preserve"> Bone marrow or stem cell transplant is the only FDA-approved cure available to individuals suffering from SCD—</w:t>
      </w:r>
      <w:r w:rsidR="00CA4BD5">
        <w:t xml:space="preserve">and it </w:t>
      </w:r>
      <w:r>
        <w:t xml:space="preserve">is both </w:t>
      </w:r>
      <w:r w:rsidR="005E6386">
        <w:t xml:space="preserve">an extremely </w:t>
      </w:r>
      <w:r>
        <w:t>risky and expensive procedure that many cannot afford or qualify</w:t>
      </w:r>
      <w:r w:rsidR="00CA4BD5">
        <w:t xml:space="preserve"> for</w:t>
      </w:r>
      <w:r>
        <w:t xml:space="preserve">; and </w:t>
      </w:r>
    </w:p>
    <w:p w14:paraId="2C690FAF" w14:textId="77777777" w:rsidR="00500DEC" w:rsidRPr="000E6E07" w:rsidRDefault="00500DEC" w:rsidP="00CA4BD5">
      <w:pPr>
        <w:shd w:val="clear" w:color="auto" w:fill="FFFFFF"/>
        <w:spacing w:line="480" w:lineRule="auto"/>
        <w:ind w:firstLine="720"/>
        <w:rPr>
          <w:color w:val="000000"/>
          <w:sz w:val="27"/>
          <w:szCs w:val="27"/>
        </w:rPr>
      </w:pPr>
      <w:proofErr w:type="gramStart"/>
      <w:r w:rsidRPr="000E6E07">
        <w:rPr>
          <w:color w:val="000000"/>
        </w:rPr>
        <w:t>Whereas,</w:t>
      </w:r>
      <w:proofErr w:type="gramEnd"/>
      <w:r w:rsidRPr="000E6E07">
        <w:rPr>
          <w:color w:val="000000"/>
        </w:rPr>
        <w:t xml:space="preserve"> Persons with sickle cell trait (SCT) are carriers of the sickle cell gene who have inherited the normal hemoglobin gene from one parent and the sickle cell gene from the other parent; and</w:t>
      </w:r>
    </w:p>
    <w:p w14:paraId="558B6A50" w14:textId="77777777" w:rsidR="00500DEC" w:rsidRPr="000E6E07" w:rsidRDefault="00500DEC" w:rsidP="00CA4BD5">
      <w:pPr>
        <w:shd w:val="clear" w:color="auto" w:fill="FFFFFF"/>
        <w:spacing w:line="480" w:lineRule="auto"/>
        <w:ind w:firstLine="720"/>
        <w:rPr>
          <w:color w:val="000000"/>
          <w:sz w:val="27"/>
          <w:szCs w:val="27"/>
        </w:rPr>
      </w:pPr>
      <w:proofErr w:type="gramStart"/>
      <w:r w:rsidRPr="000E6E07">
        <w:rPr>
          <w:color w:val="000000"/>
        </w:rPr>
        <w:t>Whereas,</w:t>
      </w:r>
      <w:proofErr w:type="gramEnd"/>
      <w:r w:rsidRPr="000E6E07">
        <w:rPr>
          <w:color w:val="000000"/>
        </w:rPr>
        <w:t xml:space="preserve"> Approximately 3 million Americans have SCT; and</w:t>
      </w:r>
    </w:p>
    <w:p w14:paraId="607A72AD" w14:textId="6F7E2FA1" w:rsidR="00500DEC" w:rsidRPr="000E6E07" w:rsidRDefault="00500DEC">
      <w:pPr>
        <w:shd w:val="clear" w:color="auto" w:fill="FFFFFF"/>
        <w:spacing w:line="480" w:lineRule="auto"/>
        <w:ind w:firstLine="720"/>
        <w:rPr>
          <w:color w:val="000000"/>
          <w:sz w:val="27"/>
          <w:szCs w:val="27"/>
        </w:rPr>
      </w:pPr>
      <w:r w:rsidRPr="000E6E07">
        <w:rPr>
          <w:color w:val="000000"/>
        </w:rPr>
        <w:t xml:space="preserve">Whereas, </w:t>
      </w:r>
      <w:proofErr w:type="gramStart"/>
      <w:r w:rsidRPr="000E6E07">
        <w:rPr>
          <w:color w:val="000000"/>
        </w:rPr>
        <w:t>When</w:t>
      </w:r>
      <w:proofErr w:type="gramEnd"/>
      <w:r w:rsidRPr="000E6E07">
        <w:rPr>
          <w:color w:val="000000"/>
        </w:rPr>
        <w:t xml:space="preserve"> both parents have SCT</w:t>
      </w:r>
      <w:r>
        <w:rPr>
          <w:color w:val="000000"/>
        </w:rPr>
        <w:t>,</w:t>
      </w:r>
      <w:r w:rsidRPr="000E6E07">
        <w:rPr>
          <w:color w:val="000000"/>
        </w:rPr>
        <w:t xml:space="preserve"> there is a 1 in 4 chance with each pregnancy that the child will be born with SCD; and</w:t>
      </w:r>
    </w:p>
    <w:p w14:paraId="25D4B529" w14:textId="3E7D3B39" w:rsidR="00752953" w:rsidRPr="00500DEC" w:rsidRDefault="00500DEC">
      <w:pPr>
        <w:shd w:val="clear" w:color="auto" w:fill="FFFFFF"/>
        <w:spacing w:line="480" w:lineRule="auto"/>
        <w:ind w:firstLine="720"/>
        <w:rPr>
          <w:color w:val="000000"/>
          <w:sz w:val="27"/>
          <w:szCs w:val="27"/>
        </w:rPr>
      </w:pPr>
      <w:r w:rsidRPr="000E6E07">
        <w:rPr>
          <w:color w:val="000000"/>
        </w:rPr>
        <w:t xml:space="preserve">Whereas, </w:t>
      </w:r>
      <w:proofErr w:type="gramStart"/>
      <w:r w:rsidRPr="000E6E07">
        <w:rPr>
          <w:color w:val="000000"/>
        </w:rPr>
        <w:t>Most</w:t>
      </w:r>
      <w:proofErr w:type="gramEnd"/>
      <w:r w:rsidRPr="000E6E07">
        <w:rPr>
          <w:color w:val="000000"/>
        </w:rPr>
        <w:t xml:space="preserve"> people with SCT do not have any symptoms of SCD, however, in rare cases, people with SCT might experience complications of SCD; and</w:t>
      </w:r>
    </w:p>
    <w:p w14:paraId="70278CCF" w14:textId="0682BFE2" w:rsidR="00F14BC3" w:rsidRDefault="003734D8" w:rsidP="00DE3E8E">
      <w:pPr>
        <w:spacing w:line="480" w:lineRule="auto"/>
        <w:ind w:firstLine="720"/>
      </w:pPr>
      <w:r w:rsidRPr="003734D8">
        <w:t xml:space="preserve">Whereas, </w:t>
      </w:r>
      <w:r w:rsidR="00500DEC">
        <w:t xml:space="preserve">Both SCT and SCD </w:t>
      </w:r>
      <w:r w:rsidR="00F14BC3" w:rsidRPr="003734D8">
        <w:t>can be detected before birth or at birth through screening tests and can be managed with comprehensive care and preventive measures; and</w:t>
      </w:r>
    </w:p>
    <w:p w14:paraId="3851D69D" w14:textId="58D38735" w:rsidR="003D5171" w:rsidRDefault="003D5171" w:rsidP="00DE3E8E">
      <w:pPr>
        <w:spacing w:line="480" w:lineRule="auto"/>
        <w:ind w:firstLine="720"/>
      </w:pPr>
      <w:r>
        <w:t>Whereas, However, in NYS, Hospitals only beg</w:t>
      </w:r>
      <w:r w:rsidR="00CA4BD5">
        <w:t>an</w:t>
      </w:r>
      <w:r>
        <w:t xml:space="preserve"> testing for</w:t>
      </w:r>
      <w:r w:rsidR="00500DEC">
        <w:t xml:space="preserve"> SCT and</w:t>
      </w:r>
      <w:r>
        <w:t xml:space="preserve"> SCD in 2006, </w:t>
      </w:r>
      <w:r w:rsidR="00CA4BD5">
        <w:t xml:space="preserve">which means that </w:t>
      </w:r>
      <w:r>
        <w:t>an entire generation</w:t>
      </w:r>
      <w:r w:rsidR="00CA4BD5">
        <w:t xml:space="preserve"> born before this time</w:t>
      </w:r>
      <w:r>
        <w:t xml:space="preserve"> </w:t>
      </w:r>
      <w:r w:rsidR="00CA4BD5">
        <w:t xml:space="preserve">could be </w:t>
      </w:r>
      <w:r>
        <w:t xml:space="preserve">unaware </w:t>
      </w:r>
      <w:r w:rsidR="00500DEC">
        <w:t xml:space="preserve">of </w:t>
      </w:r>
      <w:r>
        <w:t>whether they are an SCD</w:t>
      </w:r>
      <w:r w:rsidR="00CA4BD5">
        <w:t xml:space="preserve"> or SCT</w:t>
      </w:r>
      <w:r>
        <w:t xml:space="preserve"> carrier; and </w:t>
      </w:r>
    </w:p>
    <w:p w14:paraId="36A310CA" w14:textId="29100D70" w:rsidR="00D159F6" w:rsidRDefault="00D159F6" w:rsidP="00DE3E8E">
      <w:pPr>
        <w:spacing w:line="480" w:lineRule="auto"/>
        <w:ind w:firstLine="720"/>
      </w:pPr>
      <w:r>
        <w:t xml:space="preserve">Whereas, </w:t>
      </w:r>
      <w:proofErr w:type="gramStart"/>
      <w:r>
        <w:t>According</w:t>
      </w:r>
      <w:proofErr w:type="gramEnd"/>
      <w:r>
        <w:t xml:space="preserve"> to </w:t>
      </w:r>
      <w:r w:rsidR="00EF29F4">
        <w:t xml:space="preserve">the </w:t>
      </w:r>
      <w:r>
        <w:t>CDC, 1 in 13 Black or African American babies is born with</w:t>
      </w:r>
      <w:r w:rsidR="00B37B67">
        <w:t xml:space="preserve"> SCT</w:t>
      </w:r>
      <w:r>
        <w:t xml:space="preserve">, highlighting the immediate need for early detection and education; and </w:t>
      </w:r>
    </w:p>
    <w:p w14:paraId="7D181EFE" w14:textId="2AC1549F" w:rsidR="00B37B67" w:rsidRPr="00B37B67" w:rsidRDefault="00B37B67" w:rsidP="00CA4BD5">
      <w:pPr>
        <w:shd w:val="clear" w:color="auto" w:fill="FFFFFF"/>
        <w:spacing w:line="480" w:lineRule="auto"/>
        <w:ind w:firstLine="720"/>
        <w:rPr>
          <w:color w:val="000000"/>
          <w:sz w:val="27"/>
          <w:szCs w:val="27"/>
        </w:rPr>
      </w:pPr>
      <w:proofErr w:type="gramStart"/>
      <w:r w:rsidRPr="000E6E07">
        <w:rPr>
          <w:color w:val="000000"/>
        </w:rPr>
        <w:t>Whereas,</w:t>
      </w:r>
      <w:proofErr w:type="gramEnd"/>
      <w:r w:rsidRPr="000E6E07">
        <w:rPr>
          <w:color w:val="000000"/>
        </w:rPr>
        <w:t xml:space="preserve"> The CDC states that SCD is a major public health concern</w:t>
      </w:r>
      <w:r>
        <w:rPr>
          <w:color w:val="000000"/>
        </w:rPr>
        <w:t xml:space="preserve"> with </w:t>
      </w:r>
      <w:r w:rsidRPr="000E6E07">
        <w:rPr>
          <w:color w:val="000000"/>
        </w:rPr>
        <w:t>life-threatening complications</w:t>
      </w:r>
      <w:r>
        <w:rPr>
          <w:color w:val="000000"/>
        </w:rPr>
        <w:t xml:space="preserve"> that</w:t>
      </w:r>
      <w:r w:rsidRPr="000E6E07">
        <w:rPr>
          <w:color w:val="000000"/>
        </w:rPr>
        <w:t xml:space="preserve"> can develop rapidly</w:t>
      </w:r>
      <w:r>
        <w:rPr>
          <w:color w:val="000000"/>
        </w:rPr>
        <w:t xml:space="preserve"> and worsen as patients age</w:t>
      </w:r>
      <w:r w:rsidRPr="000E6E07">
        <w:rPr>
          <w:color w:val="000000"/>
        </w:rPr>
        <w:t>; and</w:t>
      </w:r>
    </w:p>
    <w:p w14:paraId="28C7E15D" w14:textId="29302A91" w:rsidR="00D159F6" w:rsidRDefault="00D159F6" w:rsidP="00DE3E8E">
      <w:pPr>
        <w:spacing w:line="480" w:lineRule="auto"/>
        <w:ind w:firstLine="720"/>
      </w:pPr>
      <w:r>
        <w:lastRenderedPageBreak/>
        <w:t xml:space="preserve">Whereas, Given the </w:t>
      </w:r>
      <w:r w:rsidR="00EF29F4">
        <w:t xml:space="preserve">complexity, seriousness, and cost </w:t>
      </w:r>
      <w:r>
        <w:t xml:space="preserve">of SCD, patients and physicians often struggle to care for the symptoms and health complications caused by SCD; and  </w:t>
      </w:r>
    </w:p>
    <w:p w14:paraId="71493826" w14:textId="37DDCD86" w:rsidR="00B37B67" w:rsidRPr="000E6E07" w:rsidRDefault="00B37B67" w:rsidP="00CA4BD5">
      <w:pPr>
        <w:shd w:val="clear" w:color="auto" w:fill="FFFFFF"/>
        <w:spacing w:line="480" w:lineRule="auto"/>
        <w:ind w:firstLine="720"/>
        <w:rPr>
          <w:color w:val="000000"/>
          <w:sz w:val="27"/>
          <w:szCs w:val="27"/>
        </w:rPr>
      </w:pPr>
      <w:proofErr w:type="gramStart"/>
      <w:r w:rsidRPr="000E6E07">
        <w:rPr>
          <w:color w:val="000000"/>
        </w:rPr>
        <w:t>Whereas,</w:t>
      </w:r>
      <w:proofErr w:type="gramEnd"/>
      <w:r w:rsidRPr="000E6E07">
        <w:rPr>
          <w:color w:val="000000"/>
        </w:rPr>
        <w:t xml:space="preserve"> SCD requires specialized, comprehensive and continuous care to achieve the best possible outcomes; and</w:t>
      </w:r>
    </w:p>
    <w:p w14:paraId="3FA67E54" w14:textId="53226725" w:rsidR="00B37B67" w:rsidRPr="00B37B67" w:rsidRDefault="00B37B67" w:rsidP="00CA4BD5">
      <w:pPr>
        <w:shd w:val="clear" w:color="auto" w:fill="FFFFFF"/>
        <w:spacing w:line="480" w:lineRule="auto"/>
        <w:ind w:firstLine="720"/>
        <w:rPr>
          <w:color w:val="000000"/>
          <w:sz w:val="27"/>
          <w:szCs w:val="27"/>
        </w:rPr>
      </w:pPr>
      <w:r w:rsidRPr="000E6E07">
        <w:rPr>
          <w:color w:val="000000"/>
        </w:rPr>
        <w:t>Whereas, Newborn</w:t>
      </w:r>
      <w:r w:rsidR="00EF29F4">
        <w:rPr>
          <w:color w:val="000000"/>
        </w:rPr>
        <w:t xml:space="preserve">, prenatal, and preconception </w:t>
      </w:r>
      <w:r w:rsidRPr="000E6E07">
        <w:rPr>
          <w:color w:val="000000"/>
        </w:rPr>
        <w:t>screening, genetic counseling</w:t>
      </w:r>
      <w:r w:rsidR="00EF29F4">
        <w:rPr>
          <w:color w:val="000000"/>
        </w:rPr>
        <w:t>,</w:t>
      </w:r>
      <w:r w:rsidRPr="000E6E07">
        <w:rPr>
          <w:color w:val="000000"/>
        </w:rPr>
        <w:t xml:space="preserve"> and education of patients, family members, schools</w:t>
      </w:r>
      <w:r w:rsidR="00EF29F4">
        <w:rPr>
          <w:color w:val="000000"/>
        </w:rPr>
        <w:t>,</w:t>
      </w:r>
      <w:r w:rsidRPr="000E6E07">
        <w:rPr>
          <w:color w:val="000000"/>
        </w:rPr>
        <w:t xml:space="preserve"> and health care providers are critical preventative measures; and</w:t>
      </w:r>
    </w:p>
    <w:p w14:paraId="171D674F" w14:textId="49048058" w:rsidR="00360F3E" w:rsidRDefault="00F14BC3" w:rsidP="00DE3E8E">
      <w:pPr>
        <w:spacing w:line="480" w:lineRule="auto"/>
        <w:ind w:firstLine="720"/>
        <w:rPr>
          <w:rFonts w:eastAsia="Calibri"/>
        </w:rPr>
      </w:pPr>
      <w:r>
        <w:t>Whereas,</w:t>
      </w:r>
      <w:r w:rsidR="00AF06C0">
        <w:t xml:space="preserve"> </w:t>
      </w:r>
      <w:proofErr w:type="gramStart"/>
      <w:r w:rsidR="00AF06C0">
        <w:t>To</w:t>
      </w:r>
      <w:proofErr w:type="gramEnd"/>
      <w:r w:rsidR="00AF06C0">
        <w:t xml:space="preserve"> </w:t>
      </w:r>
      <w:r w:rsidR="00B37B67">
        <w:t xml:space="preserve">address </w:t>
      </w:r>
      <w:r w:rsidR="00AF06C0">
        <w:t xml:space="preserve">these issues, </w:t>
      </w:r>
      <w:r w:rsidR="00360F3E">
        <w:t xml:space="preserve">NYS </w:t>
      </w:r>
      <w:r w:rsidR="00AF06C0">
        <w:t xml:space="preserve">Senator James Sander Jr. and Assemblywoman Alicia L. Hyndman </w:t>
      </w:r>
      <w:r w:rsidR="00360F3E">
        <w:t xml:space="preserve">have introduced </w:t>
      </w:r>
      <w:r w:rsidR="00875587">
        <w:rPr>
          <w:rFonts w:eastAsia="Calibri"/>
        </w:rPr>
        <w:t xml:space="preserve">S1890/A2661, known as the </w:t>
      </w:r>
      <w:r w:rsidR="005E14B7">
        <w:t>Sickle Cell Treatment Act</w:t>
      </w:r>
      <w:r w:rsidR="00875587">
        <w:t>,</w:t>
      </w:r>
      <w:r w:rsidR="00DE3E8E">
        <w:t xml:space="preserve"> </w:t>
      </w:r>
      <w:r w:rsidR="00DE3E8E">
        <w:rPr>
          <w:rFonts w:eastAsia="Calibri"/>
        </w:rPr>
        <w:t>a</w:t>
      </w:r>
      <w:r w:rsidR="00360F3E">
        <w:t>nd</w:t>
      </w:r>
      <w:r w:rsidR="005E14B7" w:rsidRPr="005E14B7">
        <w:rPr>
          <w:rFonts w:eastAsia="Calibri"/>
        </w:rPr>
        <w:t xml:space="preserve"> </w:t>
      </w:r>
      <w:r w:rsidR="005E14B7">
        <w:rPr>
          <w:rFonts w:eastAsia="Calibri"/>
        </w:rPr>
        <w:t>S1839A/A2609</w:t>
      </w:r>
      <w:r w:rsidR="00360F3E">
        <w:rPr>
          <w:rFonts w:eastAsia="Calibri"/>
        </w:rPr>
        <w:t xml:space="preserve">; and </w:t>
      </w:r>
    </w:p>
    <w:p w14:paraId="5E10EFDB" w14:textId="610D206F" w:rsidR="007E0E11" w:rsidRDefault="00360F3E" w:rsidP="00DE3E8E">
      <w:pPr>
        <w:spacing w:line="480" w:lineRule="auto"/>
        <w:ind w:firstLine="720"/>
      </w:pPr>
      <w:proofErr w:type="gramStart"/>
      <w:r>
        <w:rPr>
          <w:rFonts w:eastAsia="Calibri"/>
        </w:rPr>
        <w:t>Whereas,</w:t>
      </w:r>
      <w:proofErr w:type="gramEnd"/>
      <w:r>
        <w:rPr>
          <w:rFonts w:eastAsia="Calibri"/>
        </w:rPr>
        <w:t xml:space="preserve"> S1839A/A2609 </w:t>
      </w:r>
      <w:r w:rsidR="00F14BC3">
        <w:t>aims to establish a sickle cell disease detection and education program within the</w:t>
      </w:r>
      <w:r w:rsidR="00EF29F4">
        <w:t xml:space="preserve"> NYS</w:t>
      </w:r>
      <w:r w:rsidR="00F14BC3">
        <w:t xml:space="preserve"> </w:t>
      </w:r>
      <w:r w:rsidR="007721AB">
        <w:t>Department</w:t>
      </w:r>
      <w:r w:rsidR="00F14BC3">
        <w:t xml:space="preserve"> of </w:t>
      </w:r>
      <w:r w:rsidR="00F91285">
        <w:t>Health</w:t>
      </w:r>
      <w:r w:rsidR="00F14BC3">
        <w:t xml:space="preserve"> to provide information and resources to individuals with SCD</w:t>
      </w:r>
      <w:r w:rsidR="007E0E11">
        <w:t>,</w:t>
      </w:r>
      <w:r w:rsidR="00F14BC3">
        <w:t xml:space="preserve"> their families, health care providers, and the </w:t>
      </w:r>
      <w:proofErr w:type="gramStart"/>
      <w:r w:rsidR="00F14BC3">
        <w:t>general public</w:t>
      </w:r>
      <w:proofErr w:type="gramEnd"/>
      <w:r w:rsidR="007E0E11">
        <w:t>; and</w:t>
      </w:r>
    </w:p>
    <w:p w14:paraId="4ACE7A34" w14:textId="5700E88E" w:rsidR="00F14BC3" w:rsidRDefault="007E0E11" w:rsidP="00DE3E8E">
      <w:pPr>
        <w:spacing w:line="480" w:lineRule="auto"/>
        <w:ind w:firstLine="720"/>
      </w:pPr>
      <w:r>
        <w:t xml:space="preserve">Whereas, </w:t>
      </w:r>
      <w:r w:rsidR="00EF29F4">
        <w:t xml:space="preserve">The </w:t>
      </w:r>
      <w:r w:rsidR="00360F3E">
        <w:t>Sickle Cell Treatment Act, if passed</w:t>
      </w:r>
      <w:r>
        <w:t>,</w:t>
      </w:r>
      <w:r w:rsidR="00360F3E">
        <w:t xml:space="preserve"> would establish 5 sickle cells centers of excellence and 10 outpatient treatment centers</w:t>
      </w:r>
      <w:r>
        <w:t xml:space="preserve">, staffed by specialists </w:t>
      </w:r>
      <w:r w:rsidR="00360F3E">
        <w:t xml:space="preserve">dedicated to </w:t>
      </w:r>
      <w:r w:rsidR="007B438B">
        <w:t>serving</w:t>
      </w:r>
      <w:r w:rsidR="00360F3E">
        <w:t xml:space="preserve"> SCD patients</w:t>
      </w:r>
      <w:r w:rsidR="00F14BC3">
        <w:t>; and</w:t>
      </w:r>
    </w:p>
    <w:p w14:paraId="6E32E7F7" w14:textId="4FA2289A" w:rsidR="00F14BC3" w:rsidRDefault="007E0E11" w:rsidP="00DE3E8E">
      <w:pPr>
        <w:spacing w:line="480" w:lineRule="auto"/>
        <w:ind w:firstLine="720"/>
      </w:pPr>
      <w:r>
        <w:t>Whereas, Together, these</w:t>
      </w:r>
      <w:r w:rsidR="00360F3E">
        <w:t xml:space="preserve"> two</w:t>
      </w:r>
      <w:r>
        <w:t xml:space="preserve"> bills</w:t>
      </w:r>
      <w:r w:rsidR="00F14BC3">
        <w:t xml:space="preserve"> would help increase awareness, knowledge, and understandin</w:t>
      </w:r>
      <w:r>
        <w:t>g of SCD and its complications while improving</w:t>
      </w:r>
      <w:r w:rsidR="00F14BC3">
        <w:t xml:space="preserve"> access to quality </w:t>
      </w:r>
      <w:r w:rsidR="00EF29F4">
        <w:t xml:space="preserve">prevention, </w:t>
      </w:r>
      <w:r w:rsidR="00F14BC3">
        <w:t>care</w:t>
      </w:r>
      <w:r w:rsidR="00E70ECE">
        <w:t>,</w:t>
      </w:r>
      <w:r w:rsidR="00F14BC3">
        <w:t xml:space="preserve"> and treatment, </w:t>
      </w:r>
      <w:r w:rsidR="00E70ECE">
        <w:t xml:space="preserve">thereby </w:t>
      </w:r>
      <w:r>
        <w:t>reducing</w:t>
      </w:r>
      <w:r w:rsidR="00F14BC3">
        <w:t xml:space="preserve"> health disparities</w:t>
      </w:r>
      <w:r w:rsidR="00E70ECE">
        <w:t>, complications,</w:t>
      </w:r>
      <w:r w:rsidR="00F14BC3">
        <w:t xml:space="preserve"> and mortality associated with </w:t>
      </w:r>
      <w:proofErr w:type="gramStart"/>
      <w:r w:rsidR="00F14BC3">
        <w:t>SCD;</w:t>
      </w:r>
      <w:proofErr w:type="gramEnd"/>
      <w:r w:rsidR="00F14BC3">
        <w:t xml:space="preserve"> now, therefore, be it</w:t>
      </w:r>
    </w:p>
    <w:p w14:paraId="31F9EF15" w14:textId="13AF0753" w:rsidR="00F14BC3" w:rsidRDefault="00F14BC3" w:rsidP="00DE3E8E">
      <w:pPr>
        <w:spacing w:line="480" w:lineRule="auto"/>
        <w:ind w:firstLine="720"/>
      </w:pPr>
      <w:r>
        <w:t xml:space="preserve">Resolved, That the Council of the City of New York </w:t>
      </w:r>
      <w:r w:rsidR="007C5245">
        <w:rPr>
          <w:rFonts w:eastAsia="Calibri"/>
        </w:rPr>
        <w:t xml:space="preserve">calls on New York State Legislature </w:t>
      </w:r>
      <w:r w:rsidR="007C5245" w:rsidRPr="00E47EBB">
        <w:rPr>
          <w:rFonts w:eastAsia="Calibri"/>
        </w:rPr>
        <w:t>to pass,</w:t>
      </w:r>
      <w:r w:rsidR="007C5245">
        <w:rPr>
          <w:rFonts w:eastAsia="Calibri"/>
        </w:rPr>
        <w:t xml:space="preserve"> and the Governor to sign, </w:t>
      </w:r>
      <w:r w:rsidR="00875587">
        <w:rPr>
          <w:rFonts w:eastAsia="Calibri"/>
        </w:rPr>
        <w:t xml:space="preserve">S1839A/A2609 and S1890/A2661, </w:t>
      </w:r>
      <w:r w:rsidR="00875587" w:rsidRPr="00E47EBB">
        <w:rPr>
          <w:rFonts w:eastAsia="Calibri"/>
        </w:rPr>
        <w:t xml:space="preserve">the </w:t>
      </w:r>
      <w:r w:rsidR="00875587">
        <w:rPr>
          <w:rFonts w:eastAsia="Calibri"/>
        </w:rPr>
        <w:t>Sickle Cell Treatment Act</w:t>
      </w:r>
      <w:r>
        <w:t>.</w:t>
      </w:r>
    </w:p>
    <w:p w14:paraId="349E2427" w14:textId="77777777" w:rsidR="00B94CB8" w:rsidRDefault="00B94CB8" w:rsidP="00B94CB8">
      <w:r>
        <w:rPr>
          <w:sz w:val="18"/>
          <w:szCs w:val="18"/>
        </w:rPr>
        <w:t>MB</w:t>
      </w:r>
    </w:p>
    <w:p w14:paraId="56868FE4" w14:textId="1B1CC6EF" w:rsidR="337D629A" w:rsidRDefault="337D629A" w:rsidP="337D629A">
      <w:pPr>
        <w:rPr>
          <w:sz w:val="18"/>
          <w:szCs w:val="18"/>
        </w:rPr>
      </w:pPr>
      <w:r w:rsidRPr="337D629A">
        <w:rPr>
          <w:sz w:val="18"/>
          <w:szCs w:val="18"/>
        </w:rPr>
        <w:lastRenderedPageBreak/>
        <w:t>LS #14158/3455</w:t>
      </w:r>
    </w:p>
    <w:p w14:paraId="1FF45B16" w14:textId="158DF1F0" w:rsidR="00B94CB8" w:rsidRDefault="00B94CB8" w:rsidP="337D629A">
      <w:pPr>
        <w:rPr>
          <w:sz w:val="18"/>
          <w:szCs w:val="18"/>
        </w:rPr>
      </w:pPr>
      <w:proofErr w:type="gramStart"/>
      <w:r>
        <w:rPr>
          <w:sz w:val="18"/>
          <w:szCs w:val="18"/>
        </w:rPr>
        <w:t>Res. #</w:t>
      </w:r>
      <w:proofErr w:type="gramEnd"/>
      <w:r>
        <w:rPr>
          <w:sz w:val="18"/>
          <w:szCs w:val="18"/>
        </w:rPr>
        <w:t>0168-2024</w:t>
      </w:r>
    </w:p>
    <w:p w14:paraId="371EC218" w14:textId="65500A9A" w:rsidR="00B94CB8" w:rsidRDefault="00B94CB8">
      <w:r>
        <w:rPr>
          <w:sz w:val="18"/>
          <w:szCs w:val="18"/>
        </w:rPr>
        <w:t>12/31/2025 12:33 PM</w:t>
      </w:r>
    </w:p>
    <w:sectPr w:rsidR="00B94CB8">
      <w:footerReference w:type="default" r:id="rId7"/>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BA1E0" w14:textId="77777777" w:rsidR="00762487" w:rsidRDefault="00762487" w:rsidP="008B2FD5">
      <w:r>
        <w:separator/>
      </w:r>
    </w:p>
  </w:endnote>
  <w:endnote w:type="continuationSeparator" w:id="0">
    <w:p w14:paraId="709B8E99" w14:textId="77777777" w:rsidR="00762487" w:rsidRDefault="00762487" w:rsidP="008B2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478818"/>
      <w:docPartObj>
        <w:docPartGallery w:val="Page Numbers (Bottom of Page)"/>
        <w:docPartUnique/>
      </w:docPartObj>
    </w:sdtPr>
    <w:sdtEndPr>
      <w:rPr>
        <w:noProof/>
      </w:rPr>
    </w:sdtEndPr>
    <w:sdtContent>
      <w:p w14:paraId="303F2950" w14:textId="3CC9DF1C" w:rsidR="00B94CB8" w:rsidRDefault="00B94C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9E11F" w14:textId="77777777" w:rsidR="00B94CB8" w:rsidRDefault="00B94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E038" w14:textId="77777777" w:rsidR="00762487" w:rsidRDefault="00762487" w:rsidP="008B2FD5">
      <w:r>
        <w:separator/>
      </w:r>
    </w:p>
  </w:footnote>
  <w:footnote w:type="continuationSeparator" w:id="0">
    <w:p w14:paraId="2FE441EB" w14:textId="77777777" w:rsidR="00762487" w:rsidRDefault="00762487" w:rsidP="008B2F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9B"/>
    <w:rsid w:val="00003083"/>
    <w:rsid w:val="0001225F"/>
    <w:rsid w:val="00015682"/>
    <w:rsid w:val="00031000"/>
    <w:rsid w:val="000645B9"/>
    <w:rsid w:val="000C6980"/>
    <w:rsid w:val="00156054"/>
    <w:rsid w:val="001A293C"/>
    <w:rsid w:val="001D2AD7"/>
    <w:rsid w:val="00222A11"/>
    <w:rsid w:val="00235A1D"/>
    <w:rsid w:val="00261CED"/>
    <w:rsid w:val="002C2C89"/>
    <w:rsid w:val="002E3725"/>
    <w:rsid w:val="0034568B"/>
    <w:rsid w:val="00360F3E"/>
    <w:rsid w:val="003734D8"/>
    <w:rsid w:val="003B4C7B"/>
    <w:rsid w:val="003D5171"/>
    <w:rsid w:val="003D6F51"/>
    <w:rsid w:val="00402A4A"/>
    <w:rsid w:val="00423AF8"/>
    <w:rsid w:val="004711EA"/>
    <w:rsid w:val="004A147F"/>
    <w:rsid w:val="004C5C1A"/>
    <w:rsid w:val="00500DEC"/>
    <w:rsid w:val="005215FC"/>
    <w:rsid w:val="00534EB0"/>
    <w:rsid w:val="00553FC3"/>
    <w:rsid w:val="005C2640"/>
    <w:rsid w:val="005E14B7"/>
    <w:rsid w:val="005E6386"/>
    <w:rsid w:val="00613C37"/>
    <w:rsid w:val="00621BC4"/>
    <w:rsid w:val="006E40E3"/>
    <w:rsid w:val="006F4A48"/>
    <w:rsid w:val="007403A8"/>
    <w:rsid w:val="00752953"/>
    <w:rsid w:val="00762487"/>
    <w:rsid w:val="007721AB"/>
    <w:rsid w:val="00773E5F"/>
    <w:rsid w:val="00786F67"/>
    <w:rsid w:val="007B438B"/>
    <w:rsid w:val="007C5245"/>
    <w:rsid w:val="007E0E11"/>
    <w:rsid w:val="00807F01"/>
    <w:rsid w:val="00875587"/>
    <w:rsid w:val="008B12FC"/>
    <w:rsid w:val="008B2FD5"/>
    <w:rsid w:val="008D4631"/>
    <w:rsid w:val="008D7EDC"/>
    <w:rsid w:val="0095415E"/>
    <w:rsid w:val="00956C9B"/>
    <w:rsid w:val="00976E82"/>
    <w:rsid w:val="00985E3D"/>
    <w:rsid w:val="00994234"/>
    <w:rsid w:val="009F4E58"/>
    <w:rsid w:val="00A33E0C"/>
    <w:rsid w:val="00AB024F"/>
    <w:rsid w:val="00AF06C0"/>
    <w:rsid w:val="00AF1C3F"/>
    <w:rsid w:val="00B00E84"/>
    <w:rsid w:val="00B06AD9"/>
    <w:rsid w:val="00B07C0D"/>
    <w:rsid w:val="00B34E2B"/>
    <w:rsid w:val="00B35FD7"/>
    <w:rsid w:val="00B37B67"/>
    <w:rsid w:val="00B94CB8"/>
    <w:rsid w:val="00C50058"/>
    <w:rsid w:val="00C8704F"/>
    <w:rsid w:val="00CA072E"/>
    <w:rsid w:val="00CA4BD5"/>
    <w:rsid w:val="00CC7FEE"/>
    <w:rsid w:val="00CE2392"/>
    <w:rsid w:val="00CF7C61"/>
    <w:rsid w:val="00D159F6"/>
    <w:rsid w:val="00D1689B"/>
    <w:rsid w:val="00D74D34"/>
    <w:rsid w:val="00DA0BD3"/>
    <w:rsid w:val="00DB6ACE"/>
    <w:rsid w:val="00DE3E8E"/>
    <w:rsid w:val="00E55D9D"/>
    <w:rsid w:val="00E70ECE"/>
    <w:rsid w:val="00EA1174"/>
    <w:rsid w:val="00EF29F4"/>
    <w:rsid w:val="00F14BC3"/>
    <w:rsid w:val="00F91285"/>
    <w:rsid w:val="00FE3BD6"/>
    <w:rsid w:val="337D629A"/>
    <w:rsid w:val="4396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58F1A"/>
  <w15:chartTrackingRefBased/>
  <w15:docId w15:val="{7B8E04DE-E846-48E8-A906-222CAA98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45"/>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BC3"/>
    <w:rPr>
      <w:color w:val="808080"/>
    </w:rPr>
  </w:style>
  <w:style w:type="character" w:styleId="CommentReference">
    <w:name w:val="annotation reference"/>
    <w:basedOn w:val="DefaultParagraphFont"/>
    <w:uiPriority w:val="99"/>
    <w:semiHidden/>
    <w:unhideWhenUsed/>
    <w:rsid w:val="008B2FD5"/>
    <w:rPr>
      <w:sz w:val="16"/>
      <w:szCs w:val="16"/>
    </w:rPr>
  </w:style>
  <w:style w:type="paragraph" w:styleId="CommentText">
    <w:name w:val="annotation text"/>
    <w:basedOn w:val="Normal"/>
    <w:link w:val="CommentTextChar"/>
    <w:uiPriority w:val="99"/>
    <w:semiHidden/>
    <w:unhideWhenUsed/>
    <w:rsid w:val="008B2FD5"/>
    <w:rPr>
      <w:sz w:val="20"/>
      <w:szCs w:val="20"/>
    </w:rPr>
  </w:style>
  <w:style w:type="character" w:customStyle="1" w:styleId="CommentTextChar">
    <w:name w:val="Comment Text Char"/>
    <w:basedOn w:val="DefaultParagraphFont"/>
    <w:link w:val="CommentText"/>
    <w:uiPriority w:val="99"/>
    <w:semiHidden/>
    <w:rsid w:val="008B2FD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2FD5"/>
    <w:rPr>
      <w:b/>
      <w:bCs/>
    </w:rPr>
  </w:style>
  <w:style w:type="character" w:customStyle="1" w:styleId="CommentSubjectChar">
    <w:name w:val="Comment Subject Char"/>
    <w:basedOn w:val="CommentTextChar"/>
    <w:link w:val="CommentSubject"/>
    <w:uiPriority w:val="99"/>
    <w:semiHidden/>
    <w:rsid w:val="008B2FD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B2F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FD5"/>
    <w:rPr>
      <w:rFonts w:ascii="Segoe UI" w:hAnsi="Segoe UI" w:cs="Segoe UI"/>
      <w:sz w:val="18"/>
      <w:szCs w:val="18"/>
    </w:rPr>
  </w:style>
  <w:style w:type="paragraph" w:styleId="Header">
    <w:name w:val="header"/>
    <w:basedOn w:val="Normal"/>
    <w:link w:val="HeaderChar"/>
    <w:uiPriority w:val="99"/>
    <w:unhideWhenUsed/>
    <w:rsid w:val="008B2FD5"/>
    <w:pPr>
      <w:tabs>
        <w:tab w:val="center" w:pos="4680"/>
        <w:tab w:val="right" w:pos="9360"/>
      </w:tabs>
    </w:pPr>
  </w:style>
  <w:style w:type="character" w:customStyle="1" w:styleId="HeaderChar">
    <w:name w:val="Header Char"/>
    <w:basedOn w:val="DefaultParagraphFont"/>
    <w:link w:val="Header"/>
    <w:uiPriority w:val="99"/>
    <w:rsid w:val="008B2FD5"/>
    <w:rPr>
      <w:rFonts w:ascii="Times New Roman" w:hAnsi="Times New Roman" w:cs="Times New Roman"/>
      <w:sz w:val="24"/>
      <w:szCs w:val="24"/>
    </w:rPr>
  </w:style>
  <w:style w:type="paragraph" w:styleId="Footer">
    <w:name w:val="footer"/>
    <w:basedOn w:val="Normal"/>
    <w:link w:val="FooterChar"/>
    <w:uiPriority w:val="99"/>
    <w:unhideWhenUsed/>
    <w:rsid w:val="008B2FD5"/>
    <w:pPr>
      <w:tabs>
        <w:tab w:val="center" w:pos="4680"/>
        <w:tab w:val="right" w:pos="9360"/>
      </w:tabs>
    </w:pPr>
  </w:style>
  <w:style w:type="character" w:customStyle="1" w:styleId="FooterChar">
    <w:name w:val="Footer Char"/>
    <w:basedOn w:val="DefaultParagraphFont"/>
    <w:link w:val="Footer"/>
    <w:uiPriority w:val="99"/>
    <w:rsid w:val="008B2F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4176</Characters>
  <Application>Microsoft Office Word</Application>
  <DocSecurity>0</DocSecurity>
  <Lines>34</Lines>
  <Paragraphs>9</Paragraphs>
  <ScaleCrop>false</ScaleCrop>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Mahnoor Butt</dc:creator>
  <cp:keywords/>
  <dc:description/>
  <cp:lastModifiedBy>Delancey, Thaddea</cp:lastModifiedBy>
  <cp:revision>2</cp:revision>
  <dcterms:created xsi:type="dcterms:W3CDTF">2026-02-26T15:10:00Z</dcterms:created>
  <dcterms:modified xsi:type="dcterms:W3CDTF">2026-02-26T15:10:00Z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c428cf0e8c3ebb1efe0acee25a4f35f1883630954f998cdda23deb4ff8cde217</vt:lpwstr>
  </property>
</Properties>
</file>