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C90A" w14:textId="7334A96C" w:rsidR="00130508" w:rsidRPr="00130508" w:rsidRDefault="00130508" w:rsidP="006E670C">
      <w:pPr>
        <w:spacing w:after="0" w:line="240" w:lineRule="auto"/>
        <w:jc w:val="center"/>
        <w:rPr>
          <w:rFonts w:ascii="Times New Roman" w:hAnsi="Times New Roman"/>
          <w:sz w:val="24"/>
          <w:szCs w:val="24"/>
        </w:rPr>
      </w:pPr>
      <w:r w:rsidRPr="00130508">
        <w:rPr>
          <w:rFonts w:ascii="Times New Roman" w:hAnsi="Times New Roman"/>
          <w:sz w:val="24"/>
          <w:szCs w:val="24"/>
        </w:rPr>
        <w:t xml:space="preserve">Res. </w:t>
      </w:r>
      <w:r w:rsidR="00BB4607">
        <w:rPr>
          <w:rFonts w:ascii="Times New Roman" w:hAnsi="Times New Roman"/>
          <w:sz w:val="24"/>
          <w:szCs w:val="24"/>
        </w:rPr>
        <w:t>No.</w:t>
      </w:r>
      <w:r w:rsidR="00B8666D">
        <w:rPr>
          <w:rFonts w:ascii="Times New Roman" w:hAnsi="Times New Roman"/>
          <w:sz w:val="24"/>
          <w:szCs w:val="24"/>
        </w:rPr>
        <w:t xml:space="preserve"> </w:t>
      </w:r>
      <w:r w:rsidR="00E40972">
        <w:rPr>
          <w:rFonts w:ascii="Times New Roman" w:hAnsi="Times New Roman"/>
          <w:sz w:val="24"/>
          <w:szCs w:val="24"/>
        </w:rPr>
        <w:t>290</w:t>
      </w:r>
    </w:p>
    <w:p w14:paraId="5DDD321D" w14:textId="77777777" w:rsidR="006E670C" w:rsidRDefault="006E670C" w:rsidP="006E670C">
      <w:pPr>
        <w:spacing w:after="0" w:line="240" w:lineRule="auto"/>
        <w:jc w:val="both"/>
        <w:rPr>
          <w:rFonts w:ascii="Times New Roman" w:hAnsi="Times New Roman"/>
          <w:sz w:val="24"/>
          <w:szCs w:val="24"/>
        </w:rPr>
      </w:pPr>
    </w:p>
    <w:p w14:paraId="015857A4" w14:textId="77777777" w:rsidR="00B4408D" w:rsidRPr="00B4408D" w:rsidRDefault="00B4408D" w:rsidP="0055121F">
      <w:pPr>
        <w:spacing w:after="0" w:line="240" w:lineRule="auto"/>
        <w:jc w:val="both"/>
        <w:rPr>
          <w:rFonts w:ascii="Times New Roman" w:hAnsi="Times New Roman"/>
          <w:vanish/>
          <w:sz w:val="24"/>
          <w:szCs w:val="24"/>
        </w:rPr>
      </w:pPr>
      <w:r w:rsidRPr="00B4408D">
        <w:rPr>
          <w:rFonts w:ascii="Times New Roman" w:hAnsi="Times New Roman"/>
          <w:vanish/>
          <w:sz w:val="24"/>
          <w:szCs w:val="24"/>
        </w:rPr>
        <w:t>..Title</w:t>
      </w:r>
    </w:p>
    <w:p w14:paraId="36926B4C" w14:textId="221AE5D0" w:rsidR="0055121F" w:rsidRDefault="00130508" w:rsidP="0055121F">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sidR="00DE6F4D">
        <w:rPr>
          <w:rFonts w:ascii="Times New Roman" w:hAnsi="Times New Roman"/>
          <w:sz w:val="24"/>
          <w:szCs w:val="24"/>
        </w:rPr>
        <w:t xml:space="preserve">declaring </w:t>
      </w:r>
      <w:r w:rsidR="00F578FD">
        <w:rPr>
          <w:rFonts w:ascii="Times New Roman" w:hAnsi="Times New Roman"/>
          <w:sz w:val="24"/>
          <w:szCs w:val="24"/>
        </w:rPr>
        <w:t>March 22</w:t>
      </w:r>
      <w:r w:rsidR="00E957AE">
        <w:rPr>
          <w:rFonts w:ascii="Times New Roman" w:hAnsi="Times New Roman"/>
          <w:sz w:val="24"/>
          <w:szCs w:val="24"/>
        </w:rPr>
        <w:t xml:space="preserve"> annually as </w:t>
      </w:r>
      <w:r w:rsidR="00D81681">
        <w:rPr>
          <w:rFonts w:ascii="Times New Roman" w:hAnsi="Times New Roman"/>
          <w:sz w:val="24"/>
          <w:szCs w:val="24"/>
        </w:rPr>
        <w:t>A Tribe Called Quest</w:t>
      </w:r>
      <w:r w:rsidR="00E957AE">
        <w:rPr>
          <w:rFonts w:ascii="Times New Roman" w:hAnsi="Times New Roman"/>
          <w:sz w:val="24"/>
          <w:szCs w:val="24"/>
        </w:rPr>
        <w:t xml:space="preserve"> Day in the City of New York and </w:t>
      </w:r>
      <w:r w:rsidR="00481ED9">
        <w:rPr>
          <w:rFonts w:ascii="Times New Roman" w:hAnsi="Times New Roman"/>
          <w:sz w:val="24"/>
          <w:szCs w:val="24"/>
        </w:rPr>
        <w:t xml:space="preserve">honoring </w:t>
      </w:r>
      <w:r w:rsidR="00F578FD">
        <w:rPr>
          <w:rFonts w:ascii="Times New Roman" w:hAnsi="Times New Roman"/>
          <w:sz w:val="24"/>
          <w:szCs w:val="24"/>
        </w:rPr>
        <w:t xml:space="preserve">their innovative mix of hip hop and jazz that </w:t>
      </w:r>
      <w:r w:rsidR="00600ED1">
        <w:rPr>
          <w:rFonts w:ascii="Times New Roman" w:hAnsi="Times New Roman"/>
          <w:sz w:val="24"/>
          <w:szCs w:val="24"/>
        </w:rPr>
        <w:t>impacted</w:t>
      </w:r>
      <w:r w:rsidR="00F578FD">
        <w:rPr>
          <w:rFonts w:ascii="Times New Roman" w:hAnsi="Times New Roman"/>
          <w:sz w:val="24"/>
          <w:szCs w:val="24"/>
        </w:rPr>
        <w:t xml:space="preserve"> generations of musicians and audiences </w:t>
      </w:r>
    </w:p>
    <w:p w14:paraId="4D7D4E4B" w14:textId="0BF4EA94" w:rsidR="00B4408D" w:rsidRPr="00B4408D" w:rsidRDefault="00B4408D" w:rsidP="0055121F">
      <w:pPr>
        <w:spacing w:after="0" w:line="240" w:lineRule="auto"/>
        <w:jc w:val="both"/>
        <w:rPr>
          <w:rFonts w:ascii="Times New Roman" w:hAnsi="Times New Roman"/>
          <w:vanish/>
          <w:sz w:val="24"/>
          <w:szCs w:val="24"/>
        </w:rPr>
      </w:pPr>
      <w:r w:rsidRPr="00B4408D">
        <w:rPr>
          <w:rFonts w:ascii="Times New Roman" w:hAnsi="Times New Roman"/>
          <w:vanish/>
          <w:sz w:val="24"/>
          <w:szCs w:val="24"/>
        </w:rPr>
        <w:t>..Body</w:t>
      </w:r>
    </w:p>
    <w:p w14:paraId="14A9AC3B" w14:textId="31BA762C" w:rsidR="00481ED9" w:rsidRDefault="00481ED9" w:rsidP="0055121F">
      <w:pPr>
        <w:spacing w:after="0" w:line="240" w:lineRule="auto"/>
        <w:jc w:val="both"/>
        <w:rPr>
          <w:rFonts w:ascii="Times New Roman" w:hAnsi="Times New Roman"/>
          <w:sz w:val="24"/>
          <w:szCs w:val="24"/>
        </w:rPr>
      </w:pPr>
    </w:p>
    <w:p w14:paraId="4957A446" w14:textId="77777777" w:rsidR="00AC5AB6" w:rsidRDefault="00AC5AB6" w:rsidP="00AC5AB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By Council Members Williams, Ossé, Riley, Stevens, Hudson and Louis</w:t>
      </w:r>
    </w:p>
    <w:p w14:paraId="3CF1691F" w14:textId="77777777" w:rsidR="00F62F43" w:rsidRDefault="00F62F43" w:rsidP="00F62F43">
      <w:pPr>
        <w:pStyle w:val="ListParagraph"/>
        <w:spacing w:after="0" w:line="240" w:lineRule="auto"/>
        <w:ind w:left="0"/>
        <w:rPr>
          <w:rFonts w:ascii="Times New Roman" w:hAnsi="Times New Roman"/>
          <w:sz w:val="24"/>
          <w:szCs w:val="24"/>
        </w:rPr>
      </w:pPr>
    </w:p>
    <w:p w14:paraId="074F446D" w14:textId="68A0D6F1" w:rsidR="001568A2" w:rsidRDefault="00130508" w:rsidP="00017918">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 xml:space="preserve">Whereas, </w:t>
      </w:r>
      <w:r w:rsidR="00294488">
        <w:rPr>
          <w:rFonts w:ascii="Times New Roman" w:eastAsia="Times New Roman" w:hAnsi="Times New Roman"/>
          <w:sz w:val="24"/>
          <w:szCs w:val="24"/>
        </w:rPr>
        <w:t>A Tribe Called Quest (ATCQ) was f</w:t>
      </w:r>
      <w:r w:rsidR="00A738AE">
        <w:rPr>
          <w:rFonts w:ascii="Times New Roman" w:eastAsia="Times New Roman" w:hAnsi="Times New Roman"/>
          <w:sz w:val="24"/>
          <w:szCs w:val="24"/>
        </w:rPr>
        <w:t xml:space="preserve">ormed in 1985 </w:t>
      </w:r>
      <w:r w:rsidR="008C23A3">
        <w:rPr>
          <w:rFonts w:ascii="Times New Roman" w:eastAsia="Times New Roman" w:hAnsi="Times New Roman"/>
          <w:sz w:val="24"/>
          <w:szCs w:val="24"/>
        </w:rPr>
        <w:t xml:space="preserve">in St Albans, Queens, </w:t>
      </w:r>
      <w:r w:rsidR="00A738AE">
        <w:rPr>
          <w:rFonts w:ascii="Times New Roman" w:eastAsia="Times New Roman" w:hAnsi="Times New Roman"/>
          <w:sz w:val="24"/>
          <w:szCs w:val="24"/>
        </w:rPr>
        <w:t xml:space="preserve">by </w:t>
      </w:r>
      <w:r w:rsidR="008C23A3">
        <w:rPr>
          <w:rFonts w:ascii="Times New Roman" w:eastAsia="Times New Roman" w:hAnsi="Times New Roman"/>
          <w:sz w:val="24"/>
          <w:szCs w:val="24"/>
        </w:rPr>
        <w:t>rapper/producer</w:t>
      </w:r>
      <w:r w:rsidR="00A738AE">
        <w:rPr>
          <w:rFonts w:ascii="Times New Roman" w:eastAsia="Times New Roman" w:hAnsi="Times New Roman"/>
          <w:sz w:val="24"/>
          <w:szCs w:val="24"/>
        </w:rPr>
        <w:t xml:space="preserve"> </w:t>
      </w:r>
      <w:r w:rsidR="00294488">
        <w:rPr>
          <w:rFonts w:ascii="Times New Roman" w:eastAsia="Times New Roman" w:hAnsi="Times New Roman"/>
          <w:sz w:val="24"/>
          <w:szCs w:val="24"/>
        </w:rPr>
        <w:t>Q-Tip (Kamaal Ibn John Fareed</w:t>
      </w:r>
      <w:r w:rsidR="00865B28">
        <w:rPr>
          <w:rFonts w:ascii="Times New Roman" w:eastAsia="Times New Roman" w:hAnsi="Times New Roman"/>
          <w:sz w:val="24"/>
          <w:szCs w:val="24"/>
        </w:rPr>
        <w:t>, commonly known as Tip</w:t>
      </w:r>
      <w:r w:rsidR="00294488">
        <w:rPr>
          <w:rFonts w:ascii="Times New Roman" w:eastAsia="Times New Roman" w:hAnsi="Times New Roman"/>
          <w:sz w:val="24"/>
          <w:szCs w:val="24"/>
        </w:rPr>
        <w:t>)</w:t>
      </w:r>
      <w:r w:rsidR="00A738AE">
        <w:rPr>
          <w:rFonts w:ascii="Times New Roman" w:eastAsia="Times New Roman" w:hAnsi="Times New Roman"/>
          <w:sz w:val="24"/>
          <w:szCs w:val="24"/>
        </w:rPr>
        <w:t xml:space="preserve">, </w:t>
      </w:r>
      <w:r w:rsidR="008C23A3">
        <w:rPr>
          <w:rFonts w:ascii="Times New Roman" w:eastAsia="Times New Roman" w:hAnsi="Times New Roman"/>
          <w:sz w:val="24"/>
          <w:szCs w:val="24"/>
        </w:rPr>
        <w:t xml:space="preserve">rapper </w:t>
      </w:r>
      <w:r w:rsidR="00A738AE">
        <w:rPr>
          <w:rFonts w:ascii="Times New Roman" w:eastAsia="Times New Roman" w:hAnsi="Times New Roman"/>
          <w:sz w:val="24"/>
          <w:szCs w:val="24"/>
        </w:rPr>
        <w:t xml:space="preserve">Phife Dawg (Malik Izaak Taylor), and </w:t>
      </w:r>
      <w:r w:rsidR="008C23A3">
        <w:rPr>
          <w:rFonts w:ascii="Times New Roman" w:eastAsia="Times New Roman" w:hAnsi="Times New Roman"/>
          <w:sz w:val="24"/>
          <w:szCs w:val="24"/>
        </w:rPr>
        <w:t xml:space="preserve">rapper </w:t>
      </w:r>
      <w:r w:rsidR="00A738AE">
        <w:rPr>
          <w:rFonts w:ascii="Times New Roman" w:eastAsia="Times New Roman" w:hAnsi="Times New Roman"/>
          <w:sz w:val="24"/>
          <w:szCs w:val="24"/>
        </w:rPr>
        <w:t>Jarobi White, who met as children at church in Queens, and DJ</w:t>
      </w:r>
      <w:r w:rsidR="008C23A3">
        <w:rPr>
          <w:rFonts w:ascii="Times New Roman" w:eastAsia="Times New Roman" w:hAnsi="Times New Roman"/>
          <w:sz w:val="24"/>
          <w:szCs w:val="24"/>
        </w:rPr>
        <w:t>/producer</w:t>
      </w:r>
      <w:r w:rsidR="00A738AE">
        <w:rPr>
          <w:rFonts w:ascii="Times New Roman" w:eastAsia="Times New Roman" w:hAnsi="Times New Roman"/>
          <w:sz w:val="24"/>
          <w:szCs w:val="24"/>
        </w:rPr>
        <w:t xml:space="preserve"> </w:t>
      </w:r>
      <w:r w:rsidR="008C23A3">
        <w:rPr>
          <w:rFonts w:ascii="Times New Roman" w:eastAsia="Times New Roman" w:hAnsi="Times New Roman"/>
          <w:sz w:val="24"/>
          <w:szCs w:val="24"/>
        </w:rPr>
        <w:t xml:space="preserve">Ali Shaheed Muhammad, who met </w:t>
      </w:r>
      <w:r w:rsidR="00A738AE">
        <w:rPr>
          <w:rFonts w:ascii="Times New Roman" w:eastAsia="Times New Roman" w:hAnsi="Times New Roman"/>
          <w:sz w:val="24"/>
          <w:szCs w:val="24"/>
        </w:rPr>
        <w:t>Tip at Murry Bergtraum High School in Manhattan</w:t>
      </w:r>
      <w:r w:rsidR="00642540">
        <w:rPr>
          <w:rFonts w:ascii="Times New Roman" w:eastAsia="Times New Roman" w:hAnsi="Times New Roman"/>
          <w:sz w:val="24"/>
          <w:szCs w:val="24"/>
        </w:rPr>
        <w:t>;</w:t>
      </w:r>
      <w:r w:rsidR="00E9354D">
        <w:rPr>
          <w:rFonts w:ascii="Times New Roman" w:eastAsia="Times New Roman" w:hAnsi="Times New Roman"/>
          <w:sz w:val="24"/>
          <w:szCs w:val="24"/>
        </w:rPr>
        <w:t xml:space="preserve"> and</w:t>
      </w:r>
    </w:p>
    <w:p w14:paraId="5ED7EDFD" w14:textId="7EB467AD" w:rsidR="009D4254" w:rsidRDefault="007D61E3"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ATCQ was a</w:t>
      </w:r>
      <w:r w:rsidR="00076271">
        <w:rPr>
          <w:rFonts w:ascii="Times New Roman" w:eastAsia="Times New Roman" w:hAnsi="Times New Roman"/>
          <w:sz w:val="24"/>
          <w:szCs w:val="24"/>
        </w:rPr>
        <w:t xml:space="preserve"> pivotal</w:t>
      </w:r>
      <w:r>
        <w:rPr>
          <w:rFonts w:ascii="Times New Roman" w:eastAsia="Times New Roman" w:hAnsi="Times New Roman"/>
          <w:sz w:val="24"/>
          <w:szCs w:val="24"/>
        </w:rPr>
        <w:t xml:space="preserve"> part of the Native Tongues</w:t>
      </w:r>
      <w:r w:rsidR="00F578FD">
        <w:rPr>
          <w:rFonts w:ascii="Times New Roman" w:eastAsia="Times New Roman" w:hAnsi="Times New Roman"/>
          <w:sz w:val="24"/>
          <w:szCs w:val="24"/>
        </w:rPr>
        <w:t xml:space="preserve"> collective</w:t>
      </w:r>
      <w:r>
        <w:rPr>
          <w:rFonts w:ascii="Times New Roman" w:eastAsia="Times New Roman" w:hAnsi="Times New Roman"/>
          <w:sz w:val="24"/>
          <w:szCs w:val="24"/>
        </w:rPr>
        <w:t xml:space="preserve">, a mainly </w:t>
      </w:r>
      <w:r w:rsidR="00F578FD">
        <w:rPr>
          <w:rFonts w:ascii="Times New Roman" w:eastAsia="Times New Roman" w:hAnsi="Times New Roman"/>
          <w:sz w:val="24"/>
          <w:szCs w:val="24"/>
        </w:rPr>
        <w:t>New York</w:t>
      </w:r>
      <w:r>
        <w:rPr>
          <w:rFonts w:ascii="Times New Roman" w:eastAsia="Times New Roman" w:hAnsi="Times New Roman"/>
          <w:sz w:val="24"/>
          <w:szCs w:val="24"/>
        </w:rPr>
        <w:t xml:space="preserve">-based </w:t>
      </w:r>
      <w:r w:rsidR="00F578FD">
        <w:rPr>
          <w:rFonts w:ascii="Times New Roman" w:eastAsia="Times New Roman" w:hAnsi="Times New Roman"/>
          <w:sz w:val="24"/>
          <w:szCs w:val="24"/>
        </w:rPr>
        <w:t>group</w:t>
      </w:r>
      <w:r>
        <w:rPr>
          <w:rFonts w:ascii="Times New Roman" w:eastAsia="Times New Roman" w:hAnsi="Times New Roman"/>
          <w:sz w:val="24"/>
          <w:szCs w:val="24"/>
        </w:rPr>
        <w:t xml:space="preserve"> of </w:t>
      </w:r>
      <w:r w:rsidR="006C4284">
        <w:rPr>
          <w:rFonts w:ascii="Times New Roman" w:eastAsia="Times New Roman" w:hAnsi="Times New Roman"/>
          <w:sz w:val="24"/>
          <w:szCs w:val="24"/>
        </w:rPr>
        <w:t>musicians</w:t>
      </w:r>
      <w:r>
        <w:rPr>
          <w:rFonts w:ascii="Times New Roman" w:eastAsia="Times New Roman" w:hAnsi="Times New Roman"/>
          <w:sz w:val="24"/>
          <w:szCs w:val="24"/>
        </w:rPr>
        <w:t>, including De La Soul, Jungle Brothers, Newark-based Queen Latifah, and London-based Monie Love, whose mix of hip hop and jazz</w:t>
      </w:r>
      <w:r w:rsidR="00076271">
        <w:rPr>
          <w:rFonts w:ascii="Times New Roman" w:eastAsia="Times New Roman" w:hAnsi="Times New Roman"/>
          <w:sz w:val="24"/>
          <w:szCs w:val="24"/>
        </w:rPr>
        <w:t xml:space="preserve"> </w:t>
      </w:r>
      <w:r w:rsidR="00733721">
        <w:rPr>
          <w:rFonts w:ascii="Times New Roman" w:eastAsia="Times New Roman" w:hAnsi="Times New Roman"/>
          <w:sz w:val="24"/>
          <w:szCs w:val="24"/>
        </w:rPr>
        <w:t>produced</w:t>
      </w:r>
      <w:r w:rsidR="00076271">
        <w:rPr>
          <w:rFonts w:ascii="Times New Roman" w:eastAsia="Times New Roman" w:hAnsi="Times New Roman"/>
          <w:sz w:val="24"/>
          <w:szCs w:val="24"/>
        </w:rPr>
        <w:t xml:space="preserve"> a new genre of hip hop</w:t>
      </w:r>
      <w:r w:rsidR="009D4254">
        <w:rPr>
          <w:rFonts w:ascii="Times New Roman" w:eastAsia="Times New Roman" w:hAnsi="Times New Roman"/>
          <w:sz w:val="24"/>
          <w:szCs w:val="24"/>
        </w:rPr>
        <w:t>; and</w:t>
      </w:r>
    </w:p>
    <w:p w14:paraId="7D62C186" w14:textId="568DBC2D" w:rsidR="007D61E3" w:rsidRDefault="009D4254"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076271">
        <w:rPr>
          <w:rFonts w:ascii="Times New Roman" w:eastAsia="Times New Roman" w:hAnsi="Times New Roman"/>
          <w:sz w:val="24"/>
          <w:szCs w:val="24"/>
        </w:rPr>
        <w:t xml:space="preserve">In explaining </w:t>
      </w:r>
      <w:r w:rsidR="00733721">
        <w:rPr>
          <w:rFonts w:ascii="Times New Roman" w:eastAsia="Times New Roman" w:hAnsi="Times New Roman"/>
          <w:sz w:val="24"/>
          <w:szCs w:val="24"/>
        </w:rPr>
        <w:t>this new genre of hip hop</w:t>
      </w:r>
      <w:r w:rsidR="00076271">
        <w:rPr>
          <w:rFonts w:ascii="Times New Roman" w:eastAsia="Times New Roman" w:hAnsi="Times New Roman"/>
          <w:sz w:val="24"/>
          <w:szCs w:val="24"/>
        </w:rPr>
        <w:t xml:space="preserve">, </w:t>
      </w:r>
      <w:r>
        <w:rPr>
          <w:rFonts w:ascii="Times New Roman" w:eastAsia="Times New Roman" w:hAnsi="Times New Roman"/>
          <w:sz w:val="24"/>
          <w:szCs w:val="24"/>
        </w:rPr>
        <w:t>GRAMMY</w:t>
      </w:r>
      <w:r w:rsidR="00733721">
        <w:rPr>
          <w:rFonts w:ascii="Times New Roman" w:eastAsia="Times New Roman" w:hAnsi="Times New Roman"/>
          <w:sz w:val="24"/>
          <w:szCs w:val="24"/>
        </w:rPr>
        <w:t xml:space="preserve"> Recording Academy</w:t>
      </w:r>
      <w:r>
        <w:rPr>
          <w:rFonts w:ascii="Times New Roman" w:eastAsia="Times New Roman" w:hAnsi="Times New Roman"/>
          <w:sz w:val="24"/>
          <w:szCs w:val="24"/>
        </w:rPr>
        <w:t xml:space="preserve"> writer Morgan Enos note</w:t>
      </w:r>
      <w:r w:rsidR="00076271">
        <w:rPr>
          <w:rFonts w:ascii="Times New Roman" w:eastAsia="Times New Roman" w:hAnsi="Times New Roman"/>
          <w:sz w:val="24"/>
          <w:szCs w:val="24"/>
        </w:rPr>
        <w:t>d</w:t>
      </w:r>
      <w:r>
        <w:rPr>
          <w:rFonts w:ascii="Times New Roman" w:eastAsia="Times New Roman" w:hAnsi="Times New Roman"/>
          <w:sz w:val="24"/>
          <w:szCs w:val="24"/>
        </w:rPr>
        <w:t xml:space="preserve"> that hip hop and jazz are two branches of Black American music with a lot in common—“from their rhythmic complexity to [th</w:t>
      </w:r>
      <w:r w:rsidR="00733721">
        <w:rPr>
          <w:rFonts w:ascii="Times New Roman" w:eastAsia="Times New Roman" w:hAnsi="Times New Roman"/>
          <w:sz w:val="24"/>
          <w:szCs w:val="24"/>
        </w:rPr>
        <w:t>eir]</w:t>
      </w:r>
      <w:r>
        <w:rPr>
          <w:rFonts w:ascii="Times New Roman" w:eastAsia="Times New Roman" w:hAnsi="Times New Roman"/>
          <w:sz w:val="24"/>
          <w:szCs w:val="24"/>
        </w:rPr>
        <w:t xml:space="preserve"> improvisational component to [their] emphasis on the performer’s personality”</w:t>
      </w:r>
      <w:r w:rsidR="007D61E3">
        <w:rPr>
          <w:rFonts w:ascii="Times New Roman" w:eastAsia="Times New Roman" w:hAnsi="Times New Roman"/>
          <w:sz w:val="24"/>
          <w:szCs w:val="24"/>
        </w:rPr>
        <w:t>; and</w:t>
      </w:r>
    </w:p>
    <w:p w14:paraId="51F7359F" w14:textId="3E7BC936" w:rsidR="00A738AE" w:rsidRDefault="00A738AE"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1989, ATCQ was signed to a contract at Jive Records by record executive </w:t>
      </w:r>
      <w:r w:rsidR="00733721">
        <w:rPr>
          <w:rFonts w:ascii="Times New Roman" w:eastAsia="Times New Roman" w:hAnsi="Times New Roman"/>
          <w:sz w:val="24"/>
          <w:szCs w:val="24"/>
        </w:rPr>
        <w:t xml:space="preserve">legend </w:t>
      </w:r>
      <w:r>
        <w:rPr>
          <w:rFonts w:ascii="Times New Roman" w:eastAsia="Times New Roman" w:hAnsi="Times New Roman"/>
          <w:sz w:val="24"/>
          <w:szCs w:val="24"/>
        </w:rPr>
        <w:t>Barry Weiss, who said that ATCQ “single-handedly put hip-hop on their backs and brought it to another level”; and</w:t>
      </w:r>
    </w:p>
    <w:p w14:paraId="7F77D621" w14:textId="7955BB76" w:rsidR="00AE568B" w:rsidRDefault="00AE568B" w:rsidP="00AE568B">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Weiss described the </w:t>
      </w:r>
      <w:r w:rsidR="006C4284">
        <w:rPr>
          <w:rFonts w:ascii="Times New Roman" w:eastAsia="Times New Roman" w:hAnsi="Times New Roman"/>
          <w:sz w:val="24"/>
          <w:szCs w:val="24"/>
        </w:rPr>
        <w:t>different styles</w:t>
      </w:r>
      <w:r>
        <w:rPr>
          <w:rFonts w:ascii="Times New Roman" w:eastAsia="Times New Roman" w:hAnsi="Times New Roman"/>
          <w:sz w:val="24"/>
          <w:szCs w:val="24"/>
        </w:rPr>
        <w:t xml:space="preserve"> </w:t>
      </w:r>
      <w:r w:rsidR="006C4284">
        <w:rPr>
          <w:rFonts w:ascii="Times New Roman" w:eastAsia="Times New Roman" w:hAnsi="Times New Roman"/>
          <w:sz w:val="24"/>
          <w:szCs w:val="24"/>
        </w:rPr>
        <w:t>of</w:t>
      </w:r>
      <w:r>
        <w:rPr>
          <w:rFonts w:ascii="Times New Roman" w:eastAsia="Times New Roman" w:hAnsi="Times New Roman"/>
          <w:sz w:val="24"/>
          <w:szCs w:val="24"/>
        </w:rPr>
        <w:t xml:space="preserve"> Phife and Tip,” noting that Tip was “the arty but nasal-voiced, abstract rapper,” while Phife was “every B-Boy,” whose “wordplay, analogies, and sports references…would become part of popular culture”; and</w:t>
      </w:r>
    </w:p>
    <w:p w14:paraId="335EA387" w14:textId="77777777" w:rsidR="00AE568B" w:rsidRDefault="00AE568B" w:rsidP="00AE568B">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Whereas, ATCQ’s critically important engineer Bob Power explained that Tip and Ali could “hear a bunch of different records, get an idea of different samples to use from those records, and not just hear them in their original context but also hear in their mind’s ear what they will sound like when combined”; and</w:t>
      </w:r>
    </w:p>
    <w:p w14:paraId="1298A604" w14:textId="3D8E9802" w:rsidR="00A738AE" w:rsidRDefault="00A738AE"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1990, ATCQ dropped its debut album, </w:t>
      </w:r>
      <w:r w:rsidRPr="00CA7D12">
        <w:rPr>
          <w:rFonts w:ascii="Times New Roman" w:eastAsia="Times New Roman" w:hAnsi="Times New Roman"/>
          <w:i/>
          <w:sz w:val="24"/>
          <w:szCs w:val="24"/>
        </w:rPr>
        <w:t>People’s Instinctive Travels and the Paths of Rhythm</w:t>
      </w:r>
      <w:r w:rsidR="00CA7D12">
        <w:rPr>
          <w:rFonts w:ascii="Times New Roman" w:eastAsia="Times New Roman" w:hAnsi="Times New Roman"/>
          <w:sz w:val="24"/>
          <w:szCs w:val="24"/>
        </w:rPr>
        <w:t xml:space="preserve">, which included </w:t>
      </w:r>
      <w:r w:rsidR="00733721">
        <w:rPr>
          <w:rFonts w:ascii="Times New Roman" w:eastAsia="Times New Roman" w:hAnsi="Times New Roman"/>
          <w:sz w:val="24"/>
          <w:szCs w:val="24"/>
        </w:rPr>
        <w:t>landmark</w:t>
      </w:r>
      <w:r w:rsidR="00CA7D12">
        <w:rPr>
          <w:rFonts w:ascii="Times New Roman" w:eastAsia="Times New Roman" w:hAnsi="Times New Roman"/>
          <w:sz w:val="24"/>
          <w:szCs w:val="24"/>
        </w:rPr>
        <w:t xml:space="preserve"> hits like</w:t>
      </w:r>
      <w:r w:rsidR="00BE4E35">
        <w:rPr>
          <w:rFonts w:ascii="Times New Roman" w:eastAsia="Times New Roman" w:hAnsi="Times New Roman"/>
          <w:sz w:val="24"/>
          <w:szCs w:val="24"/>
        </w:rPr>
        <w:t xml:space="preserve"> “Bonita Applebum,” “I Left My Wallet in El Segundo,” and “Can I Kick It?”</w:t>
      </w:r>
      <w:r w:rsidR="00AC0C82">
        <w:rPr>
          <w:rFonts w:ascii="Times New Roman" w:eastAsia="Times New Roman" w:hAnsi="Times New Roman"/>
          <w:sz w:val="24"/>
          <w:szCs w:val="24"/>
        </w:rPr>
        <w:t xml:space="preserve"> and which was described by one </w:t>
      </w:r>
      <w:r w:rsidR="00733721">
        <w:rPr>
          <w:rFonts w:ascii="Times New Roman" w:eastAsia="Times New Roman" w:hAnsi="Times New Roman"/>
          <w:sz w:val="24"/>
          <w:szCs w:val="24"/>
        </w:rPr>
        <w:t xml:space="preserve">music </w:t>
      </w:r>
      <w:r w:rsidR="00AC0C82">
        <w:rPr>
          <w:rFonts w:ascii="Times New Roman" w:eastAsia="Times New Roman" w:hAnsi="Times New Roman"/>
          <w:sz w:val="24"/>
          <w:szCs w:val="24"/>
        </w:rPr>
        <w:t>critic as “65 of the most important minutes in the history of rap”</w:t>
      </w:r>
      <w:r w:rsidR="00BE4E35">
        <w:rPr>
          <w:rFonts w:ascii="Times New Roman" w:eastAsia="Times New Roman" w:hAnsi="Times New Roman"/>
          <w:sz w:val="24"/>
          <w:szCs w:val="24"/>
        </w:rPr>
        <w:t>; and</w:t>
      </w:r>
    </w:p>
    <w:p w14:paraId="2B05B2CC" w14:textId="156CBEFD" w:rsidR="00BE4E35" w:rsidRDefault="00BE4E35"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Questlove described “Bonita Applebum” as the “song that truly birthed the idea of neo-soul” and as the “coolest love song hip-hop every offered us”; and</w:t>
      </w:r>
    </w:p>
    <w:p w14:paraId="07E79AEC" w14:textId="3B8DABE7" w:rsidR="00BE4E35" w:rsidRDefault="00BE4E35"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According to </w:t>
      </w:r>
      <w:r w:rsidRPr="00BE4E35">
        <w:rPr>
          <w:rFonts w:ascii="Times New Roman" w:eastAsia="Times New Roman" w:hAnsi="Times New Roman"/>
          <w:i/>
          <w:sz w:val="24"/>
          <w:szCs w:val="24"/>
        </w:rPr>
        <w:t>Rolling Stone</w:t>
      </w:r>
      <w:r>
        <w:rPr>
          <w:rFonts w:ascii="Times New Roman" w:eastAsia="Times New Roman" w:hAnsi="Times New Roman"/>
          <w:sz w:val="24"/>
          <w:szCs w:val="24"/>
        </w:rPr>
        <w:t xml:space="preserve"> magazine, “Can I Kick It?” made ATCQ famous </w:t>
      </w:r>
      <w:r w:rsidR="00733721">
        <w:rPr>
          <w:rFonts w:ascii="Times New Roman" w:eastAsia="Times New Roman" w:hAnsi="Times New Roman"/>
          <w:sz w:val="24"/>
          <w:szCs w:val="24"/>
        </w:rPr>
        <w:t>in the United States</w:t>
      </w:r>
      <w:r>
        <w:rPr>
          <w:rFonts w:ascii="Times New Roman" w:eastAsia="Times New Roman" w:hAnsi="Times New Roman"/>
          <w:sz w:val="24"/>
          <w:szCs w:val="24"/>
        </w:rPr>
        <w:t xml:space="preserve"> and in the U</w:t>
      </w:r>
      <w:r w:rsidR="00733721">
        <w:rPr>
          <w:rFonts w:ascii="Times New Roman" w:eastAsia="Times New Roman" w:hAnsi="Times New Roman"/>
          <w:sz w:val="24"/>
          <w:szCs w:val="24"/>
        </w:rPr>
        <w:t>nited Kingdom, with a</w:t>
      </w:r>
      <w:r>
        <w:rPr>
          <w:rFonts w:ascii="Times New Roman" w:eastAsia="Times New Roman" w:hAnsi="Times New Roman"/>
          <w:sz w:val="24"/>
          <w:szCs w:val="24"/>
        </w:rPr>
        <w:t xml:space="preserve"> </w:t>
      </w:r>
      <w:r w:rsidR="00733721">
        <w:rPr>
          <w:rFonts w:ascii="Times New Roman" w:eastAsia="Times New Roman" w:hAnsi="Times New Roman"/>
          <w:sz w:val="24"/>
          <w:szCs w:val="24"/>
        </w:rPr>
        <w:t>“</w:t>
      </w:r>
      <w:r>
        <w:rPr>
          <w:rFonts w:ascii="Times New Roman" w:eastAsia="Times New Roman" w:hAnsi="Times New Roman"/>
          <w:sz w:val="24"/>
          <w:szCs w:val="24"/>
        </w:rPr>
        <w:t>call-and-re</w:t>
      </w:r>
      <w:r w:rsidR="00865B28">
        <w:rPr>
          <w:rFonts w:ascii="Times New Roman" w:eastAsia="Times New Roman" w:hAnsi="Times New Roman"/>
          <w:sz w:val="24"/>
          <w:szCs w:val="24"/>
        </w:rPr>
        <w:t>s</w:t>
      </w:r>
      <w:r>
        <w:rPr>
          <w:rFonts w:ascii="Times New Roman" w:eastAsia="Times New Roman" w:hAnsi="Times New Roman"/>
          <w:sz w:val="24"/>
          <w:szCs w:val="24"/>
        </w:rPr>
        <w:t>ponse chorus</w:t>
      </w:r>
      <w:r w:rsidR="00AE568B">
        <w:rPr>
          <w:rFonts w:ascii="Times New Roman" w:eastAsia="Times New Roman" w:hAnsi="Times New Roman"/>
          <w:sz w:val="24"/>
          <w:szCs w:val="24"/>
        </w:rPr>
        <w:t>…</w:t>
      </w:r>
      <w:r>
        <w:rPr>
          <w:rFonts w:ascii="Times New Roman" w:eastAsia="Times New Roman" w:hAnsi="Times New Roman"/>
          <w:sz w:val="24"/>
          <w:szCs w:val="24"/>
        </w:rPr>
        <w:t>so instantly indelible that it would end up being chan</w:t>
      </w:r>
      <w:r w:rsidR="00865B28">
        <w:rPr>
          <w:rFonts w:ascii="Times New Roman" w:eastAsia="Times New Roman" w:hAnsi="Times New Roman"/>
          <w:sz w:val="24"/>
          <w:szCs w:val="24"/>
        </w:rPr>
        <w:t>t</w:t>
      </w:r>
      <w:r>
        <w:rPr>
          <w:rFonts w:ascii="Times New Roman" w:eastAsia="Times New Roman" w:hAnsi="Times New Roman"/>
          <w:sz w:val="24"/>
          <w:szCs w:val="24"/>
        </w:rPr>
        <w:t>ed everywhere</w:t>
      </w:r>
      <w:r w:rsidR="00865B28">
        <w:rPr>
          <w:rFonts w:ascii="Times New Roman" w:eastAsia="Times New Roman" w:hAnsi="Times New Roman"/>
          <w:sz w:val="24"/>
          <w:szCs w:val="24"/>
        </w:rPr>
        <w:t>,” including on Jay-Z’s debut</w:t>
      </w:r>
      <w:r w:rsidR="00AE568B">
        <w:rPr>
          <w:rFonts w:ascii="Times New Roman" w:eastAsia="Times New Roman" w:hAnsi="Times New Roman"/>
          <w:sz w:val="24"/>
          <w:szCs w:val="24"/>
        </w:rPr>
        <w:t xml:space="preserve"> album</w:t>
      </w:r>
      <w:r w:rsidR="00865B28">
        <w:rPr>
          <w:rFonts w:ascii="Times New Roman" w:eastAsia="Times New Roman" w:hAnsi="Times New Roman"/>
          <w:sz w:val="24"/>
          <w:szCs w:val="24"/>
        </w:rPr>
        <w:t xml:space="preserve"> </w:t>
      </w:r>
      <w:r w:rsidR="00865B28" w:rsidRPr="00865B28">
        <w:rPr>
          <w:rFonts w:ascii="Times New Roman" w:eastAsia="Times New Roman" w:hAnsi="Times New Roman"/>
          <w:i/>
          <w:sz w:val="24"/>
          <w:szCs w:val="24"/>
        </w:rPr>
        <w:t>Reasonable Doubt</w:t>
      </w:r>
      <w:r w:rsidR="00865B28">
        <w:rPr>
          <w:rFonts w:ascii="Times New Roman" w:eastAsia="Times New Roman" w:hAnsi="Times New Roman"/>
          <w:sz w:val="24"/>
          <w:szCs w:val="24"/>
        </w:rPr>
        <w:t>; and</w:t>
      </w:r>
    </w:p>
    <w:p w14:paraId="12408407" w14:textId="1F7EE66C" w:rsidR="00865B28" w:rsidRDefault="00466C48" w:rsidP="00017918">
      <w:pPr>
        <w:spacing w:after="0" w:line="480" w:lineRule="auto"/>
        <w:ind w:firstLine="720"/>
        <w:jc w:val="both"/>
        <w:rPr>
          <w:rFonts w:ascii="Times New Roman" w:hAnsi="Times New Roman"/>
          <w:sz w:val="24"/>
          <w:szCs w:val="24"/>
        </w:rPr>
      </w:pPr>
      <w:r>
        <w:rPr>
          <w:rFonts w:ascii="Times New Roman" w:eastAsia="Times New Roman" w:hAnsi="Times New Roman"/>
          <w:sz w:val="24"/>
          <w:szCs w:val="24"/>
        </w:rPr>
        <w:t xml:space="preserve">Whereas, In 1991, ATCQ released </w:t>
      </w:r>
      <w:r w:rsidRPr="00466C48">
        <w:rPr>
          <w:rFonts w:ascii="Times New Roman" w:eastAsia="Times New Roman" w:hAnsi="Times New Roman"/>
          <w:i/>
          <w:sz w:val="24"/>
          <w:szCs w:val="24"/>
        </w:rPr>
        <w:t>The Low End Theory</w:t>
      </w:r>
      <w:r>
        <w:rPr>
          <w:rFonts w:ascii="Times New Roman" w:eastAsia="Times New Roman" w:hAnsi="Times New Roman"/>
          <w:sz w:val="24"/>
          <w:szCs w:val="24"/>
        </w:rPr>
        <w:t xml:space="preserve">, its second album, </w:t>
      </w:r>
      <w:r w:rsidR="0012569C">
        <w:rPr>
          <w:rFonts w:ascii="Times New Roman" w:hAnsi="Times New Roman"/>
          <w:sz w:val="24"/>
          <w:szCs w:val="24"/>
        </w:rPr>
        <w:t xml:space="preserve">which featured </w:t>
      </w:r>
      <w:r w:rsidR="007D61E3">
        <w:rPr>
          <w:rFonts w:ascii="Times New Roman" w:hAnsi="Times New Roman"/>
          <w:sz w:val="24"/>
          <w:szCs w:val="24"/>
        </w:rPr>
        <w:t xml:space="preserve">GRAMMY winner Ron Carter, the most recorded jazz bassist in history, </w:t>
      </w:r>
      <w:r w:rsidR="0012569C">
        <w:rPr>
          <w:rFonts w:ascii="Times New Roman" w:hAnsi="Times New Roman"/>
          <w:sz w:val="24"/>
          <w:szCs w:val="24"/>
        </w:rPr>
        <w:t xml:space="preserve">and </w:t>
      </w:r>
      <w:r w:rsidR="009D4254">
        <w:rPr>
          <w:rFonts w:ascii="Times New Roman" w:hAnsi="Times New Roman"/>
          <w:sz w:val="24"/>
          <w:szCs w:val="24"/>
        </w:rPr>
        <w:t xml:space="preserve">then-newcomer </w:t>
      </w:r>
      <w:r w:rsidR="0012569C">
        <w:rPr>
          <w:rFonts w:ascii="Times New Roman" w:hAnsi="Times New Roman"/>
          <w:sz w:val="24"/>
          <w:szCs w:val="24"/>
        </w:rPr>
        <w:t>Busta Rhymes as guest artists; and</w:t>
      </w:r>
    </w:p>
    <w:p w14:paraId="063B67BD" w14:textId="3AA951E9" w:rsidR="0012569C" w:rsidRDefault="0012569C"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Although Phife had been diagnosed with diab</w:t>
      </w:r>
      <w:r w:rsidR="005A5564">
        <w:rPr>
          <w:rFonts w:ascii="Times New Roman" w:eastAsia="Times New Roman" w:hAnsi="Times New Roman"/>
          <w:sz w:val="24"/>
          <w:szCs w:val="24"/>
        </w:rPr>
        <w:t xml:space="preserve">etes a year earlier, he brought new energy to </w:t>
      </w:r>
      <w:r w:rsidR="005A5564" w:rsidRPr="005A5564">
        <w:rPr>
          <w:rFonts w:ascii="Times New Roman" w:eastAsia="Times New Roman" w:hAnsi="Times New Roman"/>
          <w:i/>
          <w:sz w:val="24"/>
          <w:szCs w:val="24"/>
        </w:rPr>
        <w:t>The Low End Theory</w:t>
      </w:r>
      <w:r w:rsidR="0029670B">
        <w:rPr>
          <w:rFonts w:ascii="Times New Roman" w:eastAsia="Times New Roman" w:hAnsi="Times New Roman"/>
          <w:sz w:val="24"/>
          <w:szCs w:val="24"/>
        </w:rPr>
        <w:t>,</w:t>
      </w:r>
      <w:r w:rsidR="0029670B" w:rsidRPr="0029670B">
        <w:rPr>
          <w:rFonts w:ascii="Times New Roman" w:eastAsia="Times New Roman" w:hAnsi="Times New Roman"/>
          <w:sz w:val="24"/>
          <w:szCs w:val="24"/>
        </w:rPr>
        <w:t xml:space="preserve"> </w:t>
      </w:r>
      <w:r w:rsidR="005A5564">
        <w:rPr>
          <w:rFonts w:ascii="Times New Roman" w:eastAsia="Times New Roman" w:hAnsi="Times New Roman"/>
          <w:sz w:val="24"/>
          <w:szCs w:val="24"/>
        </w:rPr>
        <w:t>and especially to “Check the Rhime,” in which Tip</w:t>
      </w:r>
      <w:r w:rsidR="00AE568B">
        <w:rPr>
          <w:rFonts w:ascii="Times New Roman" w:eastAsia="Times New Roman" w:hAnsi="Times New Roman"/>
          <w:sz w:val="24"/>
          <w:szCs w:val="24"/>
        </w:rPr>
        <w:t xml:space="preserve"> and Phife recall their teenage</w:t>
      </w:r>
      <w:r w:rsidR="005A5564">
        <w:rPr>
          <w:rFonts w:ascii="Times New Roman" w:eastAsia="Times New Roman" w:hAnsi="Times New Roman"/>
          <w:sz w:val="24"/>
          <w:szCs w:val="24"/>
        </w:rPr>
        <w:t xml:space="preserve"> years “spitting in ciphers on Linden Boulevard</w:t>
      </w:r>
      <w:r w:rsidR="00810726">
        <w:rPr>
          <w:rFonts w:ascii="Times New Roman" w:eastAsia="Times New Roman" w:hAnsi="Times New Roman"/>
          <w:sz w:val="24"/>
          <w:szCs w:val="24"/>
        </w:rPr>
        <w:t>”</w:t>
      </w:r>
      <w:r w:rsidR="005A5564">
        <w:rPr>
          <w:rFonts w:ascii="Times New Roman" w:eastAsia="Times New Roman" w:hAnsi="Times New Roman"/>
          <w:sz w:val="24"/>
          <w:szCs w:val="24"/>
        </w:rPr>
        <w:t xml:space="preserve"> in </w:t>
      </w:r>
      <w:r w:rsidR="00810726">
        <w:rPr>
          <w:rFonts w:ascii="Times New Roman" w:eastAsia="Times New Roman" w:hAnsi="Times New Roman"/>
          <w:sz w:val="24"/>
          <w:szCs w:val="24"/>
        </w:rPr>
        <w:t xml:space="preserve">Jamaica, </w:t>
      </w:r>
      <w:r w:rsidR="00AE568B">
        <w:rPr>
          <w:rFonts w:ascii="Times New Roman" w:eastAsia="Times New Roman" w:hAnsi="Times New Roman"/>
          <w:sz w:val="24"/>
          <w:szCs w:val="24"/>
        </w:rPr>
        <w:t>Queens,</w:t>
      </w:r>
      <w:r w:rsidR="005A5564">
        <w:rPr>
          <w:rFonts w:ascii="Times New Roman" w:eastAsia="Times New Roman" w:hAnsi="Times New Roman"/>
          <w:sz w:val="24"/>
          <w:szCs w:val="24"/>
        </w:rPr>
        <w:t xml:space="preserve"> with Phife</w:t>
      </w:r>
      <w:r w:rsidR="00810726">
        <w:rPr>
          <w:rFonts w:ascii="Times New Roman" w:eastAsia="Times New Roman" w:hAnsi="Times New Roman"/>
          <w:sz w:val="24"/>
          <w:szCs w:val="24"/>
        </w:rPr>
        <w:t>’s</w:t>
      </w:r>
      <w:r w:rsidR="005A5564">
        <w:rPr>
          <w:rFonts w:ascii="Times New Roman" w:eastAsia="Times New Roman" w:hAnsi="Times New Roman"/>
          <w:sz w:val="24"/>
          <w:szCs w:val="24"/>
        </w:rPr>
        <w:t xml:space="preserve"> “spitting verses as if he were lounging in t</w:t>
      </w:r>
      <w:r w:rsidR="00810726">
        <w:rPr>
          <w:rFonts w:ascii="Times New Roman" w:eastAsia="Times New Roman" w:hAnsi="Times New Roman"/>
          <w:sz w:val="24"/>
          <w:szCs w:val="24"/>
        </w:rPr>
        <w:t>he afternoon sun, swatting away</w:t>
      </w:r>
      <w:r w:rsidR="005A5564">
        <w:rPr>
          <w:rFonts w:ascii="Times New Roman" w:eastAsia="Times New Roman" w:hAnsi="Times New Roman"/>
          <w:sz w:val="24"/>
          <w:szCs w:val="24"/>
        </w:rPr>
        <w:t xml:space="preserve"> rivals like flies,” according to </w:t>
      </w:r>
      <w:r w:rsidR="005A5564" w:rsidRPr="005A5564">
        <w:rPr>
          <w:rFonts w:ascii="Times New Roman" w:eastAsia="Times New Roman" w:hAnsi="Times New Roman"/>
          <w:i/>
          <w:sz w:val="24"/>
          <w:szCs w:val="24"/>
        </w:rPr>
        <w:t>Rolling Stone</w:t>
      </w:r>
      <w:r w:rsidR="005A5564">
        <w:rPr>
          <w:rFonts w:ascii="Times New Roman" w:eastAsia="Times New Roman" w:hAnsi="Times New Roman"/>
          <w:sz w:val="24"/>
          <w:szCs w:val="24"/>
        </w:rPr>
        <w:t xml:space="preserve"> magazine; and</w:t>
      </w:r>
    </w:p>
    <w:p w14:paraId="5B8BF52C" w14:textId="2EC7549A" w:rsidR="0029670B" w:rsidRDefault="0029670B"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Whereas, </w:t>
      </w:r>
      <w:r w:rsidRPr="005A5564">
        <w:rPr>
          <w:rFonts w:ascii="Times New Roman" w:eastAsia="Times New Roman" w:hAnsi="Times New Roman"/>
          <w:i/>
          <w:sz w:val="24"/>
          <w:szCs w:val="24"/>
        </w:rPr>
        <w:t>The Low End Theory</w:t>
      </w:r>
      <w:r w:rsidR="007D61E3">
        <w:rPr>
          <w:rFonts w:ascii="Times New Roman" w:eastAsia="Times New Roman" w:hAnsi="Times New Roman"/>
          <w:sz w:val="24"/>
          <w:szCs w:val="24"/>
        </w:rPr>
        <w:t xml:space="preserve">, which produced many other hits like “Buggin’ Out” and “Scenario,” </w:t>
      </w:r>
      <w:r>
        <w:rPr>
          <w:rFonts w:ascii="Times New Roman" w:eastAsia="Times New Roman" w:hAnsi="Times New Roman"/>
          <w:sz w:val="24"/>
          <w:szCs w:val="24"/>
        </w:rPr>
        <w:t xml:space="preserve">was ranked </w:t>
      </w:r>
      <w:r w:rsidR="00AE568B">
        <w:rPr>
          <w:rFonts w:ascii="Times New Roman" w:eastAsia="Times New Roman" w:hAnsi="Times New Roman"/>
          <w:sz w:val="24"/>
          <w:szCs w:val="24"/>
        </w:rPr>
        <w:t>at number</w:t>
      </w:r>
      <w:r>
        <w:rPr>
          <w:rFonts w:ascii="Times New Roman" w:eastAsia="Times New Roman" w:hAnsi="Times New Roman"/>
          <w:sz w:val="24"/>
          <w:szCs w:val="24"/>
        </w:rPr>
        <w:t xml:space="preserve"> 9 by </w:t>
      </w:r>
      <w:r w:rsidRPr="00481ED9">
        <w:rPr>
          <w:rFonts w:ascii="Times New Roman" w:eastAsia="Times New Roman" w:hAnsi="Times New Roman"/>
          <w:i/>
          <w:sz w:val="24"/>
          <w:szCs w:val="24"/>
        </w:rPr>
        <w:t>Rolling Stone</w:t>
      </w:r>
      <w:r>
        <w:rPr>
          <w:rFonts w:ascii="Times New Roman" w:eastAsia="Times New Roman" w:hAnsi="Times New Roman"/>
          <w:sz w:val="24"/>
          <w:szCs w:val="24"/>
        </w:rPr>
        <w:t xml:space="preserve"> magazine on its list of the 200 greatest </w:t>
      </w:r>
      <w:r w:rsidR="00AE568B">
        <w:rPr>
          <w:rFonts w:ascii="Times New Roman" w:eastAsia="Times New Roman" w:hAnsi="Times New Roman"/>
          <w:sz w:val="24"/>
          <w:szCs w:val="24"/>
        </w:rPr>
        <w:t>h</w:t>
      </w:r>
      <w:r>
        <w:rPr>
          <w:rFonts w:ascii="Times New Roman" w:eastAsia="Times New Roman" w:hAnsi="Times New Roman"/>
          <w:sz w:val="24"/>
          <w:szCs w:val="24"/>
        </w:rPr>
        <w:t xml:space="preserve">ip </w:t>
      </w:r>
      <w:r w:rsidR="00AE568B">
        <w:rPr>
          <w:rFonts w:ascii="Times New Roman" w:eastAsia="Times New Roman" w:hAnsi="Times New Roman"/>
          <w:sz w:val="24"/>
          <w:szCs w:val="24"/>
        </w:rPr>
        <w:t>h</w:t>
      </w:r>
      <w:r>
        <w:rPr>
          <w:rFonts w:ascii="Times New Roman" w:eastAsia="Times New Roman" w:hAnsi="Times New Roman"/>
          <w:sz w:val="24"/>
          <w:szCs w:val="24"/>
        </w:rPr>
        <w:t xml:space="preserve">op albums, </w:t>
      </w:r>
      <w:r w:rsidR="00AE568B">
        <w:rPr>
          <w:rFonts w:ascii="Times New Roman" w:eastAsia="Times New Roman" w:hAnsi="Times New Roman"/>
          <w:sz w:val="24"/>
          <w:szCs w:val="24"/>
        </w:rPr>
        <w:t>pointing out</w:t>
      </w:r>
      <w:r>
        <w:rPr>
          <w:rFonts w:ascii="Times New Roman" w:eastAsia="Times New Roman" w:hAnsi="Times New Roman"/>
          <w:sz w:val="24"/>
          <w:szCs w:val="24"/>
        </w:rPr>
        <w:t xml:space="preserve"> that “Tip’s husky, helium toned couplets were a perfect match for Phife’s raspy everyman bravado”; and</w:t>
      </w:r>
    </w:p>
    <w:p w14:paraId="20A1F4A2" w14:textId="5050D03F" w:rsidR="008C23A3" w:rsidRDefault="008C23A3"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AC0C82">
        <w:rPr>
          <w:rFonts w:ascii="Times New Roman" w:eastAsia="Times New Roman" w:hAnsi="Times New Roman"/>
          <w:sz w:val="24"/>
          <w:szCs w:val="24"/>
        </w:rPr>
        <w:t xml:space="preserve">Both </w:t>
      </w:r>
      <w:r w:rsidR="00AE568B" w:rsidRPr="00CA7D12">
        <w:rPr>
          <w:rFonts w:ascii="Times New Roman" w:eastAsia="Times New Roman" w:hAnsi="Times New Roman"/>
          <w:i/>
          <w:sz w:val="24"/>
          <w:szCs w:val="24"/>
        </w:rPr>
        <w:t>People’s Instinctive Travels and the Paths of Rhythm</w:t>
      </w:r>
      <w:r w:rsidR="00AE568B">
        <w:rPr>
          <w:rFonts w:ascii="Times New Roman" w:eastAsia="Times New Roman" w:hAnsi="Times New Roman"/>
          <w:sz w:val="24"/>
          <w:szCs w:val="24"/>
        </w:rPr>
        <w:t xml:space="preserve"> and </w:t>
      </w:r>
      <w:r w:rsidR="00AE568B" w:rsidRPr="005A5564">
        <w:rPr>
          <w:rFonts w:ascii="Times New Roman" w:eastAsia="Times New Roman" w:hAnsi="Times New Roman"/>
          <w:i/>
          <w:sz w:val="24"/>
          <w:szCs w:val="24"/>
        </w:rPr>
        <w:t>The Low End Theory</w:t>
      </w:r>
      <w:r w:rsidR="00AE568B">
        <w:rPr>
          <w:rFonts w:ascii="Times New Roman" w:eastAsia="Times New Roman" w:hAnsi="Times New Roman"/>
          <w:sz w:val="24"/>
          <w:szCs w:val="24"/>
        </w:rPr>
        <w:t xml:space="preserve"> </w:t>
      </w:r>
      <w:r>
        <w:rPr>
          <w:rFonts w:ascii="Times New Roman" w:eastAsia="Times New Roman" w:hAnsi="Times New Roman"/>
          <w:sz w:val="24"/>
          <w:szCs w:val="24"/>
        </w:rPr>
        <w:t xml:space="preserve">earned </w:t>
      </w:r>
      <w:r w:rsidR="00AC0C82">
        <w:rPr>
          <w:rFonts w:ascii="Times New Roman" w:eastAsia="Times New Roman" w:hAnsi="Times New Roman"/>
          <w:sz w:val="24"/>
          <w:szCs w:val="24"/>
        </w:rPr>
        <w:t>rare perfect</w:t>
      </w:r>
      <w:r>
        <w:rPr>
          <w:rFonts w:ascii="Times New Roman" w:eastAsia="Times New Roman" w:hAnsi="Times New Roman"/>
          <w:sz w:val="24"/>
          <w:szCs w:val="24"/>
        </w:rPr>
        <w:t xml:space="preserve"> five-mic review</w:t>
      </w:r>
      <w:r w:rsidR="00AC0C82">
        <w:rPr>
          <w:rFonts w:ascii="Times New Roman" w:eastAsia="Times New Roman" w:hAnsi="Times New Roman"/>
          <w:sz w:val="24"/>
          <w:szCs w:val="24"/>
        </w:rPr>
        <w:t>s</w:t>
      </w:r>
      <w:r>
        <w:rPr>
          <w:rFonts w:ascii="Times New Roman" w:eastAsia="Times New Roman" w:hAnsi="Times New Roman"/>
          <w:sz w:val="24"/>
          <w:szCs w:val="24"/>
        </w:rPr>
        <w:t xml:space="preserve"> from </w:t>
      </w:r>
      <w:r w:rsidRPr="001A1508">
        <w:rPr>
          <w:rFonts w:ascii="Times New Roman" w:hAnsi="Times New Roman"/>
          <w:i/>
          <w:sz w:val="24"/>
          <w:szCs w:val="24"/>
        </w:rPr>
        <w:t>The Source</w:t>
      </w:r>
      <w:r>
        <w:rPr>
          <w:rFonts w:ascii="Times New Roman" w:hAnsi="Times New Roman"/>
          <w:sz w:val="24"/>
          <w:szCs w:val="24"/>
        </w:rPr>
        <w:t xml:space="preserve">, one of the world’s longest-running magazines about </w:t>
      </w:r>
      <w:r w:rsidR="00AE568B">
        <w:rPr>
          <w:rFonts w:ascii="Times New Roman" w:hAnsi="Times New Roman"/>
          <w:sz w:val="24"/>
          <w:szCs w:val="24"/>
        </w:rPr>
        <w:t>h</w:t>
      </w:r>
      <w:r>
        <w:rPr>
          <w:rFonts w:ascii="Times New Roman" w:hAnsi="Times New Roman"/>
          <w:sz w:val="24"/>
          <w:szCs w:val="24"/>
        </w:rPr>
        <w:t xml:space="preserve">ip </w:t>
      </w:r>
      <w:r w:rsidR="00AE568B">
        <w:rPr>
          <w:rFonts w:ascii="Times New Roman" w:hAnsi="Times New Roman"/>
          <w:sz w:val="24"/>
          <w:szCs w:val="24"/>
        </w:rPr>
        <w:t>h</w:t>
      </w:r>
      <w:r>
        <w:rPr>
          <w:rFonts w:ascii="Times New Roman" w:hAnsi="Times New Roman"/>
          <w:sz w:val="24"/>
          <w:szCs w:val="24"/>
        </w:rPr>
        <w:t>op culture and politics, and</w:t>
      </w:r>
    </w:p>
    <w:p w14:paraId="566E7159" w14:textId="5B0C1AB3" w:rsidR="00810726" w:rsidRDefault="00810726"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1993, ATCQ released </w:t>
      </w:r>
      <w:r w:rsidRPr="00810726">
        <w:rPr>
          <w:rFonts w:ascii="Times New Roman" w:eastAsia="Times New Roman" w:hAnsi="Times New Roman"/>
          <w:i/>
          <w:sz w:val="24"/>
          <w:szCs w:val="24"/>
        </w:rPr>
        <w:t>Midnight Marauders</w:t>
      </w:r>
      <w:r>
        <w:rPr>
          <w:rFonts w:ascii="Times New Roman" w:eastAsia="Times New Roman" w:hAnsi="Times New Roman"/>
          <w:sz w:val="24"/>
          <w:szCs w:val="24"/>
        </w:rPr>
        <w:t xml:space="preserve">, </w:t>
      </w:r>
      <w:r w:rsidR="00AE568B">
        <w:rPr>
          <w:rFonts w:ascii="Times New Roman" w:eastAsia="Times New Roman" w:hAnsi="Times New Roman"/>
          <w:sz w:val="24"/>
          <w:szCs w:val="24"/>
        </w:rPr>
        <w:t xml:space="preserve">its third album, </w:t>
      </w:r>
      <w:r>
        <w:rPr>
          <w:rFonts w:ascii="Times New Roman" w:eastAsia="Times New Roman" w:hAnsi="Times New Roman"/>
          <w:sz w:val="24"/>
          <w:szCs w:val="24"/>
        </w:rPr>
        <w:t xml:space="preserve">which </w:t>
      </w:r>
      <w:r w:rsidRPr="00810726">
        <w:rPr>
          <w:rFonts w:ascii="Times New Roman" w:eastAsia="Times New Roman" w:hAnsi="Times New Roman"/>
          <w:i/>
          <w:sz w:val="24"/>
          <w:szCs w:val="24"/>
        </w:rPr>
        <w:t>The Source</w:t>
      </w:r>
      <w:r>
        <w:rPr>
          <w:rFonts w:ascii="Times New Roman" w:eastAsia="Times New Roman" w:hAnsi="Times New Roman"/>
          <w:sz w:val="24"/>
          <w:szCs w:val="24"/>
        </w:rPr>
        <w:t xml:space="preserve"> editor-in-chief Selwyn Seyfu Hinds described as “their finest moment…a work of elegance: the use of jazz sam</w:t>
      </w:r>
      <w:r w:rsidR="00EC1D1A">
        <w:rPr>
          <w:rFonts w:ascii="Times New Roman" w:eastAsia="Times New Roman" w:hAnsi="Times New Roman"/>
          <w:sz w:val="24"/>
          <w:szCs w:val="24"/>
        </w:rPr>
        <w:t>p</w:t>
      </w:r>
      <w:r>
        <w:rPr>
          <w:rFonts w:ascii="Times New Roman" w:eastAsia="Times New Roman" w:hAnsi="Times New Roman"/>
          <w:sz w:val="24"/>
          <w:szCs w:val="24"/>
        </w:rPr>
        <w:t>les as breezy sonic textures; the eschewing of sampled drum loops for skillfully programmed percussion”; and</w:t>
      </w:r>
    </w:p>
    <w:p w14:paraId="54584FA8" w14:textId="2454C445" w:rsidR="0029670B" w:rsidRDefault="0029670B"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Even as </w:t>
      </w:r>
      <w:r w:rsidR="00AE568B">
        <w:rPr>
          <w:rFonts w:ascii="Times New Roman" w:eastAsia="Times New Roman" w:hAnsi="Times New Roman"/>
          <w:sz w:val="24"/>
          <w:szCs w:val="24"/>
        </w:rPr>
        <w:t xml:space="preserve">the four </w:t>
      </w:r>
      <w:r>
        <w:rPr>
          <w:rFonts w:ascii="Times New Roman" w:eastAsia="Times New Roman" w:hAnsi="Times New Roman"/>
          <w:sz w:val="24"/>
          <w:szCs w:val="24"/>
        </w:rPr>
        <w:t xml:space="preserve">ATCQ members </w:t>
      </w:r>
      <w:r w:rsidR="00AE568B">
        <w:rPr>
          <w:rFonts w:ascii="Times New Roman" w:eastAsia="Times New Roman" w:hAnsi="Times New Roman"/>
          <w:sz w:val="24"/>
          <w:szCs w:val="24"/>
        </w:rPr>
        <w:t>were beginning</w:t>
      </w:r>
      <w:r>
        <w:rPr>
          <w:rFonts w:ascii="Times New Roman" w:eastAsia="Times New Roman" w:hAnsi="Times New Roman"/>
          <w:sz w:val="24"/>
          <w:szCs w:val="24"/>
        </w:rPr>
        <w:t xml:space="preserve"> to drift apart, </w:t>
      </w:r>
      <w:r w:rsidRPr="0029670B">
        <w:rPr>
          <w:rFonts w:ascii="Times New Roman" w:eastAsia="Times New Roman" w:hAnsi="Times New Roman"/>
          <w:i/>
          <w:sz w:val="24"/>
          <w:szCs w:val="24"/>
        </w:rPr>
        <w:t>Beats, Rhymes and Life</w:t>
      </w:r>
      <w:r w:rsidR="00AE568B">
        <w:rPr>
          <w:rFonts w:ascii="Times New Roman" w:eastAsia="Times New Roman" w:hAnsi="Times New Roman"/>
          <w:sz w:val="24"/>
          <w:szCs w:val="24"/>
        </w:rPr>
        <w:t>, their fourth album released in</w:t>
      </w:r>
      <w:r>
        <w:rPr>
          <w:rFonts w:ascii="Times New Roman" w:eastAsia="Times New Roman" w:hAnsi="Times New Roman"/>
          <w:sz w:val="24"/>
          <w:szCs w:val="24"/>
        </w:rPr>
        <w:t xml:space="preserve"> 1996</w:t>
      </w:r>
      <w:r w:rsidR="00AE568B">
        <w:rPr>
          <w:rFonts w:ascii="Times New Roman" w:eastAsia="Times New Roman" w:hAnsi="Times New Roman"/>
          <w:sz w:val="24"/>
          <w:szCs w:val="24"/>
        </w:rPr>
        <w:t>,</w:t>
      </w:r>
      <w:r>
        <w:rPr>
          <w:rFonts w:ascii="Times New Roman" w:eastAsia="Times New Roman" w:hAnsi="Times New Roman"/>
          <w:sz w:val="24"/>
          <w:szCs w:val="24"/>
        </w:rPr>
        <w:t xml:space="preserve"> </w:t>
      </w:r>
      <w:r w:rsidR="00B36F66">
        <w:rPr>
          <w:rFonts w:ascii="Times New Roman" w:eastAsia="Times New Roman" w:hAnsi="Times New Roman"/>
          <w:sz w:val="24"/>
          <w:szCs w:val="24"/>
        </w:rPr>
        <w:t>produced</w:t>
      </w:r>
      <w:r>
        <w:rPr>
          <w:rFonts w:ascii="Times New Roman" w:eastAsia="Times New Roman" w:hAnsi="Times New Roman"/>
          <w:sz w:val="24"/>
          <w:szCs w:val="24"/>
        </w:rPr>
        <w:t xml:space="preserve"> a GRAMMY nomination for best rap album and a second nomination for “1nce Again” for best rap performance by a duo or group, a track which showcased the beatmaking of J Dilla (then known as Jay Dee); </w:t>
      </w:r>
      <w:r w:rsidR="000B3EEE">
        <w:rPr>
          <w:rFonts w:ascii="Times New Roman" w:eastAsia="Times New Roman" w:hAnsi="Times New Roman"/>
          <w:sz w:val="24"/>
          <w:szCs w:val="24"/>
        </w:rPr>
        <w:t>and</w:t>
      </w:r>
    </w:p>
    <w:p w14:paraId="313CCF38" w14:textId="2159EE06" w:rsidR="000B3EEE" w:rsidRDefault="000B3EEE"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1998, </w:t>
      </w:r>
      <w:r w:rsidR="00AE568B">
        <w:rPr>
          <w:rFonts w:ascii="Times New Roman" w:eastAsia="Times New Roman" w:hAnsi="Times New Roman"/>
          <w:i/>
          <w:sz w:val="24"/>
          <w:szCs w:val="24"/>
        </w:rPr>
        <w:t>The Love Movement</w:t>
      </w:r>
      <w:r w:rsidR="00AE568B" w:rsidRPr="00AE568B">
        <w:rPr>
          <w:rFonts w:ascii="Times New Roman" w:eastAsia="Times New Roman" w:hAnsi="Times New Roman"/>
          <w:sz w:val="24"/>
          <w:szCs w:val="24"/>
        </w:rPr>
        <w:t xml:space="preserve">, </w:t>
      </w:r>
      <w:r w:rsidR="00AE568B">
        <w:rPr>
          <w:rFonts w:ascii="Times New Roman" w:eastAsia="Times New Roman" w:hAnsi="Times New Roman"/>
          <w:sz w:val="24"/>
          <w:szCs w:val="24"/>
        </w:rPr>
        <w:t xml:space="preserve">ATCQ’s fifth album, </w:t>
      </w:r>
      <w:r w:rsidR="00B36F66">
        <w:rPr>
          <w:rFonts w:ascii="Times New Roman" w:eastAsia="Times New Roman" w:hAnsi="Times New Roman"/>
          <w:sz w:val="24"/>
          <w:szCs w:val="24"/>
        </w:rPr>
        <w:t>earned</w:t>
      </w:r>
      <w:r>
        <w:rPr>
          <w:rFonts w:ascii="Times New Roman" w:eastAsia="Times New Roman" w:hAnsi="Times New Roman"/>
          <w:sz w:val="24"/>
          <w:szCs w:val="24"/>
        </w:rPr>
        <w:t xml:space="preserve"> another GRAMMY nomination for best rap album; and</w:t>
      </w:r>
    </w:p>
    <w:p w14:paraId="1A7FA5F3" w14:textId="2DA63231" w:rsidR="000B3EEE" w:rsidRDefault="000B3EEE"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Just before Phife died from diabetes complications on March 22, 2016, Tip and Phife had come back together to record again, with Jarobi returning and Busta Rhymes joining </w:t>
      </w:r>
      <w:r w:rsidR="00CA28DE">
        <w:rPr>
          <w:rFonts w:ascii="Times New Roman" w:eastAsia="Times New Roman" w:hAnsi="Times New Roman"/>
          <w:sz w:val="24"/>
          <w:szCs w:val="24"/>
        </w:rPr>
        <w:t>the group for</w:t>
      </w:r>
      <w:r>
        <w:rPr>
          <w:rFonts w:ascii="Times New Roman" w:eastAsia="Times New Roman" w:hAnsi="Times New Roman"/>
          <w:sz w:val="24"/>
          <w:szCs w:val="24"/>
        </w:rPr>
        <w:t xml:space="preserve"> a sixth album, </w:t>
      </w:r>
      <w:r w:rsidRPr="000B3EEE">
        <w:rPr>
          <w:rFonts w:ascii="Times New Roman" w:eastAsia="Times New Roman" w:hAnsi="Times New Roman"/>
          <w:i/>
          <w:sz w:val="24"/>
          <w:szCs w:val="24"/>
        </w:rPr>
        <w:t>We Got It From Here…Thank You 4 Your Service</w:t>
      </w:r>
      <w:r>
        <w:rPr>
          <w:rFonts w:ascii="Times New Roman" w:eastAsia="Times New Roman" w:hAnsi="Times New Roman"/>
          <w:sz w:val="24"/>
          <w:szCs w:val="24"/>
        </w:rPr>
        <w:t xml:space="preserve">; and </w:t>
      </w:r>
    </w:p>
    <w:p w14:paraId="45292149" w14:textId="3AE30943" w:rsidR="000B3EEE" w:rsidRDefault="000B3EEE"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0555C8">
        <w:rPr>
          <w:rFonts w:ascii="Times New Roman" w:eastAsia="Times New Roman" w:hAnsi="Times New Roman"/>
          <w:sz w:val="24"/>
          <w:szCs w:val="24"/>
        </w:rPr>
        <w:t xml:space="preserve">“We the People,” the lead single from that final album, became a </w:t>
      </w:r>
      <w:r w:rsidR="00CA28DE">
        <w:rPr>
          <w:rFonts w:ascii="Times New Roman" w:eastAsia="Times New Roman" w:hAnsi="Times New Roman"/>
          <w:sz w:val="24"/>
          <w:szCs w:val="24"/>
        </w:rPr>
        <w:t xml:space="preserve">celebrated </w:t>
      </w:r>
      <w:r w:rsidR="000555C8">
        <w:rPr>
          <w:rFonts w:ascii="Times New Roman" w:eastAsia="Times New Roman" w:hAnsi="Times New Roman"/>
          <w:sz w:val="24"/>
          <w:szCs w:val="24"/>
        </w:rPr>
        <w:t>protest song that helped define the 2010s</w:t>
      </w:r>
      <w:r w:rsidR="006C4284">
        <w:rPr>
          <w:rFonts w:ascii="Times New Roman" w:eastAsia="Times New Roman" w:hAnsi="Times New Roman"/>
          <w:sz w:val="24"/>
          <w:szCs w:val="24"/>
        </w:rPr>
        <w:t xml:space="preserve"> and was described by Epic Chairman Sylvia Rhone as the “soundtrack of the resistance</w:t>
      </w:r>
      <w:r w:rsidR="000555C8">
        <w:rPr>
          <w:rFonts w:ascii="Times New Roman" w:eastAsia="Times New Roman" w:hAnsi="Times New Roman"/>
          <w:sz w:val="24"/>
          <w:szCs w:val="24"/>
        </w:rPr>
        <w:t>,</w:t>
      </w:r>
      <w:r w:rsidR="006C4284">
        <w:rPr>
          <w:rFonts w:ascii="Times New Roman" w:eastAsia="Times New Roman" w:hAnsi="Times New Roman"/>
          <w:sz w:val="24"/>
          <w:szCs w:val="24"/>
        </w:rPr>
        <w:t>”</w:t>
      </w:r>
      <w:r w:rsidR="000555C8">
        <w:rPr>
          <w:rFonts w:ascii="Times New Roman" w:eastAsia="Times New Roman" w:hAnsi="Times New Roman"/>
          <w:sz w:val="24"/>
          <w:szCs w:val="24"/>
        </w:rPr>
        <w:t xml:space="preserve"> according to </w:t>
      </w:r>
      <w:r w:rsidR="000555C8" w:rsidRPr="000555C8">
        <w:rPr>
          <w:rFonts w:ascii="Times New Roman" w:eastAsia="Times New Roman" w:hAnsi="Times New Roman"/>
          <w:i/>
          <w:sz w:val="24"/>
          <w:szCs w:val="24"/>
        </w:rPr>
        <w:t>Billboard</w:t>
      </w:r>
      <w:r w:rsidR="000555C8">
        <w:rPr>
          <w:rFonts w:ascii="Times New Roman" w:eastAsia="Times New Roman" w:hAnsi="Times New Roman"/>
          <w:sz w:val="24"/>
          <w:szCs w:val="24"/>
        </w:rPr>
        <w:t>; and</w:t>
      </w:r>
    </w:p>
    <w:p w14:paraId="43EE899B" w14:textId="44F5EB85" w:rsidR="000555C8" w:rsidRDefault="000555C8"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Whereas, “We the People” carries one of the final verses</w:t>
      </w:r>
      <w:r w:rsidR="00CA28DE">
        <w:rPr>
          <w:rFonts w:ascii="Times New Roman" w:eastAsia="Times New Roman" w:hAnsi="Times New Roman"/>
          <w:sz w:val="24"/>
          <w:szCs w:val="24"/>
        </w:rPr>
        <w:t xml:space="preserve"> ever</w:t>
      </w:r>
      <w:r>
        <w:rPr>
          <w:rFonts w:ascii="Times New Roman" w:eastAsia="Times New Roman" w:hAnsi="Times New Roman"/>
          <w:sz w:val="24"/>
          <w:szCs w:val="24"/>
        </w:rPr>
        <w:t xml:space="preserve"> recorded by Phife, who died during the making of the album, in which Phife raps, “Dreaming of a world that’s equal for women with no division”; and</w:t>
      </w:r>
    </w:p>
    <w:p w14:paraId="10E9C659" w14:textId="496180E4" w:rsidR="000555C8" w:rsidRDefault="000555C8"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B56ED4">
        <w:rPr>
          <w:rFonts w:ascii="Times New Roman" w:eastAsia="Times New Roman" w:hAnsi="Times New Roman"/>
          <w:sz w:val="24"/>
          <w:szCs w:val="24"/>
        </w:rPr>
        <w:t xml:space="preserve">As </w:t>
      </w:r>
      <w:r w:rsidR="00B56ED4" w:rsidRPr="00B56ED4">
        <w:rPr>
          <w:rFonts w:ascii="Times New Roman" w:eastAsia="Times New Roman" w:hAnsi="Times New Roman"/>
          <w:i/>
          <w:sz w:val="24"/>
          <w:szCs w:val="24"/>
        </w:rPr>
        <w:t>Billboard</w:t>
      </w:r>
      <w:r w:rsidR="00B56ED4">
        <w:rPr>
          <w:rFonts w:ascii="Times New Roman" w:eastAsia="Times New Roman" w:hAnsi="Times New Roman"/>
          <w:sz w:val="24"/>
          <w:szCs w:val="24"/>
        </w:rPr>
        <w:t xml:space="preserve"> notes, “We the People</w:t>
      </w:r>
      <w:r>
        <w:rPr>
          <w:rFonts w:ascii="Times New Roman" w:eastAsia="Times New Roman" w:hAnsi="Times New Roman"/>
          <w:sz w:val="24"/>
          <w:szCs w:val="24"/>
        </w:rPr>
        <w:t xml:space="preserve">” </w:t>
      </w:r>
      <w:r w:rsidR="00B56ED4">
        <w:rPr>
          <w:rFonts w:ascii="Times New Roman" w:eastAsia="Times New Roman" w:hAnsi="Times New Roman"/>
          <w:sz w:val="24"/>
          <w:szCs w:val="24"/>
        </w:rPr>
        <w:t>“calls out the toxic, misogynist and racist worldview” that hurts and disparages so many people when</w:t>
      </w:r>
      <w:r w:rsidR="00EB6482">
        <w:rPr>
          <w:rFonts w:ascii="Times New Roman" w:eastAsia="Times New Roman" w:hAnsi="Times New Roman"/>
          <w:sz w:val="24"/>
          <w:szCs w:val="24"/>
        </w:rPr>
        <w:t xml:space="preserve"> </w:t>
      </w:r>
      <w:r>
        <w:rPr>
          <w:rFonts w:ascii="Times New Roman" w:eastAsia="Times New Roman" w:hAnsi="Times New Roman"/>
          <w:sz w:val="24"/>
          <w:szCs w:val="24"/>
        </w:rPr>
        <w:t xml:space="preserve">Tip </w:t>
      </w:r>
      <w:r w:rsidR="00B56ED4">
        <w:rPr>
          <w:rFonts w:ascii="Times New Roman" w:eastAsia="Times New Roman" w:hAnsi="Times New Roman"/>
          <w:sz w:val="24"/>
          <w:szCs w:val="24"/>
        </w:rPr>
        <w:t>raps</w:t>
      </w:r>
      <w:r>
        <w:rPr>
          <w:rFonts w:ascii="Times New Roman" w:eastAsia="Times New Roman" w:hAnsi="Times New Roman"/>
          <w:sz w:val="24"/>
          <w:szCs w:val="24"/>
        </w:rPr>
        <w:t>, “All you Black folks, you must go/All you Mexicans, you must go/And all you poor folks, you must go/Muslims and gays, boy, we hate your ways/So all you bad folks, you must go”; and</w:t>
      </w:r>
    </w:p>
    <w:p w14:paraId="00A9677C" w14:textId="34B4B329" w:rsidR="000555C8" w:rsidRDefault="00FD6C82"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The surviving members of ATCQ performed “We the People,” with Phife’s recorded lyrics and a gigantic photograph of him</w:t>
      </w:r>
      <w:r w:rsidR="00CA28DE">
        <w:rPr>
          <w:rFonts w:ascii="Times New Roman" w:eastAsia="Times New Roman" w:hAnsi="Times New Roman"/>
          <w:sz w:val="24"/>
          <w:szCs w:val="24"/>
        </w:rPr>
        <w:t xml:space="preserve"> on stage</w:t>
      </w:r>
      <w:r>
        <w:rPr>
          <w:rFonts w:ascii="Times New Roman" w:eastAsia="Times New Roman" w:hAnsi="Times New Roman"/>
          <w:sz w:val="24"/>
          <w:szCs w:val="24"/>
        </w:rPr>
        <w:t xml:space="preserve">, on </w:t>
      </w:r>
      <w:r w:rsidRPr="00FD6C82">
        <w:rPr>
          <w:rFonts w:ascii="Times New Roman" w:eastAsia="Times New Roman" w:hAnsi="Times New Roman"/>
          <w:i/>
          <w:sz w:val="24"/>
          <w:szCs w:val="24"/>
        </w:rPr>
        <w:t>Saturday Night Live</w:t>
      </w:r>
      <w:r>
        <w:rPr>
          <w:rFonts w:ascii="Times New Roman" w:eastAsia="Times New Roman" w:hAnsi="Times New Roman"/>
          <w:sz w:val="24"/>
          <w:szCs w:val="24"/>
        </w:rPr>
        <w:t xml:space="preserve"> just four days after the 2016 presidential election; and</w:t>
      </w:r>
    </w:p>
    <w:p w14:paraId="4C6DFF08" w14:textId="46AA17D3" w:rsidR="008C23A3" w:rsidRDefault="008C23A3" w:rsidP="00F245C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ATCQ was inducted into the Rock &amp; Roll Hall of Fame in 2024; and</w:t>
      </w:r>
    </w:p>
    <w:p w14:paraId="2FC19ADC" w14:textId="5598BA75" w:rsidR="00DB1366" w:rsidRPr="00130508" w:rsidRDefault="00DB1366" w:rsidP="00DB1366">
      <w:pPr>
        <w:spacing w:after="0" w:line="480" w:lineRule="auto"/>
        <w:ind w:firstLine="720"/>
        <w:jc w:val="both"/>
        <w:rPr>
          <w:rFonts w:ascii="Times New Roman" w:hAnsi="Times New Roman"/>
          <w:sz w:val="24"/>
          <w:szCs w:val="24"/>
        </w:rPr>
      </w:pPr>
      <w:r w:rsidRPr="00130508">
        <w:rPr>
          <w:rFonts w:ascii="Times New Roman" w:hAnsi="Times New Roman"/>
          <w:sz w:val="24"/>
          <w:szCs w:val="24"/>
        </w:rPr>
        <w:t xml:space="preserve">Whereas, </w:t>
      </w:r>
      <w:r w:rsidR="002701AF">
        <w:rPr>
          <w:rFonts w:ascii="Times New Roman" w:hAnsi="Times New Roman"/>
          <w:sz w:val="24"/>
          <w:szCs w:val="24"/>
        </w:rPr>
        <w:t xml:space="preserve">It is </w:t>
      </w:r>
      <w:r w:rsidR="00355C0A">
        <w:rPr>
          <w:rFonts w:ascii="Times New Roman" w:hAnsi="Times New Roman"/>
          <w:sz w:val="24"/>
          <w:szCs w:val="24"/>
        </w:rPr>
        <w:t>appropriate</w:t>
      </w:r>
      <w:r w:rsidR="002701AF">
        <w:rPr>
          <w:rFonts w:ascii="Times New Roman" w:hAnsi="Times New Roman"/>
          <w:sz w:val="24"/>
          <w:szCs w:val="24"/>
        </w:rPr>
        <w:t xml:space="preserve"> to dedicate</w:t>
      </w:r>
      <w:r w:rsidRPr="00E476A5">
        <w:rPr>
          <w:rFonts w:ascii="Times New Roman" w:hAnsi="Times New Roman"/>
          <w:sz w:val="24"/>
          <w:szCs w:val="24"/>
        </w:rPr>
        <w:t xml:space="preserve"> a </w:t>
      </w:r>
      <w:r w:rsidR="002701AF">
        <w:rPr>
          <w:rFonts w:ascii="Times New Roman" w:hAnsi="Times New Roman"/>
          <w:sz w:val="24"/>
          <w:szCs w:val="24"/>
        </w:rPr>
        <w:t>day</w:t>
      </w:r>
      <w:r w:rsidRPr="00E476A5">
        <w:rPr>
          <w:rFonts w:ascii="Times New Roman" w:hAnsi="Times New Roman"/>
          <w:sz w:val="24"/>
          <w:szCs w:val="24"/>
        </w:rPr>
        <w:t xml:space="preserve"> </w:t>
      </w:r>
      <w:r w:rsidR="000B0ACE">
        <w:rPr>
          <w:rFonts w:ascii="Times New Roman" w:hAnsi="Times New Roman"/>
          <w:sz w:val="24"/>
          <w:szCs w:val="24"/>
        </w:rPr>
        <w:t xml:space="preserve">to </w:t>
      </w:r>
      <w:r w:rsidR="00481ED9">
        <w:rPr>
          <w:rFonts w:ascii="Times New Roman" w:hAnsi="Times New Roman"/>
          <w:sz w:val="24"/>
          <w:szCs w:val="24"/>
        </w:rPr>
        <w:t xml:space="preserve">commemorate </w:t>
      </w:r>
      <w:r w:rsidR="000B3EEE">
        <w:rPr>
          <w:rFonts w:ascii="Times New Roman" w:hAnsi="Times New Roman"/>
          <w:sz w:val="24"/>
          <w:szCs w:val="24"/>
        </w:rPr>
        <w:t>ATCQ’s</w:t>
      </w:r>
      <w:r w:rsidR="00355C0A">
        <w:rPr>
          <w:rFonts w:ascii="Times New Roman" w:hAnsi="Times New Roman"/>
          <w:sz w:val="24"/>
          <w:szCs w:val="24"/>
        </w:rPr>
        <w:t xml:space="preserve"> </w:t>
      </w:r>
      <w:r w:rsidR="00CA28DE">
        <w:rPr>
          <w:rFonts w:ascii="Times New Roman" w:hAnsi="Times New Roman"/>
          <w:sz w:val="24"/>
          <w:szCs w:val="24"/>
        </w:rPr>
        <w:t xml:space="preserve">innovation of a hip hop-jazz genre in New York City and the group’s </w:t>
      </w:r>
      <w:r w:rsidR="00355C0A">
        <w:rPr>
          <w:rFonts w:ascii="Times New Roman" w:hAnsi="Times New Roman"/>
          <w:sz w:val="24"/>
          <w:szCs w:val="24"/>
        </w:rPr>
        <w:t xml:space="preserve">influence on generations of </w:t>
      </w:r>
      <w:r w:rsidR="000B3EEE">
        <w:rPr>
          <w:rFonts w:ascii="Times New Roman" w:hAnsi="Times New Roman"/>
          <w:sz w:val="24"/>
          <w:szCs w:val="24"/>
        </w:rPr>
        <w:t>musicians who followed, including D’Angelo, Erykah Badu, Lauryn Hill, André 3000, Kanye West, Solange, Robert Glasper, Esperanza Spaulding</w:t>
      </w:r>
      <w:r w:rsidR="00F578FD">
        <w:rPr>
          <w:rFonts w:ascii="Times New Roman" w:hAnsi="Times New Roman"/>
          <w:sz w:val="24"/>
          <w:szCs w:val="24"/>
        </w:rPr>
        <w:t>, and more</w:t>
      </w:r>
      <w:r w:rsidRPr="00130508">
        <w:rPr>
          <w:rFonts w:ascii="Times New Roman" w:hAnsi="Times New Roman"/>
          <w:sz w:val="24"/>
          <w:szCs w:val="24"/>
        </w:rPr>
        <w:t>;</w:t>
      </w:r>
      <w:r>
        <w:rPr>
          <w:rFonts w:ascii="Times New Roman" w:hAnsi="Times New Roman"/>
          <w:sz w:val="24"/>
          <w:szCs w:val="24"/>
        </w:rPr>
        <w:t xml:space="preserve"> </w:t>
      </w:r>
      <w:r w:rsidRPr="00130508">
        <w:rPr>
          <w:rFonts w:ascii="Times New Roman" w:hAnsi="Times New Roman"/>
          <w:sz w:val="24"/>
          <w:szCs w:val="24"/>
        </w:rPr>
        <w:t>now, therefore, be it</w:t>
      </w:r>
    </w:p>
    <w:p w14:paraId="2B347207" w14:textId="68C7471C" w:rsidR="00674FE7" w:rsidRPr="00130508" w:rsidRDefault="00130508" w:rsidP="00177049">
      <w:pPr>
        <w:spacing w:after="0" w:line="480" w:lineRule="auto"/>
        <w:jc w:val="both"/>
        <w:rPr>
          <w:rFonts w:ascii="Times New Roman" w:hAnsi="Times New Roman"/>
          <w:sz w:val="24"/>
          <w:szCs w:val="24"/>
        </w:rPr>
      </w:pPr>
      <w:r w:rsidRPr="00130508">
        <w:rPr>
          <w:rFonts w:ascii="Times New Roman" w:hAnsi="Times New Roman"/>
          <w:sz w:val="24"/>
          <w:szCs w:val="24"/>
        </w:rPr>
        <w:tab/>
        <w:t>Resolved, That the Council of the City o</w:t>
      </w:r>
      <w:r w:rsidR="00C95732">
        <w:rPr>
          <w:rFonts w:ascii="Times New Roman" w:hAnsi="Times New Roman"/>
          <w:sz w:val="24"/>
          <w:szCs w:val="24"/>
        </w:rPr>
        <w:t>f New York</w:t>
      </w:r>
      <w:r w:rsidR="009E5BBC">
        <w:rPr>
          <w:rFonts w:ascii="Times New Roman" w:hAnsi="Times New Roman"/>
          <w:sz w:val="24"/>
          <w:szCs w:val="24"/>
        </w:rPr>
        <w:t xml:space="preserve"> </w:t>
      </w:r>
      <w:r w:rsidR="00DE6F4D">
        <w:rPr>
          <w:rFonts w:ascii="Times New Roman" w:hAnsi="Times New Roman"/>
          <w:sz w:val="24"/>
          <w:szCs w:val="24"/>
        </w:rPr>
        <w:t xml:space="preserve">declares </w:t>
      </w:r>
      <w:r w:rsidR="00F578FD">
        <w:rPr>
          <w:rFonts w:ascii="Times New Roman" w:hAnsi="Times New Roman"/>
          <w:sz w:val="24"/>
          <w:szCs w:val="24"/>
        </w:rPr>
        <w:t xml:space="preserve">March 22 annually as A Tribe Called Quest Day in the City of New York and </w:t>
      </w:r>
      <w:r w:rsidR="00CA28DE">
        <w:rPr>
          <w:rFonts w:ascii="Times New Roman" w:hAnsi="Times New Roman"/>
          <w:sz w:val="24"/>
          <w:szCs w:val="24"/>
        </w:rPr>
        <w:t>honors</w:t>
      </w:r>
      <w:r w:rsidR="00F578FD">
        <w:rPr>
          <w:rFonts w:ascii="Times New Roman" w:hAnsi="Times New Roman"/>
          <w:sz w:val="24"/>
          <w:szCs w:val="24"/>
        </w:rPr>
        <w:t xml:space="preserve"> their innovative mix of hip hop and jazz that </w:t>
      </w:r>
      <w:r w:rsidR="00600ED1">
        <w:rPr>
          <w:rFonts w:ascii="Times New Roman" w:hAnsi="Times New Roman"/>
          <w:sz w:val="24"/>
          <w:szCs w:val="24"/>
        </w:rPr>
        <w:t>impacted</w:t>
      </w:r>
      <w:r w:rsidR="00F578FD">
        <w:rPr>
          <w:rFonts w:ascii="Times New Roman" w:hAnsi="Times New Roman"/>
          <w:sz w:val="24"/>
          <w:szCs w:val="24"/>
        </w:rPr>
        <w:t xml:space="preserve"> generations of musicians and audiences</w:t>
      </w:r>
      <w:r w:rsidR="009E5BBC">
        <w:rPr>
          <w:rFonts w:ascii="Times New Roman" w:hAnsi="Times New Roman"/>
          <w:sz w:val="24"/>
          <w:szCs w:val="24"/>
        </w:rPr>
        <w:t>.</w:t>
      </w:r>
    </w:p>
    <w:p w14:paraId="554C24E0" w14:textId="77777777" w:rsidR="00DE6F4D" w:rsidRDefault="00DE6F4D" w:rsidP="00DE6F4D">
      <w:pPr>
        <w:spacing w:after="0" w:line="240" w:lineRule="auto"/>
        <w:jc w:val="both"/>
        <w:rPr>
          <w:rFonts w:ascii="Times New Roman" w:hAnsi="Times New Roman"/>
          <w:sz w:val="18"/>
          <w:szCs w:val="18"/>
          <w:u w:val="single"/>
        </w:rPr>
      </w:pPr>
    </w:p>
    <w:p w14:paraId="00FBF568" w14:textId="77777777" w:rsidR="00DE6F4D" w:rsidRDefault="00DE6F4D" w:rsidP="00177049">
      <w:pPr>
        <w:spacing w:after="0" w:line="240" w:lineRule="auto"/>
        <w:jc w:val="both"/>
        <w:rPr>
          <w:rFonts w:ascii="Times New Roman" w:hAnsi="Times New Roman"/>
          <w:sz w:val="18"/>
          <w:szCs w:val="18"/>
        </w:rPr>
      </w:pPr>
      <w:r>
        <w:rPr>
          <w:rFonts w:ascii="Times New Roman" w:hAnsi="Times New Roman"/>
          <w:sz w:val="18"/>
          <w:szCs w:val="18"/>
        </w:rPr>
        <w:t>RHP</w:t>
      </w:r>
    </w:p>
    <w:p w14:paraId="7FCDD8AA" w14:textId="055AA1C0" w:rsidR="00177049" w:rsidRDefault="00177049" w:rsidP="00177049">
      <w:pPr>
        <w:spacing w:after="0" w:line="240" w:lineRule="auto"/>
        <w:jc w:val="both"/>
        <w:rPr>
          <w:rFonts w:ascii="Times New Roman" w:hAnsi="Times New Roman"/>
          <w:sz w:val="18"/>
          <w:szCs w:val="18"/>
        </w:rPr>
      </w:pPr>
      <w:r>
        <w:rPr>
          <w:rFonts w:ascii="Times New Roman" w:hAnsi="Times New Roman"/>
          <w:sz w:val="18"/>
          <w:szCs w:val="18"/>
        </w:rPr>
        <w:t>LS #</w:t>
      </w:r>
      <w:r w:rsidR="00D81681">
        <w:rPr>
          <w:rFonts w:ascii="Times New Roman" w:hAnsi="Times New Roman"/>
          <w:sz w:val="18"/>
          <w:szCs w:val="18"/>
        </w:rPr>
        <w:t>18694</w:t>
      </w:r>
    </w:p>
    <w:p w14:paraId="503EE073" w14:textId="23A8C037" w:rsidR="00DE6F4D" w:rsidRDefault="00DE6F4D" w:rsidP="00177049">
      <w:pPr>
        <w:spacing w:after="0" w:line="240" w:lineRule="auto"/>
        <w:jc w:val="both"/>
        <w:rPr>
          <w:rFonts w:ascii="Times New Roman" w:hAnsi="Times New Roman"/>
          <w:sz w:val="18"/>
          <w:szCs w:val="18"/>
        </w:rPr>
      </w:pPr>
      <w:r>
        <w:rPr>
          <w:rFonts w:ascii="Times New Roman" w:hAnsi="Times New Roman"/>
          <w:sz w:val="18"/>
          <w:szCs w:val="18"/>
        </w:rPr>
        <w:t>Res. #0823-202</w:t>
      </w:r>
      <w:r w:rsidR="00785229">
        <w:rPr>
          <w:rFonts w:ascii="Times New Roman" w:hAnsi="Times New Roman"/>
          <w:sz w:val="18"/>
          <w:szCs w:val="18"/>
        </w:rPr>
        <w:t>5</w:t>
      </w:r>
    </w:p>
    <w:p w14:paraId="2FE45730" w14:textId="49C2FB35" w:rsidR="00612619" w:rsidRPr="00177049" w:rsidRDefault="00625A39" w:rsidP="00625A39">
      <w:pPr>
        <w:spacing w:after="0" w:line="240" w:lineRule="auto"/>
        <w:jc w:val="both"/>
        <w:rPr>
          <w:rFonts w:ascii="Times New Roman" w:hAnsi="Times New Roman"/>
          <w:sz w:val="18"/>
          <w:szCs w:val="18"/>
        </w:rPr>
      </w:pPr>
      <w:r>
        <w:rPr>
          <w:rFonts w:ascii="Times New Roman" w:hAnsi="Times New Roman"/>
          <w:sz w:val="18"/>
          <w:szCs w:val="18"/>
        </w:rPr>
        <w:t>12/30/2025 12:37 PM</w:t>
      </w:r>
    </w:p>
    <w:sectPr w:rsidR="00612619" w:rsidRPr="0017704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73357" w14:textId="77777777" w:rsidR="002E54C0" w:rsidRDefault="002E54C0" w:rsidP="00130508">
      <w:pPr>
        <w:spacing w:after="0" w:line="240" w:lineRule="auto"/>
      </w:pPr>
      <w:r>
        <w:separator/>
      </w:r>
    </w:p>
  </w:endnote>
  <w:endnote w:type="continuationSeparator" w:id="0">
    <w:p w14:paraId="7368E49E" w14:textId="77777777" w:rsidR="002E54C0" w:rsidRDefault="002E54C0"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02685"/>
      <w:docPartObj>
        <w:docPartGallery w:val="Page Numbers (Bottom of Page)"/>
        <w:docPartUnique/>
      </w:docPartObj>
    </w:sdtPr>
    <w:sdtEndPr>
      <w:rPr>
        <w:noProof/>
      </w:rPr>
    </w:sdtEndPr>
    <w:sdtContent>
      <w:p w14:paraId="4B3D3EAE" w14:textId="4A3F96C6" w:rsidR="00463369" w:rsidRDefault="004633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E51706" w14:textId="2CA8F4E2" w:rsidR="00130508" w:rsidRPr="00130508" w:rsidRDefault="00130508" w:rsidP="00130508">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36FE8" w14:textId="77777777" w:rsidR="002E54C0" w:rsidRDefault="002E54C0" w:rsidP="00130508">
      <w:pPr>
        <w:spacing w:after="0" w:line="240" w:lineRule="auto"/>
      </w:pPr>
      <w:r>
        <w:separator/>
      </w:r>
    </w:p>
  </w:footnote>
  <w:footnote w:type="continuationSeparator" w:id="0">
    <w:p w14:paraId="0023CEF2" w14:textId="77777777" w:rsidR="002E54C0" w:rsidRDefault="002E54C0"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04D7D"/>
    <w:rsid w:val="000124B5"/>
    <w:rsid w:val="0001642D"/>
    <w:rsid w:val="00017918"/>
    <w:rsid w:val="00024609"/>
    <w:rsid w:val="00031000"/>
    <w:rsid w:val="000370D1"/>
    <w:rsid w:val="000427D4"/>
    <w:rsid w:val="00043F86"/>
    <w:rsid w:val="00051480"/>
    <w:rsid w:val="00052643"/>
    <w:rsid w:val="000555C8"/>
    <w:rsid w:val="000570A6"/>
    <w:rsid w:val="00061E3B"/>
    <w:rsid w:val="000643C7"/>
    <w:rsid w:val="00073242"/>
    <w:rsid w:val="000732C7"/>
    <w:rsid w:val="00076271"/>
    <w:rsid w:val="00077447"/>
    <w:rsid w:val="000B0ACE"/>
    <w:rsid w:val="000B1A97"/>
    <w:rsid w:val="000B3EEE"/>
    <w:rsid w:val="000C2029"/>
    <w:rsid w:val="000D25D5"/>
    <w:rsid w:val="000E0361"/>
    <w:rsid w:val="000E3EB5"/>
    <w:rsid w:val="000F0F9C"/>
    <w:rsid w:val="000F125A"/>
    <w:rsid w:val="000F42D9"/>
    <w:rsid w:val="001220B3"/>
    <w:rsid w:val="0012569C"/>
    <w:rsid w:val="001268D1"/>
    <w:rsid w:val="00130508"/>
    <w:rsid w:val="001558E0"/>
    <w:rsid w:val="001568A2"/>
    <w:rsid w:val="00173D01"/>
    <w:rsid w:val="00177049"/>
    <w:rsid w:val="001778F3"/>
    <w:rsid w:val="00183BF6"/>
    <w:rsid w:val="00184D6B"/>
    <w:rsid w:val="00187001"/>
    <w:rsid w:val="001A36EF"/>
    <w:rsid w:val="001B2802"/>
    <w:rsid w:val="001D3697"/>
    <w:rsid w:val="001D5A87"/>
    <w:rsid w:val="001D64C3"/>
    <w:rsid w:val="001E35FA"/>
    <w:rsid w:val="001F339F"/>
    <w:rsid w:val="001F433B"/>
    <w:rsid w:val="002028F1"/>
    <w:rsid w:val="00246B7A"/>
    <w:rsid w:val="00261586"/>
    <w:rsid w:val="00261A36"/>
    <w:rsid w:val="00265204"/>
    <w:rsid w:val="00265F5F"/>
    <w:rsid w:val="00267188"/>
    <w:rsid w:val="002701AF"/>
    <w:rsid w:val="00294488"/>
    <w:rsid w:val="002960C5"/>
    <w:rsid w:val="0029670B"/>
    <w:rsid w:val="00297795"/>
    <w:rsid w:val="002A1D6C"/>
    <w:rsid w:val="002A2662"/>
    <w:rsid w:val="002B24B9"/>
    <w:rsid w:val="002C6ABE"/>
    <w:rsid w:val="002E3853"/>
    <w:rsid w:val="002E54C0"/>
    <w:rsid w:val="002E6E52"/>
    <w:rsid w:val="002F3543"/>
    <w:rsid w:val="0031395A"/>
    <w:rsid w:val="00326FBD"/>
    <w:rsid w:val="00355C0A"/>
    <w:rsid w:val="00357C45"/>
    <w:rsid w:val="00360EF8"/>
    <w:rsid w:val="00361798"/>
    <w:rsid w:val="00365BAA"/>
    <w:rsid w:val="00371AD1"/>
    <w:rsid w:val="003726BD"/>
    <w:rsid w:val="003755AA"/>
    <w:rsid w:val="00384001"/>
    <w:rsid w:val="00390D1B"/>
    <w:rsid w:val="00391630"/>
    <w:rsid w:val="00392F0B"/>
    <w:rsid w:val="003957E4"/>
    <w:rsid w:val="00397AA4"/>
    <w:rsid w:val="003A0AAD"/>
    <w:rsid w:val="003A2B29"/>
    <w:rsid w:val="003B00B6"/>
    <w:rsid w:val="003C70EF"/>
    <w:rsid w:val="003C7FEE"/>
    <w:rsid w:val="003D7A21"/>
    <w:rsid w:val="003E1DF4"/>
    <w:rsid w:val="003E5CFC"/>
    <w:rsid w:val="003E66C1"/>
    <w:rsid w:val="003F1060"/>
    <w:rsid w:val="004229DB"/>
    <w:rsid w:val="00422D96"/>
    <w:rsid w:val="00441228"/>
    <w:rsid w:val="00441EA5"/>
    <w:rsid w:val="00445359"/>
    <w:rsid w:val="004529D5"/>
    <w:rsid w:val="00454EAB"/>
    <w:rsid w:val="00455EB2"/>
    <w:rsid w:val="00460E06"/>
    <w:rsid w:val="00463369"/>
    <w:rsid w:val="00466C48"/>
    <w:rsid w:val="00477F07"/>
    <w:rsid w:val="00481ED9"/>
    <w:rsid w:val="004929AB"/>
    <w:rsid w:val="004A6BC0"/>
    <w:rsid w:val="004F05B3"/>
    <w:rsid w:val="004F68AC"/>
    <w:rsid w:val="00507C06"/>
    <w:rsid w:val="00510D01"/>
    <w:rsid w:val="00521747"/>
    <w:rsid w:val="005256A9"/>
    <w:rsid w:val="00526D33"/>
    <w:rsid w:val="00535F7C"/>
    <w:rsid w:val="005378FC"/>
    <w:rsid w:val="00543E58"/>
    <w:rsid w:val="0055121F"/>
    <w:rsid w:val="00562CB9"/>
    <w:rsid w:val="005639CA"/>
    <w:rsid w:val="00567EAB"/>
    <w:rsid w:val="00571914"/>
    <w:rsid w:val="00574041"/>
    <w:rsid w:val="005763D8"/>
    <w:rsid w:val="00584009"/>
    <w:rsid w:val="00596D98"/>
    <w:rsid w:val="005A50C5"/>
    <w:rsid w:val="005A5564"/>
    <w:rsid w:val="005B0F8C"/>
    <w:rsid w:val="005C5FFD"/>
    <w:rsid w:val="005C63B6"/>
    <w:rsid w:val="005D2F16"/>
    <w:rsid w:val="005D7DC6"/>
    <w:rsid w:val="005F2657"/>
    <w:rsid w:val="005F44CD"/>
    <w:rsid w:val="00600ED1"/>
    <w:rsid w:val="00612619"/>
    <w:rsid w:val="0061557D"/>
    <w:rsid w:val="006167DB"/>
    <w:rsid w:val="00617FBA"/>
    <w:rsid w:val="006200A4"/>
    <w:rsid w:val="00625A39"/>
    <w:rsid w:val="00637C6E"/>
    <w:rsid w:val="00642540"/>
    <w:rsid w:val="00643700"/>
    <w:rsid w:val="00674FE7"/>
    <w:rsid w:val="006949CF"/>
    <w:rsid w:val="006A2AA6"/>
    <w:rsid w:val="006A58D8"/>
    <w:rsid w:val="006B74AC"/>
    <w:rsid w:val="006C4284"/>
    <w:rsid w:val="006C6089"/>
    <w:rsid w:val="006D2672"/>
    <w:rsid w:val="006D6887"/>
    <w:rsid w:val="006E327E"/>
    <w:rsid w:val="006E670C"/>
    <w:rsid w:val="006E7279"/>
    <w:rsid w:val="006F70FA"/>
    <w:rsid w:val="00733721"/>
    <w:rsid w:val="007524BB"/>
    <w:rsid w:val="00752987"/>
    <w:rsid w:val="007619F1"/>
    <w:rsid w:val="00770F23"/>
    <w:rsid w:val="00771FA7"/>
    <w:rsid w:val="00783123"/>
    <w:rsid w:val="00785229"/>
    <w:rsid w:val="00794B3D"/>
    <w:rsid w:val="007A0B81"/>
    <w:rsid w:val="007C6747"/>
    <w:rsid w:val="007D3125"/>
    <w:rsid w:val="007D61E3"/>
    <w:rsid w:val="007F76A9"/>
    <w:rsid w:val="00807B59"/>
    <w:rsid w:val="00810726"/>
    <w:rsid w:val="008141E4"/>
    <w:rsid w:val="00814688"/>
    <w:rsid w:val="00822B04"/>
    <w:rsid w:val="00861611"/>
    <w:rsid w:val="00862B7A"/>
    <w:rsid w:val="00865B28"/>
    <w:rsid w:val="0088460B"/>
    <w:rsid w:val="00887679"/>
    <w:rsid w:val="008911D9"/>
    <w:rsid w:val="008C23A3"/>
    <w:rsid w:val="008D18A0"/>
    <w:rsid w:val="008E0E4A"/>
    <w:rsid w:val="008E5048"/>
    <w:rsid w:val="008F6290"/>
    <w:rsid w:val="00907F1B"/>
    <w:rsid w:val="00911ADE"/>
    <w:rsid w:val="00916E23"/>
    <w:rsid w:val="0092008D"/>
    <w:rsid w:val="00924D91"/>
    <w:rsid w:val="00926A0A"/>
    <w:rsid w:val="00952F48"/>
    <w:rsid w:val="0096462F"/>
    <w:rsid w:val="00965B9D"/>
    <w:rsid w:val="00982F10"/>
    <w:rsid w:val="0099114D"/>
    <w:rsid w:val="009A146A"/>
    <w:rsid w:val="009A7030"/>
    <w:rsid w:val="009A7A9A"/>
    <w:rsid w:val="009B23E8"/>
    <w:rsid w:val="009C63E2"/>
    <w:rsid w:val="009D3B8A"/>
    <w:rsid w:val="009D4254"/>
    <w:rsid w:val="009E5BBC"/>
    <w:rsid w:val="009E7338"/>
    <w:rsid w:val="009F76DA"/>
    <w:rsid w:val="00A17926"/>
    <w:rsid w:val="00A224A7"/>
    <w:rsid w:val="00A22A1C"/>
    <w:rsid w:val="00A3008F"/>
    <w:rsid w:val="00A36CD9"/>
    <w:rsid w:val="00A4352A"/>
    <w:rsid w:val="00A53308"/>
    <w:rsid w:val="00A659C7"/>
    <w:rsid w:val="00A67600"/>
    <w:rsid w:val="00A738AE"/>
    <w:rsid w:val="00A76F34"/>
    <w:rsid w:val="00A8504B"/>
    <w:rsid w:val="00A91958"/>
    <w:rsid w:val="00AA760E"/>
    <w:rsid w:val="00AB78E8"/>
    <w:rsid w:val="00AC0C82"/>
    <w:rsid w:val="00AC156B"/>
    <w:rsid w:val="00AC1D42"/>
    <w:rsid w:val="00AC5AB6"/>
    <w:rsid w:val="00AD1D6E"/>
    <w:rsid w:val="00AD630F"/>
    <w:rsid w:val="00AE08BC"/>
    <w:rsid w:val="00AE526D"/>
    <w:rsid w:val="00AE568B"/>
    <w:rsid w:val="00AF03BD"/>
    <w:rsid w:val="00AF0D2A"/>
    <w:rsid w:val="00AF3A70"/>
    <w:rsid w:val="00B027F0"/>
    <w:rsid w:val="00B03AA1"/>
    <w:rsid w:val="00B36F66"/>
    <w:rsid w:val="00B4408D"/>
    <w:rsid w:val="00B469C8"/>
    <w:rsid w:val="00B56ED4"/>
    <w:rsid w:val="00B84182"/>
    <w:rsid w:val="00B8666D"/>
    <w:rsid w:val="00BA203C"/>
    <w:rsid w:val="00BA2762"/>
    <w:rsid w:val="00BB4607"/>
    <w:rsid w:val="00BB6DDB"/>
    <w:rsid w:val="00BC11B3"/>
    <w:rsid w:val="00BC19CC"/>
    <w:rsid w:val="00BC4FD2"/>
    <w:rsid w:val="00BC6490"/>
    <w:rsid w:val="00BD3F54"/>
    <w:rsid w:val="00BD636A"/>
    <w:rsid w:val="00BD7986"/>
    <w:rsid w:val="00BE26FD"/>
    <w:rsid w:val="00BE4E35"/>
    <w:rsid w:val="00BF045F"/>
    <w:rsid w:val="00C21979"/>
    <w:rsid w:val="00C3661A"/>
    <w:rsid w:val="00C43BF3"/>
    <w:rsid w:val="00C607B7"/>
    <w:rsid w:val="00C800E9"/>
    <w:rsid w:val="00C913F3"/>
    <w:rsid w:val="00C932EC"/>
    <w:rsid w:val="00C95732"/>
    <w:rsid w:val="00C97DF1"/>
    <w:rsid w:val="00CA28DE"/>
    <w:rsid w:val="00CA44E7"/>
    <w:rsid w:val="00CA7D12"/>
    <w:rsid w:val="00CB42F5"/>
    <w:rsid w:val="00CE57D3"/>
    <w:rsid w:val="00D36194"/>
    <w:rsid w:val="00D37405"/>
    <w:rsid w:val="00D46023"/>
    <w:rsid w:val="00D51C06"/>
    <w:rsid w:val="00D52DC4"/>
    <w:rsid w:val="00D60934"/>
    <w:rsid w:val="00D71859"/>
    <w:rsid w:val="00D81681"/>
    <w:rsid w:val="00D82B9F"/>
    <w:rsid w:val="00D95DEF"/>
    <w:rsid w:val="00D97F4C"/>
    <w:rsid w:val="00DA04A8"/>
    <w:rsid w:val="00DA0B3D"/>
    <w:rsid w:val="00DA0D5C"/>
    <w:rsid w:val="00DB0799"/>
    <w:rsid w:val="00DB1366"/>
    <w:rsid w:val="00DD6A61"/>
    <w:rsid w:val="00DE6F4D"/>
    <w:rsid w:val="00DF2B51"/>
    <w:rsid w:val="00DF5A20"/>
    <w:rsid w:val="00E022C5"/>
    <w:rsid w:val="00E40972"/>
    <w:rsid w:val="00E476A5"/>
    <w:rsid w:val="00E52CCA"/>
    <w:rsid w:val="00E53F3E"/>
    <w:rsid w:val="00E5514F"/>
    <w:rsid w:val="00E553EC"/>
    <w:rsid w:val="00E6176E"/>
    <w:rsid w:val="00E64A2E"/>
    <w:rsid w:val="00E87BFC"/>
    <w:rsid w:val="00E9354D"/>
    <w:rsid w:val="00E957AE"/>
    <w:rsid w:val="00EA115C"/>
    <w:rsid w:val="00EB6482"/>
    <w:rsid w:val="00EB6A33"/>
    <w:rsid w:val="00EC1D1A"/>
    <w:rsid w:val="00EE7B63"/>
    <w:rsid w:val="00EF44A0"/>
    <w:rsid w:val="00F034E0"/>
    <w:rsid w:val="00F11D3B"/>
    <w:rsid w:val="00F210AE"/>
    <w:rsid w:val="00F23547"/>
    <w:rsid w:val="00F245CD"/>
    <w:rsid w:val="00F578FD"/>
    <w:rsid w:val="00F57ADB"/>
    <w:rsid w:val="00F62F43"/>
    <w:rsid w:val="00F734FC"/>
    <w:rsid w:val="00F77334"/>
    <w:rsid w:val="00F8605E"/>
    <w:rsid w:val="00F9164F"/>
    <w:rsid w:val="00F967CF"/>
    <w:rsid w:val="00FB77F5"/>
    <w:rsid w:val="00FB7A38"/>
    <w:rsid w:val="00FC1C0B"/>
    <w:rsid w:val="00FC79EC"/>
    <w:rsid w:val="00FD2088"/>
    <w:rsid w:val="00FD6C82"/>
    <w:rsid w:val="00FE2B16"/>
    <w:rsid w:val="00FE50F7"/>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5F31"/>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character" w:styleId="CommentReference">
    <w:name w:val="annotation reference"/>
    <w:basedOn w:val="DefaultParagraphFont"/>
    <w:uiPriority w:val="99"/>
    <w:semiHidden/>
    <w:unhideWhenUsed/>
    <w:rsid w:val="00952F48"/>
    <w:rPr>
      <w:sz w:val="16"/>
      <w:szCs w:val="16"/>
    </w:rPr>
  </w:style>
  <w:style w:type="paragraph" w:styleId="CommentText">
    <w:name w:val="annotation text"/>
    <w:basedOn w:val="Normal"/>
    <w:link w:val="CommentTextChar"/>
    <w:uiPriority w:val="99"/>
    <w:semiHidden/>
    <w:unhideWhenUsed/>
    <w:rsid w:val="00952F48"/>
    <w:pPr>
      <w:spacing w:line="240" w:lineRule="auto"/>
    </w:pPr>
    <w:rPr>
      <w:sz w:val="20"/>
      <w:szCs w:val="20"/>
    </w:rPr>
  </w:style>
  <w:style w:type="character" w:customStyle="1" w:styleId="CommentTextChar">
    <w:name w:val="Comment Text Char"/>
    <w:basedOn w:val="DefaultParagraphFont"/>
    <w:link w:val="CommentText"/>
    <w:uiPriority w:val="99"/>
    <w:semiHidden/>
    <w:rsid w:val="00952F48"/>
  </w:style>
  <w:style w:type="paragraph" w:styleId="CommentSubject">
    <w:name w:val="annotation subject"/>
    <w:basedOn w:val="CommentText"/>
    <w:next w:val="CommentText"/>
    <w:link w:val="CommentSubjectChar"/>
    <w:uiPriority w:val="99"/>
    <w:semiHidden/>
    <w:unhideWhenUsed/>
    <w:rsid w:val="00952F48"/>
    <w:rPr>
      <w:b/>
      <w:bCs/>
    </w:rPr>
  </w:style>
  <w:style w:type="character" w:customStyle="1" w:styleId="CommentSubjectChar">
    <w:name w:val="Comment Subject Char"/>
    <w:basedOn w:val="CommentTextChar"/>
    <w:link w:val="CommentSubject"/>
    <w:uiPriority w:val="99"/>
    <w:semiHidden/>
    <w:rsid w:val="00952F48"/>
    <w:rPr>
      <w:b/>
      <w:bCs/>
    </w:rPr>
  </w:style>
  <w:style w:type="paragraph" w:styleId="ListParagraph">
    <w:name w:val="List Paragraph"/>
    <w:basedOn w:val="Normal"/>
    <w:uiPriority w:val="34"/>
    <w:qFormat/>
    <w:rsid w:val="00F62F43"/>
    <w:pPr>
      <w:spacing w:line="256" w:lineRule="auto"/>
      <w:ind w:left="720"/>
      <w:contextualSpacing/>
    </w:pPr>
  </w:style>
  <w:style w:type="paragraph" w:styleId="Revision">
    <w:name w:val="Revision"/>
    <w:hidden/>
    <w:uiPriority w:val="99"/>
    <w:semiHidden/>
    <w:rsid w:val="00DE6F4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16991279">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262033555">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225">
      <w:bodyDiv w:val="1"/>
      <w:marLeft w:val="0"/>
      <w:marRight w:val="0"/>
      <w:marTop w:val="0"/>
      <w:marBottom w:val="0"/>
      <w:divBdr>
        <w:top w:val="none" w:sz="0" w:space="0" w:color="auto"/>
        <w:left w:val="none" w:sz="0" w:space="0" w:color="auto"/>
        <w:bottom w:val="none" w:sz="0" w:space="0" w:color="auto"/>
        <w:right w:val="none" w:sz="0" w:space="0" w:color="auto"/>
      </w:divBdr>
      <w:divsChild>
        <w:div w:id="2054502800">
          <w:marLeft w:val="0"/>
          <w:marRight w:val="0"/>
          <w:marTop w:val="240"/>
          <w:marBottom w:val="240"/>
          <w:divBdr>
            <w:top w:val="none" w:sz="0" w:space="0" w:color="auto"/>
            <w:left w:val="none" w:sz="0" w:space="0" w:color="auto"/>
            <w:bottom w:val="none" w:sz="0" w:space="0" w:color="auto"/>
            <w:right w:val="none" w:sz="0" w:space="0" w:color="auto"/>
          </w:divBdr>
        </w:div>
        <w:div w:id="1891264547">
          <w:marLeft w:val="0"/>
          <w:marRight w:val="0"/>
          <w:marTop w:val="240"/>
          <w:marBottom w:val="240"/>
          <w:divBdr>
            <w:top w:val="none" w:sz="0" w:space="0" w:color="auto"/>
            <w:left w:val="none" w:sz="0" w:space="0" w:color="auto"/>
            <w:bottom w:val="none" w:sz="0" w:space="0" w:color="auto"/>
            <w:right w:val="none" w:sz="0" w:space="0" w:color="auto"/>
          </w:divBdr>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67637">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61433879">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CABBB-F2F8-44E4-A6CA-658B4781554B}">
  <ds:schemaRefs>
    <ds:schemaRef ds:uri="http://schemas.microsoft.com/sharepoint/v3/contenttype/forms"/>
  </ds:schemaRefs>
</ds:datastoreItem>
</file>

<file path=customXml/itemProps2.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5218E8-4743-46D3-A187-793A819372CF}">
  <ds:schemaRefs>
    <ds:schemaRef ds:uri="http://schemas.openxmlformats.org/officeDocument/2006/bibliography"/>
  </ds:schemaRefs>
</ds:datastoreItem>
</file>

<file path=customXml/itemProps4.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Martin, William</cp:lastModifiedBy>
  <cp:revision>7</cp:revision>
  <dcterms:created xsi:type="dcterms:W3CDTF">2026-02-06T22:15:00Z</dcterms:created>
  <dcterms:modified xsi:type="dcterms:W3CDTF">2026-03-07T00:11:00Z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