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62" w:type="dxa"/>
        <w:jc w:val="center"/>
        <w:tblLook w:val="0600" w:firstRow="0" w:lastRow="0" w:firstColumn="0" w:lastColumn="0" w:noHBand="1" w:noVBand="1"/>
      </w:tblPr>
      <w:tblGrid>
        <w:gridCol w:w="6002"/>
        <w:gridCol w:w="4860"/>
      </w:tblGrid>
      <w:tr w:rsidR="00774323" w:rsidRPr="00012730" w14:paraId="112228CF" w14:textId="77777777" w:rsidTr="43F0C722">
        <w:trPr>
          <w:trHeight w:val="2186"/>
          <w:jc w:val="center"/>
        </w:trPr>
        <w:tc>
          <w:tcPr>
            <w:tcW w:w="6002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/>
        </w:tc>
        <w:tc>
          <w:tcPr>
            <w:tcW w:w="4860" w:type="dxa"/>
            <w:tcBorders>
              <w:bottom w:val="single" w:sz="4" w:space="0" w:color="auto"/>
            </w:tcBorders>
          </w:tcPr>
          <w:p w14:paraId="7491A631" w14:textId="77777777" w:rsidR="007D3D66" w:rsidRPr="00012730" w:rsidRDefault="007D3D66" w:rsidP="007D3D66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12A191A0" w14:textId="77777777" w:rsidR="007D3D66" w:rsidRPr="00012730" w:rsidRDefault="007D3D66" w:rsidP="007D3D66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B5C6949" w14:textId="77777777" w:rsidR="007D3D66" w:rsidRPr="004E6D46" w:rsidRDefault="007D3D66" w:rsidP="007D3D66">
            <w:pPr>
              <w:spacing w:before="120" w:line="240" w:lineRule="exact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Nathan Toth</w:t>
            </w:r>
            <w:r w:rsidRPr="3A7AF6CF">
              <w:rPr>
                <w:b/>
                <w:bCs/>
                <w:smallCaps/>
              </w:rPr>
              <w:t>, director</w:t>
            </w:r>
          </w:p>
          <w:p w14:paraId="202BBBE1" w14:textId="033FFE46" w:rsidR="00774323" w:rsidRPr="004E6D46" w:rsidRDefault="007D3D66" w:rsidP="007D3D66">
            <w:pPr>
              <w:spacing w:before="120"/>
            </w:pPr>
            <w:r w:rsidRPr="004E6D46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4E6D46" w:rsidRDefault="00774323">
            <w:pPr>
              <w:rPr>
                <w:b/>
                <w:bCs/>
              </w:rPr>
            </w:pPr>
          </w:p>
          <w:p w14:paraId="73BC4DA9" w14:textId="43D324D1" w:rsidR="00774323" w:rsidRDefault="006C09A5">
            <w:r>
              <w:rPr>
                <w:b/>
                <w:bCs/>
                <w:smallCaps/>
              </w:rPr>
              <w:t xml:space="preserve">Proposed </w:t>
            </w:r>
            <w:r w:rsidR="4125D3AF" w:rsidRPr="561DE358">
              <w:rPr>
                <w:b/>
                <w:bCs/>
                <w:smallCaps/>
              </w:rPr>
              <w:t>Int. No</w:t>
            </w:r>
            <w:r w:rsidR="4125D3AF" w:rsidRPr="561DE358">
              <w:rPr>
                <w:b/>
                <w:bCs/>
              </w:rPr>
              <w:t>:</w:t>
            </w:r>
            <w:r w:rsidR="005931AF" w:rsidRPr="561DE358">
              <w:rPr>
                <w:b/>
                <w:bCs/>
              </w:rPr>
              <w:t xml:space="preserve"> </w:t>
            </w:r>
            <w:r w:rsidR="3312531B">
              <w:t>547</w:t>
            </w:r>
            <w:r>
              <w:t>-A</w:t>
            </w:r>
          </w:p>
          <w:p w14:paraId="19FC451B" w14:textId="77777777" w:rsidR="00774323" w:rsidRPr="00A267C7" w:rsidRDefault="00774323">
            <w:pPr>
              <w:rPr>
                <w:color w:val="FF0000"/>
                <w:sz w:val="16"/>
                <w:szCs w:val="16"/>
              </w:rPr>
            </w:pPr>
          </w:p>
          <w:p w14:paraId="7DF3E842" w14:textId="78CE95BC" w:rsidR="00774323" w:rsidRPr="0011399B" w:rsidRDefault="4125D3AF" w:rsidP="00121A24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121A24">
              <w:t>Health</w:t>
            </w:r>
          </w:p>
        </w:tc>
      </w:tr>
      <w:tr w:rsidR="00774323" w:rsidRPr="00012730" w14:paraId="4800543F" w14:textId="77777777" w:rsidTr="00ED3A0C">
        <w:trPr>
          <w:trHeight w:val="1718"/>
          <w:jc w:val="center"/>
        </w:trPr>
        <w:tc>
          <w:tcPr>
            <w:tcW w:w="6002" w:type="dxa"/>
            <w:tcBorders>
              <w:top w:val="single" w:sz="4" w:space="0" w:color="auto"/>
            </w:tcBorders>
          </w:tcPr>
          <w:p w14:paraId="5AFF6F68" w14:textId="6B355AAB" w:rsidR="00774323" w:rsidRPr="009C36A0" w:rsidRDefault="00774323" w:rsidP="00121A24">
            <w:pPr>
              <w:pStyle w:val="BodyText"/>
              <w:spacing w:before="80" w:line="240" w:lineRule="auto"/>
              <w:ind w:firstLine="0"/>
            </w:pPr>
            <w:r w:rsidRPr="561DE358">
              <w:rPr>
                <w:b/>
                <w:bCs/>
                <w:smallCaps/>
              </w:rPr>
              <w:t xml:space="preserve">Title: </w:t>
            </w:r>
            <w:r w:rsidR="00B30782">
              <w:t xml:space="preserve">A Local Law </w:t>
            </w:r>
            <w:r w:rsidR="00DF4D38" w:rsidRPr="00DF4D38">
              <w:t xml:space="preserve">to amend </w:t>
            </w:r>
            <w:r w:rsidR="00AA26C7">
              <w:t>the administrative code of the city of New York, in relation to amending the icon for added sugar warning labels and the amount for civil penalties, and to repeal subdivision b of section 17-199.18 in relation thereto</w:t>
            </w:r>
          </w:p>
        </w:tc>
        <w:tc>
          <w:tcPr>
            <w:tcW w:w="4860" w:type="dxa"/>
            <w:tcBorders>
              <w:top w:val="single" w:sz="4" w:space="0" w:color="auto"/>
            </w:tcBorders>
          </w:tcPr>
          <w:p w14:paraId="4C3929AB" w14:textId="285DBFB4" w:rsidR="00D50896" w:rsidRPr="00B30782" w:rsidRDefault="4125D3AF">
            <w:pPr>
              <w:autoSpaceDE w:val="0"/>
              <w:autoSpaceDN w:val="0"/>
              <w:adjustRightInd w:val="0"/>
            </w:pPr>
            <w:r w:rsidRPr="43F0C722">
              <w:rPr>
                <w:b/>
                <w:bCs/>
                <w:smallCaps/>
              </w:rPr>
              <w:t>Sponsor(s)</w:t>
            </w:r>
            <w:r w:rsidRPr="43F0C722">
              <w:rPr>
                <w:b/>
                <w:bCs/>
              </w:rPr>
              <w:t xml:space="preserve">: </w:t>
            </w:r>
            <w:r w:rsidR="0094736B">
              <w:t>Council Member</w:t>
            </w:r>
            <w:r w:rsidR="1C3FB50C">
              <w:t>s</w:t>
            </w:r>
            <w:r w:rsidR="00710DAD">
              <w:t xml:space="preserve"> </w:t>
            </w:r>
            <w:r w:rsidR="00ED3A0C" w:rsidRPr="00ED3A0C">
              <w:t xml:space="preserve">Feliz, Cabán, Abreu, Schulman, Stevens, Louis, Lee, </w:t>
            </w:r>
            <w:proofErr w:type="spellStart"/>
            <w:r w:rsidR="00ED3A0C" w:rsidRPr="00ED3A0C">
              <w:t>Ossé</w:t>
            </w:r>
            <w:proofErr w:type="spellEnd"/>
            <w:r w:rsidR="00ED3A0C" w:rsidRPr="00ED3A0C">
              <w:t xml:space="preserve">, Marte, Epstein, Krishnan, Dinowitz, Avilés, Banks, Riley, </w:t>
            </w:r>
            <w:proofErr w:type="spellStart"/>
            <w:r w:rsidR="00ED3A0C" w:rsidRPr="00ED3A0C">
              <w:t>Restler</w:t>
            </w:r>
            <w:proofErr w:type="spellEnd"/>
            <w:r w:rsidR="00ED3A0C" w:rsidRPr="00ED3A0C">
              <w:t>, Hankerson, Zhuang, Gutiérrez, Hanif, Aldebol, Williams, Wilson, Narcisse and Paladino</w:t>
            </w:r>
          </w:p>
        </w:tc>
      </w:tr>
    </w:tbl>
    <w:p w14:paraId="32F4700B" w14:textId="69CAE1D6" w:rsidR="00B22B96" w:rsidRDefault="4125D3AF" w:rsidP="6C01404C">
      <w:pPr>
        <w:pStyle w:val="NoSpacing"/>
        <w:spacing w:before="120"/>
        <w:jc w:val="both"/>
      </w:pPr>
      <w:r w:rsidRPr="63CB0692">
        <w:rPr>
          <w:b/>
          <w:bCs/>
          <w:smallCaps/>
        </w:rPr>
        <w:t>Summary of Legislation:</w:t>
      </w:r>
      <w:r w:rsidR="00FE4E2C" w:rsidRPr="63CB0692">
        <w:rPr>
          <w:b/>
          <w:bCs/>
          <w:smallCaps/>
        </w:rPr>
        <w:t xml:space="preserve"> </w:t>
      </w:r>
      <w:r w:rsidR="00761C6C" w:rsidRPr="63CB0692">
        <w:rPr>
          <w:rFonts w:eastAsia="Times New Roman" w:cs="Times New Roman"/>
          <w:color w:val="000000" w:themeColor="text1"/>
        </w:rPr>
        <w:t>Proposed I</w:t>
      </w:r>
      <w:r w:rsidR="7352F16C" w:rsidRPr="63CB0692">
        <w:rPr>
          <w:rFonts w:eastAsia="Times New Roman" w:cs="Times New Roman"/>
          <w:color w:val="000000" w:themeColor="text1"/>
        </w:rPr>
        <w:t xml:space="preserve">nt. No. </w:t>
      </w:r>
      <w:r w:rsidR="022B41A9" w:rsidRPr="63CB0692">
        <w:rPr>
          <w:rFonts w:eastAsia="Times New Roman" w:cs="Times New Roman"/>
          <w:color w:val="000000" w:themeColor="text1"/>
        </w:rPr>
        <w:t>547</w:t>
      </w:r>
      <w:r w:rsidR="00810326" w:rsidRPr="63CB0692">
        <w:rPr>
          <w:rFonts w:eastAsia="Times New Roman" w:cs="Times New Roman"/>
          <w:color w:val="000000" w:themeColor="text1"/>
        </w:rPr>
        <w:t>-A</w:t>
      </w:r>
      <w:r w:rsidR="00B30782" w:rsidRPr="63CB0692">
        <w:rPr>
          <w:rFonts w:eastAsia="Times New Roman" w:cs="Times New Roman"/>
          <w:color w:val="000000" w:themeColor="text1"/>
        </w:rPr>
        <w:t xml:space="preserve"> </w:t>
      </w:r>
      <w:r w:rsidR="45BE2379" w:rsidRPr="63CB0692">
        <w:rPr>
          <w:rFonts w:eastAsia="Times New Roman" w:cs="Times New Roman"/>
          <w:color w:val="000000" w:themeColor="text1"/>
        </w:rPr>
        <w:t xml:space="preserve">would </w:t>
      </w:r>
      <w:r w:rsidR="02AB9EF4" w:rsidRPr="63CB0692">
        <w:rPr>
          <w:rFonts w:eastAsia="Times New Roman" w:cs="Times New Roman"/>
          <w:color w:val="000000" w:themeColor="text1"/>
        </w:rPr>
        <w:t xml:space="preserve">require the Department of Health and Mental Hygiene (DOHMH) </w:t>
      </w:r>
      <w:r w:rsidR="00093F44">
        <w:rPr>
          <w:rFonts w:cs="Times New Roman"/>
          <w:szCs w:val="24"/>
        </w:rPr>
        <w:t xml:space="preserve">to designate icons and factual warning statements to be displayed by certain food service establishments </w:t>
      </w:r>
      <w:r w:rsidR="00093F44" w:rsidRPr="00890D1D">
        <w:rPr>
          <w:rFonts w:cs="Times New Roman"/>
          <w:szCs w:val="24"/>
        </w:rPr>
        <w:t>on menus or menu boards adjacent to the menu items</w:t>
      </w:r>
      <w:r w:rsidR="00093F44">
        <w:rPr>
          <w:rFonts w:cs="Times New Roman"/>
          <w:szCs w:val="24"/>
        </w:rPr>
        <w:t>,</w:t>
      </w:r>
      <w:r w:rsidR="00093F44" w:rsidRPr="00890D1D">
        <w:rPr>
          <w:rFonts w:cs="Times New Roman"/>
          <w:szCs w:val="24"/>
        </w:rPr>
        <w:t xml:space="preserve"> and on or near food items on display</w:t>
      </w:r>
      <w:r w:rsidR="00093F44">
        <w:rPr>
          <w:rFonts w:cs="Times New Roman"/>
          <w:szCs w:val="24"/>
        </w:rPr>
        <w:t>, f</w:t>
      </w:r>
      <w:r w:rsidR="00093F44" w:rsidRPr="00890D1D">
        <w:rPr>
          <w:rFonts w:cs="Times New Roman"/>
          <w:szCs w:val="24"/>
        </w:rPr>
        <w:t xml:space="preserve">or any food item that meets or exceeds 100 percent of the daily value for added sugars determined by the </w:t>
      </w:r>
      <w:r w:rsidR="00093F44">
        <w:rPr>
          <w:rFonts w:cs="Times New Roman"/>
          <w:szCs w:val="24"/>
        </w:rPr>
        <w:t>U.S. F</w:t>
      </w:r>
      <w:r w:rsidR="00093F44" w:rsidRPr="00890D1D">
        <w:rPr>
          <w:rFonts w:cs="Times New Roman"/>
          <w:szCs w:val="24"/>
        </w:rPr>
        <w:t xml:space="preserve">ood and </w:t>
      </w:r>
      <w:r w:rsidR="00093F44">
        <w:rPr>
          <w:rFonts w:cs="Times New Roman"/>
          <w:szCs w:val="24"/>
        </w:rPr>
        <w:t>D</w:t>
      </w:r>
      <w:r w:rsidR="00093F44" w:rsidRPr="00890D1D">
        <w:rPr>
          <w:rFonts w:cs="Times New Roman"/>
          <w:szCs w:val="24"/>
        </w:rPr>
        <w:t xml:space="preserve">rug </w:t>
      </w:r>
      <w:r w:rsidR="00093F44">
        <w:rPr>
          <w:rFonts w:cs="Times New Roman"/>
          <w:szCs w:val="24"/>
        </w:rPr>
        <w:t>A</w:t>
      </w:r>
      <w:r w:rsidR="00093F44" w:rsidRPr="00890D1D">
        <w:rPr>
          <w:rFonts w:cs="Times New Roman"/>
          <w:szCs w:val="24"/>
        </w:rPr>
        <w:t>dministration</w:t>
      </w:r>
      <w:r w:rsidR="00093F44">
        <w:rPr>
          <w:rFonts w:cs="Times New Roman"/>
          <w:szCs w:val="24"/>
        </w:rPr>
        <w:t>,</w:t>
      </w:r>
      <w:r w:rsidR="00093F44" w:rsidRPr="00890D1D">
        <w:rPr>
          <w:rFonts w:cs="Times New Roman"/>
          <w:szCs w:val="24"/>
        </w:rPr>
        <w:t xml:space="preserve"> or</w:t>
      </w:r>
      <w:r w:rsidR="00093F44">
        <w:rPr>
          <w:rFonts w:cs="Times New Roman"/>
          <w:szCs w:val="24"/>
        </w:rPr>
        <w:t xml:space="preserve"> that meets or exceeds</w:t>
      </w:r>
      <w:r w:rsidR="00093F44" w:rsidRPr="00890D1D">
        <w:rPr>
          <w:rFonts w:cs="Times New Roman"/>
          <w:szCs w:val="24"/>
        </w:rPr>
        <w:t xml:space="preserve"> another amount of added sugars specified by </w:t>
      </w:r>
      <w:r w:rsidR="00093F44">
        <w:rPr>
          <w:rFonts w:cs="Times New Roman"/>
          <w:szCs w:val="24"/>
        </w:rPr>
        <w:t xml:space="preserve">DOHMH. The bill would also amend the existing civil penalty scheme for added sugar notifications by establishing a warning for the first violation, followed by $100 for a second violation and $200 for a third violation and subsequent violations. The bill would also require DOHMH to conduct a public education and outreach campaign to </w:t>
      </w:r>
      <w:r w:rsidR="00093F44" w:rsidRPr="00587E05">
        <w:t>educate</w:t>
      </w:r>
      <w:r w:rsidR="00093F44">
        <w:t xml:space="preserve"> food service establishments about the new requirements.</w:t>
      </w:r>
    </w:p>
    <w:p w14:paraId="44BE81C4" w14:textId="3EE610ED" w:rsidR="00774323" w:rsidRPr="00A42FA6" w:rsidRDefault="00774323" w:rsidP="00774323">
      <w:pPr>
        <w:spacing w:before="100" w:beforeAutospacing="1"/>
        <w:contextualSpacing/>
      </w:pPr>
      <w:r w:rsidRPr="00A42FA6">
        <w:rPr>
          <w:b/>
          <w:smallCaps/>
        </w:rPr>
        <w:t>Effective Date:</w:t>
      </w:r>
      <w:r w:rsidRPr="00A42FA6">
        <w:t xml:space="preserve"> </w:t>
      </w:r>
      <w:r w:rsidR="005A52FB">
        <w:t>6</w:t>
      </w:r>
      <w:r w:rsidR="00B30782">
        <w:t xml:space="preserve"> </w:t>
      </w:r>
      <w:r w:rsidR="005A52FB">
        <w:t xml:space="preserve">months </w:t>
      </w:r>
      <w:r w:rsidR="00B30782">
        <w:t xml:space="preserve">after </w:t>
      </w:r>
      <w:r w:rsidR="007540FE">
        <w:t>becom</w:t>
      </w:r>
      <w:r w:rsidR="004B430B">
        <w:t>ing</w:t>
      </w:r>
      <w:r w:rsidR="007540FE">
        <w:t xml:space="preserve"> law</w:t>
      </w:r>
    </w:p>
    <w:p w14:paraId="52844995" w14:textId="77777777" w:rsidR="00774323" w:rsidRPr="00A42FA6" w:rsidRDefault="00774323" w:rsidP="007625EA">
      <w:pPr>
        <w:spacing w:after="240"/>
        <w:jc w:val="left"/>
        <w:rPr>
          <w:b/>
          <w:smallCaps/>
          <w:sz w:val="2"/>
          <w:szCs w:val="2"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70"/>
        <w:gridCol w:w="1728"/>
        <w:gridCol w:w="1728"/>
        <w:gridCol w:w="1728"/>
      </w:tblGrid>
      <w:tr w:rsidR="00040152" w:rsidRPr="00012730" w14:paraId="17690BE7" w14:textId="77777777" w:rsidTr="5D333CAB">
        <w:trPr>
          <w:jc w:val="center"/>
        </w:trPr>
        <w:tc>
          <w:tcPr>
            <w:tcW w:w="177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4D943034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D50896">
              <w:rPr>
                <w:b/>
                <w:bCs/>
                <w:sz w:val="20"/>
                <w:szCs w:val="20"/>
              </w:rPr>
              <w:t>2</w:t>
            </w:r>
            <w:r w:rsidR="00810990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22FAF969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D50896">
              <w:rPr>
                <w:b/>
                <w:bCs/>
                <w:sz w:val="20"/>
                <w:szCs w:val="20"/>
              </w:rPr>
              <w:t>2</w:t>
            </w:r>
            <w:r w:rsidR="00810990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2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2BB1D3EB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 xml:space="preserve">Full Fiscal Impact </w:t>
            </w:r>
            <w:r w:rsidR="65F0987A" w:rsidRPr="75E114A9">
              <w:rPr>
                <w:b/>
                <w:bCs/>
                <w:sz w:val="20"/>
                <w:szCs w:val="20"/>
              </w:rPr>
              <w:t>FY</w:t>
            </w:r>
            <w:r w:rsidR="5372836F" w:rsidRPr="75E114A9">
              <w:rPr>
                <w:b/>
                <w:bCs/>
                <w:sz w:val="20"/>
                <w:szCs w:val="20"/>
              </w:rPr>
              <w:t>2</w:t>
            </w:r>
            <w:r w:rsidR="53570D77" w:rsidRPr="75E114A9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40152" w:rsidRPr="00012730" w14:paraId="5C045F4F" w14:textId="77777777" w:rsidTr="5D333CAB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6867BC" w:rsidRPr="00012730" w14:paraId="38E26F7D" w14:textId="77777777" w:rsidTr="5D333CAB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6867BC" w:rsidRPr="00012730" w:rsidRDefault="006867BC" w:rsidP="006867BC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05DDE3C6" w:rsidR="006867BC" w:rsidRPr="00012730" w:rsidRDefault="006867BC" w:rsidP="006867BC">
            <w:pPr>
              <w:jc w:val="center"/>
            </w:pPr>
            <w:r w:rsidRPr="4EAA19FC">
              <w:rPr>
                <w:sz w:val="20"/>
                <w:szCs w:val="20"/>
              </w:rPr>
              <w:t>$1,</w:t>
            </w:r>
            <w:r>
              <w:rPr>
                <w:sz w:val="20"/>
                <w:szCs w:val="20"/>
              </w:rPr>
              <w:t>829,589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6D273F42" w:rsidR="006867BC" w:rsidRPr="00012730" w:rsidRDefault="006867BC" w:rsidP="006867BC">
            <w:pPr>
              <w:jc w:val="center"/>
              <w:rPr>
                <w:sz w:val="20"/>
                <w:szCs w:val="20"/>
              </w:rPr>
            </w:pPr>
            <w:r w:rsidRPr="0D949B0E">
              <w:rPr>
                <w:sz w:val="20"/>
                <w:szCs w:val="20"/>
              </w:rPr>
              <w:t>$100,000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25551211" w:rsidR="006867BC" w:rsidRPr="00012730" w:rsidRDefault="006867BC" w:rsidP="006867BC">
            <w:pPr>
              <w:jc w:val="center"/>
              <w:rPr>
                <w:sz w:val="20"/>
                <w:szCs w:val="20"/>
              </w:rPr>
            </w:pPr>
            <w:r w:rsidRPr="4EAA19FC">
              <w:rPr>
                <w:sz w:val="20"/>
                <w:szCs w:val="20"/>
              </w:rPr>
              <w:t>$1,</w:t>
            </w:r>
            <w:r>
              <w:rPr>
                <w:sz w:val="20"/>
                <w:szCs w:val="20"/>
              </w:rPr>
              <w:t>829,589</w:t>
            </w:r>
          </w:p>
        </w:tc>
      </w:tr>
      <w:tr w:rsidR="006867BC" w:rsidRPr="00012730" w14:paraId="50FFC621" w14:textId="77777777" w:rsidTr="5D333CAB">
        <w:trPr>
          <w:jc w:val="center"/>
        </w:trPr>
        <w:tc>
          <w:tcPr>
            <w:tcW w:w="177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6867BC" w:rsidRPr="00012730" w:rsidRDefault="006867BC" w:rsidP="006867BC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0E40126B" w14:textId="643662C5" w:rsidR="006867BC" w:rsidRDefault="006867BC" w:rsidP="006867BC">
            <w:pPr>
              <w:jc w:val="center"/>
            </w:pPr>
            <w:r w:rsidRPr="4EAA19FC">
              <w:rPr>
                <w:sz w:val="20"/>
                <w:szCs w:val="20"/>
              </w:rPr>
              <w:t>($1,</w:t>
            </w:r>
            <w:r>
              <w:rPr>
                <w:sz w:val="20"/>
                <w:szCs w:val="20"/>
              </w:rPr>
              <w:t>829,589</w:t>
            </w:r>
            <w:r w:rsidRPr="4EAA19FC">
              <w:rPr>
                <w:sz w:val="20"/>
                <w:szCs w:val="20"/>
              </w:rPr>
              <w:t>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292A3EE7" w14:textId="52E7C4CD" w:rsidR="006867BC" w:rsidRDefault="006867BC" w:rsidP="006867BC">
            <w:pPr>
              <w:jc w:val="center"/>
            </w:pPr>
            <w:r w:rsidRPr="0D949B0E">
              <w:rPr>
                <w:sz w:val="20"/>
                <w:szCs w:val="20"/>
              </w:rPr>
              <w:t>($100,000)</w:t>
            </w:r>
          </w:p>
        </w:tc>
        <w:tc>
          <w:tcPr>
            <w:tcW w:w="172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18EFE9E" w14:textId="43EA461E" w:rsidR="006867BC" w:rsidRDefault="006867BC" w:rsidP="006867BC">
            <w:pPr>
              <w:jc w:val="center"/>
            </w:pPr>
            <w:r w:rsidRPr="4EAA19FC">
              <w:rPr>
                <w:sz w:val="20"/>
                <w:szCs w:val="20"/>
              </w:rPr>
              <w:t>($1,</w:t>
            </w:r>
            <w:r>
              <w:rPr>
                <w:sz w:val="20"/>
                <w:szCs w:val="20"/>
              </w:rPr>
              <w:t>829,589</w:t>
            </w:r>
            <w:r w:rsidRPr="4EAA19FC">
              <w:rPr>
                <w:sz w:val="20"/>
                <w:szCs w:val="20"/>
              </w:rPr>
              <w:t>)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35C40EB3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D50896">
        <w:rPr>
          <w:bCs/>
        </w:rPr>
        <w:t>202</w:t>
      </w:r>
      <w:r w:rsidR="00810990">
        <w:rPr>
          <w:bCs/>
        </w:rPr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330035F9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5372836F">
        <w:t>202</w:t>
      </w:r>
      <w:r w:rsidR="4392E88F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45583DAB" w:rsidR="00774323" w:rsidRDefault="00774323" w:rsidP="00774323">
      <w:r w:rsidRPr="1B114D74">
        <w:rPr>
          <w:b/>
          <w:bCs/>
          <w:smallCaps/>
        </w:rPr>
        <w:t>Impact on Revenues:</w:t>
      </w:r>
      <w:r w:rsidR="007625EA" w:rsidRPr="1B114D74">
        <w:rPr>
          <w:b/>
          <w:bCs/>
          <w:smallCaps/>
        </w:rPr>
        <w:t xml:space="preserve"> </w:t>
      </w:r>
      <w:r w:rsidR="00D50896">
        <w:t xml:space="preserve">It </w:t>
      </w:r>
      <w:r w:rsidR="00B30782">
        <w:t>is estimated that there would be no impact on revenues resulting from the enactment of this legislation</w:t>
      </w:r>
      <w:r w:rsidR="00655AD4">
        <w:t xml:space="preserve">, </w:t>
      </w:r>
      <w:r w:rsidR="00655AD4" w:rsidRPr="00655AD4">
        <w:t>as full compliance with the law is assumed.</w:t>
      </w:r>
    </w:p>
    <w:p w14:paraId="62916DCB" w14:textId="77777777" w:rsidR="00C87E87" w:rsidRPr="007625EA" w:rsidRDefault="00C87E87" w:rsidP="00774323"/>
    <w:p w14:paraId="46F3F4BC" w14:textId="57D2B1FD" w:rsidR="00774323" w:rsidRDefault="00774323" w:rsidP="6C01404C">
      <w:r w:rsidRPr="0AB465C8">
        <w:rPr>
          <w:b/>
          <w:bCs/>
          <w:smallCaps/>
        </w:rPr>
        <w:t>Impact on Expenditures:</w:t>
      </w:r>
      <w:r w:rsidR="6B46D149" w:rsidRPr="0AB465C8">
        <w:rPr>
          <w:b/>
          <w:bCs/>
          <w:smallCaps/>
        </w:rPr>
        <w:t xml:space="preserve"> </w:t>
      </w:r>
      <w:r w:rsidR="00341FCA">
        <w:t>It is estimated that the enactment of this legislation would require $1.8 million in Fiscal 2027 for Other Than Personal Services expenditures for the printing and distributi</w:t>
      </w:r>
      <w:r w:rsidR="00810318">
        <w:t>on</w:t>
      </w:r>
      <w:r w:rsidR="00341FCA">
        <w:t xml:space="preserve"> of outreach materials </w:t>
      </w:r>
      <w:r w:rsidR="00054D80">
        <w:t>for the required</w:t>
      </w:r>
      <w:r w:rsidR="00341FCA">
        <w:t xml:space="preserve"> public </w:t>
      </w:r>
      <w:r w:rsidR="0051659E">
        <w:t xml:space="preserve">outreach campaign to </w:t>
      </w:r>
      <w:r w:rsidR="00341FCA">
        <w:t>educat</w:t>
      </w:r>
      <w:r w:rsidR="0051659E">
        <w:t>e</w:t>
      </w:r>
      <w:r w:rsidR="00341FCA">
        <w:t xml:space="preserve"> </w:t>
      </w:r>
      <w:r w:rsidR="0051659E">
        <w:t xml:space="preserve">covered </w:t>
      </w:r>
      <w:r w:rsidR="00C54273">
        <w:t>establishments about</w:t>
      </w:r>
      <w:r w:rsidR="0078027B">
        <w:t xml:space="preserve"> the</w:t>
      </w:r>
      <w:r w:rsidR="00D653C9">
        <w:t xml:space="preserve"> </w:t>
      </w:r>
      <w:r w:rsidR="00341FCA">
        <w:t xml:space="preserve">legislation. Additionally, $100,000 in Personal Services would be required </w:t>
      </w:r>
      <w:r w:rsidR="006A7E60">
        <w:t>to hire</w:t>
      </w:r>
      <w:r w:rsidR="00341FCA">
        <w:t xml:space="preserve"> a full-time outreach staffer </w:t>
      </w:r>
      <w:r w:rsidR="6A40636E">
        <w:t xml:space="preserve">beginning </w:t>
      </w:r>
      <w:r w:rsidR="00341FCA">
        <w:t>in Fiscal 2027, with a $</w:t>
      </w:r>
      <w:r w:rsidR="00610404">
        <w:t>29,589</w:t>
      </w:r>
      <w:r w:rsidR="00341FCA">
        <w:t xml:space="preserve"> prorated cost in Fiscal 2027.</w:t>
      </w:r>
    </w:p>
    <w:p w14:paraId="105CA891" w14:textId="77777777" w:rsidR="007924D9" w:rsidRDefault="007924D9" w:rsidP="4293075A">
      <w:pPr>
        <w:rPr>
          <w:b/>
          <w:bCs/>
          <w:smallCaps/>
          <w:sz w:val="22"/>
          <w:szCs w:val="22"/>
        </w:rPr>
      </w:pPr>
    </w:p>
    <w:p w14:paraId="6C6C33CF" w14:textId="067DB334" w:rsidR="00774323" w:rsidRDefault="00774323" w:rsidP="00774323">
      <w:r w:rsidRPr="0AB465C8">
        <w:rPr>
          <w:b/>
          <w:bCs/>
          <w:smallCaps/>
        </w:rPr>
        <w:lastRenderedPageBreak/>
        <w:t xml:space="preserve">Source of Funds To Cover Estimated Costs: </w:t>
      </w:r>
      <w:r w:rsidR="00810990">
        <w:t>General Fund</w:t>
      </w:r>
    </w:p>
    <w:p w14:paraId="041A7173" w14:textId="77777777" w:rsidR="00D93AD9" w:rsidRPr="007625EA" w:rsidRDefault="00D93AD9" w:rsidP="00774323"/>
    <w:p w14:paraId="33686005" w14:textId="36428817" w:rsidR="00B13ED5" w:rsidRPr="001453C1" w:rsidRDefault="4125D3AF" w:rsidP="0036646C">
      <w:r w:rsidRPr="6C01404C">
        <w:rPr>
          <w:b/>
          <w:bCs/>
          <w:smallCaps/>
        </w:rPr>
        <w:t>Source(s) of Information:</w:t>
      </w:r>
      <w:r>
        <w:tab/>
      </w:r>
      <w:r w:rsidR="00B13ED5">
        <w:t>New York City Council Finance Division</w:t>
      </w:r>
    </w:p>
    <w:p w14:paraId="2CDE9275" w14:textId="45642D35" w:rsidR="00D93AD9" w:rsidRPr="00D93AD9" w:rsidRDefault="00774323" w:rsidP="0AB465C8">
      <w:pPr>
        <w:spacing w:before="240"/>
      </w:pPr>
      <w:r w:rsidRPr="0AB465C8">
        <w:rPr>
          <w:b/>
          <w:bCs/>
          <w:smallCaps/>
        </w:rPr>
        <w:t>Estimate Prepared By:</w:t>
      </w:r>
      <w:r w:rsidR="007625EA" w:rsidRPr="0AB465C8">
        <w:rPr>
          <w:b/>
          <w:bCs/>
          <w:smallCaps/>
        </w:rPr>
        <w:t xml:space="preserve"> </w:t>
      </w:r>
      <w:r w:rsidRPr="0AB465C8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001453C1">
        <w:t>Valeria Lazaro-Rodriguez</w:t>
      </w:r>
      <w:r w:rsidR="00B13ED5">
        <w:t>, Financial Analyst</w:t>
      </w:r>
    </w:p>
    <w:p w14:paraId="5B481E6F" w14:textId="77777777" w:rsidR="00D93AD9" w:rsidRDefault="00D93AD9" w:rsidP="004E4A33">
      <w:pPr>
        <w:ind w:left="2880" w:hanging="2880"/>
        <w:rPr>
          <w:b/>
          <w:smallCaps/>
        </w:rPr>
      </w:pPr>
    </w:p>
    <w:p w14:paraId="6AF0D8CD" w14:textId="43CE455F" w:rsidR="004E4A33" w:rsidRPr="00B13ED5" w:rsidRDefault="00774323" w:rsidP="004E4A33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4E4A33">
        <w:t>Florentine Kabore, Assistant Director</w:t>
      </w:r>
    </w:p>
    <w:p w14:paraId="34BA1241" w14:textId="77777777" w:rsidR="004E4A33" w:rsidRPr="00B13ED5" w:rsidRDefault="004E4A33" w:rsidP="004E4A33">
      <w:pPr>
        <w:ind w:left="2880"/>
      </w:pPr>
      <w:r>
        <w:t xml:space="preserve">            Eisha Wright, Deputy Director</w:t>
      </w:r>
      <w:r>
        <w:tab/>
      </w:r>
    </w:p>
    <w:p w14:paraId="615B2319" w14:textId="77777777" w:rsidR="004E4A33" w:rsidRPr="00B13ED5" w:rsidRDefault="004E4A33" w:rsidP="004E4A33">
      <w:pPr>
        <w:ind w:left="2880"/>
      </w:pPr>
      <w:r w:rsidRPr="00B13ED5">
        <w:tab/>
        <w:t>Jonathan Rosenberg, Managing Deputy Director</w:t>
      </w:r>
    </w:p>
    <w:p w14:paraId="306F5787" w14:textId="0351E673" w:rsidR="00774323" w:rsidRPr="00B13ED5" w:rsidRDefault="004E4A33" w:rsidP="004E4A33">
      <w:pPr>
        <w:ind w:left="2880" w:hanging="2880"/>
      </w:pPr>
      <w:r w:rsidRPr="00B13ED5">
        <w:tab/>
      </w:r>
      <w:r>
        <w:tab/>
      </w:r>
      <w:r w:rsidRPr="00B13ED5">
        <w:t>N</w:t>
      </w:r>
      <w:r w:rsidR="003A04EC">
        <w:t>adia</w:t>
      </w:r>
      <w:r w:rsidR="00E02CC4">
        <w:t xml:space="preserve"> Jean-François, Senior</w:t>
      </w:r>
      <w:r>
        <w:t xml:space="preserve"> Counsel</w:t>
      </w:r>
      <w:r w:rsidR="00B13ED5">
        <w:tab/>
      </w:r>
    </w:p>
    <w:p w14:paraId="2D66C661" w14:textId="2B7C1932" w:rsidR="0036646C" w:rsidRDefault="4125D3AF" w:rsidP="07F713B2">
      <w:pPr>
        <w:pBdr>
          <w:top w:val="single" w:sz="4" w:space="1" w:color="auto"/>
        </w:pBdr>
        <w:spacing w:before="240"/>
      </w:pPr>
      <w:r w:rsidRPr="07F713B2">
        <w:rPr>
          <w:b/>
          <w:bCs/>
          <w:smallCaps/>
        </w:rPr>
        <w:t>Office of Management and Budget Estimate</w:t>
      </w:r>
      <w:r w:rsidR="00D93AD9" w:rsidRPr="07F713B2">
        <w:rPr>
          <w:b/>
          <w:bCs/>
          <w:smallCaps/>
        </w:rPr>
        <w:t xml:space="preserve">: </w:t>
      </w:r>
      <w:r w:rsidR="00D93AD9">
        <w:t>The</w:t>
      </w:r>
      <w:r w:rsidR="25C63A5F">
        <w:t xml:space="preserve"> Office of Management and </w:t>
      </w:r>
      <w:r w:rsidR="00D93AD9">
        <w:t>B</w:t>
      </w:r>
      <w:r w:rsidR="25C63A5F">
        <w:t xml:space="preserve">udget </w:t>
      </w:r>
      <w:r w:rsidR="00D93AD9">
        <w:t xml:space="preserve">did </w:t>
      </w:r>
      <w:r w:rsidR="0C035283">
        <w:t xml:space="preserve">not </w:t>
      </w:r>
      <w:r w:rsidR="00D50896">
        <w:t>provide an estimate</w:t>
      </w:r>
      <w:r w:rsidR="5F5D8301">
        <w:t>.</w:t>
      </w:r>
    </w:p>
    <w:p w14:paraId="5FDF5DE5" w14:textId="325A81FD" w:rsidR="00492D3A" w:rsidRDefault="00492D3A" w:rsidP="00C71AB1"/>
    <w:p w14:paraId="4F1756AB" w14:textId="0DCD3C8E" w:rsidR="00492D3A" w:rsidRDefault="00492D3A" w:rsidP="0D2B3372">
      <w:pPr>
        <w:pBdr>
          <w:top w:val="single" w:sz="4" w:space="1" w:color="auto"/>
        </w:pBdr>
        <w:rPr>
          <w:b/>
          <w:bCs/>
          <w:smallCaps/>
          <w:sz w:val="21"/>
          <w:szCs w:val="21"/>
        </w:rPr>
      </w:pPr>
    </w:p>
    <w:p w14:paraId="298C990D" w14:textId="77777777" w:rsidR="0095076B" w:rsidRDefault="00774323" w:rsidP="007625EA">
      <w:r w:rsidRPr="561DE358">
        <w:rPr>
          <w:b/>
          <w:bCs/>
          <w:smallCaps/>
        </w:rPr>
        <w:t xml:space="preserve">Legislative History: </w:t>
      </w:r>
    </w:p>
    <w:p w14:paraId="7A2E8212" w14:textId="4A553790" w:rsidR="005474E3" w:rsidRDefault="005474E3" w:rsidP="6C01404C">
      <w:pPr>
        <w:spacing w:before="120"/>
      </w:pPr>
      <w:hyperlink r:id="rId7" w:history="1">
        <w:r w:rsidRPr="00B23E3B">
          <w:rPr>
            <w:rStyle w:val="Hyperlink"/>
          </w:rPr>
          <w:t>https://legistar.council.nyc.gov/LegislationDetail.aspx?ID=7878499&amp;GUID=8FD1EF99-F9AB-4812-A338-1EA7F002479A&amp;Options=ID|Text|&amp;Search=547</w:t>
        </w:r>
      </w:hyperlink>
    </w:p>
    <w:p w14:paraId="14645206" w14:textId="1437DA94" w:rsidR="005931AF" w:rsidRDefault="00774323" w:rsidP="6C01404C">
      <w:pPr>
        <w:spacing w:before="120"/>
      </w:pPr>
      <w:r w:rsidRPr="43F0C722">
        <w:rPr>
          <w:b/>
          <w:bCs/>
          <w:smallCaps/>
        </w:rPr>
        <w:t>Date Prepared:</w:t>
      </w:r>
      <w:r w:rsidR="005A1189">
        <w:t xml:space="preserve"> </w:t>
      </w:r>
      <w:r w:rsidR="004E4A33">
        <w:t xml:space="preserve">August </w:t>
      </w:r>
      <w:r w:rsidR="00C54273">
        <w:t>11</w:t>
      </w:r>
      <w:r w:rsidR="00710DAD">
        <w:t>, 2026</w:t>
      </w:r>
    </w:p>
    <w:p w14:paraId="4E02D59B" w14:textId="66F31D81" w:rsidR="00106D75" w:rsidRDefault="005931AF" w:rsidP="00D50896">
      <w:pPr>
        <w:spacing w:before="120"/>
      </w:pPr>
      <w:r w:rsidRPr="43F0C722">
        <w:rPr>
          <w:b/>
          <w:bCs/>
          <w:smallCaps/>
        </w:rPr>
        <w:t>Hearing</w:t>
      </w:r>
      <w:r w:rsidR="004C66A2" w:rsidRPr="43F0C722">
        <w:rPr>
          <w:b/>
          <w:bCs/>
          <w:smallCaps/>
        </w:rPr>
        <w:t xml:space="preserve"> </w:t>
      </w:r>
      <w:r w:rsidRPr="43F0C722">
        <w:rPr>
          <w:b/>
          <w:bCs/>
          <w:smallCaps/>
        </w:rPr>
        <w:t xml:space="preserve">Date: </w:t>
      </w:r>
      <w:r w:rsidR="004E4A33">
        <w:t>August</w:t>
      </w:r>
      <w:r w:rsidR="0FBA7F41">
        <w:t xml:space="preserve"> </w:t>
      </w:r>
      <w:r w:rsidR="004E4A33">
        <w:t>13</w:t>
      </w:r>
      <w:r w:rsidR="00710DAD">
        <w:t>, 2026</w:t>
      </w:r>
    </w:p>
    <w:sectPr w:rsidR="00106D75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09451" w14:textId="77777777" w:rsidR="00F85648" w:rsidRDefault="00F85648" w:rsidP="00774323">
      <w:r>
        <w:separator/>
      </w:r>
    </w:p>
  </w:endnote>
  <w:endnote w:type="continuationSeparator" w:id="0">
    <w:p w14:paraId="56FBEC91" w14:textId="77777777" w:rsidR="00F85648" w:rsidRDefault="00F85648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2A0A9" w14:textId="393A6DEB" w:rsidR="0AB465C8" w:rsidRDefault="004E4A33" w:rsidP="561DE358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>
      <w:rPr>
        <w:rFonts w:eastAsiaTheme="majorEastAsia"/>
      </w:rPr>
      <w:t xml:space="preserve">Proposed </w:t>
    </w:r>
    <w:r w:rsidR="561DE358" w:rsidRPr="561DE358">
      <w:rPr>
        <w:rFonts w:eastAsiaTheme="majorEastAsia"/>
      </w:rPr>
      <w:t>Intro. 547</w:t>
    </w:r>
    <w:r>
      <w:rPr>
        <w:rFonts w:eastAsiaTheme="majorEastAsia"/>
      </w:rPr>
      <w:t>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DDB8" w14:textId="77777777" w:rsidR="00F85648" w:rsidRDefault="00F85648" w:rsidP="00774323">
      <w:r>
        <w:separator/>
      </w:r>
    </w:p>
  </w:footnote>
  <w:footnote w:type="continuationSeparator" w:id="0">
    <w:p w14:paraId="020F551A" w14:textId="77777777" w:rsidR="00F85648" w:rsidRDefault="00F85648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2494B34" w14:paraId="78EF3F1F" w14:textId="77777777" w:rsidTr="12494B34">
      <w:trPr>
        <w:trHeight w:val="300"/>
      </w:trPr>
      <w:tc>
        <w:tcPr>
          <w:tcW w:w="3600" w:type="dxa"/>
        </w:tcPr>
        <w:p w14:paraId="423D73AE" w14:textId="0605837A" w:rsidR="12494B34" w:rsidRDefault="12494B34" w:rsidP="12494B34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2F6C0F65" w14:textId="308BCE08" w:rsidR="12494B34" w:rsidRDefault="12494B34" w:rsidP="12494B34">
          <w:pPr>
            <w:pStyle w:val="Header"/>
            <w:jc w:val="center"/>
          </w:pPr>
        </w:p>
      </w:tc>
      <w:tc>
        <w:tcPr>
          <w:tcW w:w="3600" w:type="dxa"/>
        </w:tcPr>
        <w:p w14:paraId="23465836" w14:textId="6470469C" w:rsidR="12494B34" w:rsidRDefault="12494B34" w:rsidP="12494B34">
          <w:pPr>
            <w:pStyle w:val="Header"/>
            <w:ind w:right="-115"/>
            <w:jc w:val="right"/>
          </w:pPr>
        </w:p>
      </w:tc>
    </w:tr>
  </w:tbl>
  <w:p w14:paraId="7F23D7C5" w14:textId="05796A08" w:rsidR="12494B34" w:rsidRDefault="12494B34" w:rsidP="12494B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338FC"/>
    <w:rsid w:val="00035D98"/>
    <w:rsid w:val="00040152"/>
    <w:rsid w:val="000424E5"/>
    <w:rsid w:val="00054D80"/>
    <w:rsid w:val="00090952"/>
    <w:rsid w:val="00093F44"/>
    <w:rsid w:val="000B7DCB"/>
    <w:rsid w:val="00106D75"/>
    <w:rsid w:val="00121A24"/>
    <w:rsid w:val="00132210"/>
    <w:rsid w:val="00143009"/>
    <w:rsid w:val="001453C1"/>
    <w:rsid w:val="001C8C9A"/>
    <w:rsid w:val="002059BD"/>
    <w:rsid w:val="00210588"/>
    <w:rsid w:val="00210AAC"/>
    <w:rsid w:val="00215FAA"/>
    <w:rsid w:val="0025000A"/>
    <w:rsid w:val="00257618"/>
    <w:rsid w:val="00294911"/>
    <w:rsid w:val="00302960"/>
    <w:rsid w:val="00321374"/>
    <w:rsid w:val="003260DB"/>
    <w:rsid w:val="00341FCA"/>
    <w:rsid w:val="00360D24"/>
    <w:rsid w:val="0036646C"/>
    <w:rsid w:val="003A04EC"/>
    <w:rsid w:val="003C4E69"/>
    <w:rsid w:val="003F6BBE"/>
    <w:rsid w:val="00403308"/>
    <w:rsid w:val="00427933"/>
    <w:rsid w:val="00472BBE"/>
    <w:rsid w:val="00476787"/>
    <w:rsid w:val="00492D3A"/>
    <w:rsid w:val="004B0EE4"/>
    <w:rsid w:val="004B430B"/>
    <w:rsid w:val="004C0575"/>
    <w:rsid w:val="004C66A2"/>
    <w:rsid w:val="004E4A33"/>
    <w:rsid w:val="004E6D46"/>
    <w:rsid w:val="004F292E"/>
    <w:rsid w:val="0051659E"/>
    <w:rsid w:val="00523D4A"/>
    <w:rsid w:val="00541A4E"/>
    <w:rsid w:val="005474E3"/>
    <w:rsid w:val="00586564"/>
    <w:rsid w:val="005931AF"/>
    <w:rsid w:val="0059484A"/>
    <w:rsid w:val="005A1189"/>
    <w:rsid w:val="005A52FB"/>
    <w:rsid w:val="005A79F0"/>
    <w:rsid w:val="005D427C"/>
    <w:rsid w:val="005E1E91"/>
    <w:rsid w:val="005E5271"/>
    <w:rsid w:val="00600BF1"/>
    <w:rsid w:val="00603E47"/>
    <w:rsid w:val="00610404"/>
    <w:rsid w:val="00655AD4"/>
    <w:rsid w:val="0067633B"/>
    <w:rsid w:val="00684B4D"/>
    <w:rsid w:val="006867BC"/>
    <w:rsid w:val="006A7E60"/>
    <w:rsid w:val="006C09A5"/>
    <w:rsid w:val="006E0FC3"/>
    <w:rsid w:val="00710DAD"/>
    <w:rsid w:val="007303D9"/>
    <w:rsid w:val="00745B08"/>
    <w:rsid w:val="007475A4"/>
    <w:rsid w:val="007540FE"/>
    <w:rsid w:val="00761C6C"/>
    <w:rsid w:val="007625EA"/>
    <w:rsid w:val="00774323"/>
    <w:rsid w:val="0078027B"/>
    <w:rsid w:val="007924D9"/>
    <w:rsid w:val="007978EE"/>
    <w:rsid w:val="007D3D66"/>
    <w:rsid w:val="007D73F7"/>
    <w:rsid w:val="00810318"/>
    <w:rsid w:val="00810326"/>
    <w:rsid w:val="00810990"/>
    <w:rsid w:val="00826E25"/>
    <w:rsid w:val="00837CF8"/>
    <w:rsid w:val="008447C4"/>
    <w:rsid w:val="00880242"/>
    <w:rsid w:val="0088644D"/>
    <w:rsid w:val="008B79E9"/>
    <w:rsid w:val="008C4D3E"/>
    <w:rsid w:val="008E58BC"/>
    <w:rsid w:val="008F4975"/>
    <w:rsid w:val="008F60FF"/>
    <w:rsid w:val="00900625"/>
    <w:rsid w:val="0094282C"/>
    <w:rsid w:val="009434BC"/>
    <w:rsid w:val="0094736B"/>
    <w:rsid w:val="0095076B"/>
    <w:rsid w:val="009619E1"/>
    <w:rsid w:val="009E1019"/>
    <w:rsid w:val="00A401E5"/>
    <w:rsid w:val="00A42FA6"/>
    <w:rsid w:val="00A44C2D"/>
    <w:rsid w:val="00A57D0A"/>
    <w:rsid w:val="00A75096"/>
    <w:rsid w:val="00AA26C7"/>
    <w:rsid w:val="00AB7AAE"/>
    <w:rsid w:val="00AD57C7"/>
    <w:rsid w:val="00AE423D"/>
    <w:rsid w:val="00B13ED5"/>
    <w:rsid w:val="00B22B96"/>
    <w:rsid w:val="00B30782"/>
    <w:rsid w:val="00B72011"/>
    <w:rsid w:val="00BC1AB8"/>
    <w:rsid w:val="00C052B8"/>
    <w:rsid w:val="00C17339"/>
    <w:rsid w:val="00C328E1"/>
    <w:rsid w:val="00C454F6"/>
    <w:rsid w:val="00C54273"/>
    <w:rsid w:val="00C572D3"/>
    <w:rsid w:val="00C71AB1"/>
    <w:rsid w:val="00C84E49"/>
    <w:rsid w:val="00C87E87"/>
    <w:rsid w:val="00CB2419"/>
    <w:rsid w:val="00CF4386"/>
    <w:rsid w:val="00D160B7"/>
    <w:rsid w:val="00D270BB"/>
    <w:rsid w:val="00D43F6B"/>
    <w:rsid w:val="00D50896"/>
    <w:rsid w:val="00D653C9"/>
    <w:rsid w:val="00D93AD9"/>
    <w:rsid w:val="00DF12B6"/>
    <w:rsid w:val="00DF4D38"/>
    <w:rsid w:val="00E02CC4"/>
    <w:rsid w:val="00E17900"/>
    <w:rsid w:val="00E42483"/>
    <w:rsid w:val="00E5590C"/>
    <w:rsid w:val="00E57A0C"/>
    <w:rsid w:val="00E66843"/>
    <w:rsid w:val="00EB3A93"/>
    <w:rsid w:val="00EB5E31"/>
    <w:rsid w:val="00ED3A0C"/>
    <w:rsid w:val="00EE5775"/>
    <w:rsid w:val="00F351FD"/>
    <w:rsid w:val="00F64645"/>
    <w:rsid w:val="00F85648"/>
    <w:rsid w:val="00FD3D53"/>
    <w:rsid w:val="00FE4E2C"/>
    <w:rsid w:val="01C410FB"/>
    <w:rsid w:val="022B41A9"/>
    <w:rsid w:val="02AB9EF4"/>
    <w:rsid w:val="02F92412"/>
    <w:rsid w:val="03A3BE70"/>
    <w:rsid w:val="03C0854A"/>
    <w:rsid w:val="04A53F81"/>
    <w:rsid w:val="065EB062"/>
    <w:rsid w:val="07B80C61"/>
    <w:rsid w:val="07F713B2"/>
    <w:rsid w:val="08491697"/>
    <w:rsid w:val="0868DFFA"/>
    <w:rsid w:val="08E876A3"/>
    <w:rsid w:val="09E8C8B7"/>
    <w:rsid w:val="0AB465C8"/>
    <w:rsid w:val="0BAB56EB"/>
    <w:rsid w:val="0C035283"/>
    <w:rsid w:val="0C179866"/>
    <w:rsid w:val="0C7EDB89"/>
    <w:rsid w:val="0D2B3372"/>
    <w:rsid w:val="0DD348F4"/>
    <w:rsid w:val="0EB7B434"/>
    <w:rsid w:val="0F1F5FA0"/>
    <w:rsid w:val="0FBA7F41"/>
    <w:rsid w:val="0FDF3002"/>
    <w:rsid w:val="12494B34"/>
    <w:rsid w:val="12984DF6"/>
    <w:rsid w:val="135B208D"/>
    <w:rsid w:val="1427C51D"/>
    <w:rsid w:val="142BFA0E"/>
    <w:rsid w:val="142C3B45"/>
    <w:rsid w:val="156FA036"/>
    <w:rsid w:val="16BE0C2B"/>
    <w:rsid w:val="17F3F9B3"/>
    <w:rsid w:val="195F9E32"/>
    <w:rsid w:val="19BF4CD3"/>
    <w:rsid w:val="1B114D74"/>
    <w:rsid w:val="1B3D4BB1"/>
    <w:rsid w:val="1B92E7F9"/>
    <w:rsid w:val="1B94FD33"/>
    <w:rsid w:val="1BF093E3"/>
    <w:rsid w:val="1BF45708"/>
    <w:rsid w:val="1C3FB50C"/>
    <w:rsid w:val="1C7DBABA"/>
    <w:rsid w:val="1DAEE685"/>
    <w:rsid w:val="1DCBDADD"/>
    <w:rsid w:val="1E6EFF99"/>
    <w:rsid w:val="1EE58BCE"/>
    <w:rsid w:val="1FBC2ED7"/>
    <w:rsid w:val="20C15B0F"/>
    <w:rsid w:val="222134B7"/>
    <w:rsid w:val="23786B03"/>
    <w:rsid w:val="2461F858"/>
    <w:rsid w:val="2466A42F"/>
    <w:rsid w:val="25C63A5F"/>
    <w:rsid w:val="260D0362"/>
    <w:rsid w:val="2673FBE1"/>
    <w:rsid w:val="2696F528"/>
    <w:rsid w:val="27D4BAB8"/>
    <w:rsid w:val="2908D05C"/>
    <w:rsid w:val="2963D329"/>
    <w:rsid w:val="2AF380C7"/>
    <w:rsid w:val="2BA4A951"/>
    <w:rsid w:val="2DCB011C"/>
    <w:rsid w:val="2DFB6924"/>
    <w:rsid w:val="2EE095E3"/>
    <w:rsid w:val="3079A548"/>
    <w:rsid w:val="313BBF69"/>
    <w:rsid w:val="32E4D956"/>
    <w:rsid w:val="3312531B"/>
    <w:rsid w:val="33132BF3"/>
    <w:rsid w:val="3325F75D"/>
    <w:rsid w:val="3392D423"/>
    <w:rsid w:val="37D64563"/>
    <w:rsid w:val="382945AD"/>
    <w:rsid w:val="3857EDB3"/>
    <w:rsid w:val="39542B23"/>
    <w:rsid w:val="3A7AF6CF"/>
    <w:rsid w:val="3A8DAFA4"/>
    <w:rsid w:val="3CB24F65"/>
    <w:rsid w:val="40A94521"/>
    <w:rsid w:val="40BA8F97"/>
    <w:rsid w:val="4125D3AF"/>
    <w:rsid w:val="419162E1"/>
    <w:rsid w:val="4293075A"/>
    <w:rsid w:val="431D5112"/>
    <w:rsid w:val="4392E88F"/>
    <w:rsid w:val="43F0C722"/>
    <w:rsid w:val="45274C1D"/>
    <w:rsid w:val="455DF6D7"/>
    <w:rsid w:val="45BE2379"/>
    <w:rsid w:val="484A2E15"/>
    <w:rsid w:val="487C2BEB"/>
    <w:rsid w:val="48AFEC99"/>
    <w:rsid w:val="49B248EA"/>
    <w:rsid w:val="49BDC77A"/>
    <w:rsid w:val="4A210FBA"/>
    <w:rsid w:val="4ABCFCCB"/>
    <w:rsid w:val="4B6C628F"/>
    <w:rsid w:val="4C357C95"/>
    <w:rsid w:val="4CAEC526"/>
    <w:rsid w:val="4CB15C5F"/>
    <w:rsid w:val="5013F35B"/>
    <w:rsid w:val="508DDE48"/>
    <w:rsid w:val="517FD9F4"/>
    <w:rsid w:val="52A68ED1"/>
    <w:rsid w:val="52CD7849"/>
    <w:rsid w:val="534D139E"/>
    <w:rsid w:val="53570D77"/>
    <w:rsid w:val="536110CA"/>
    <w:rsid w:val="5372836F"/>
    <w:rsid w:val="561DE358"/>
    <w:rsid w:val="561F720B"/>
    <w:rsid w:val="584E136F"/>
    <w:rsid w:val="5A331ECE"/>
    <w:rsid w:val="5ACF20B7"/>
    <w:rsid w:val="5C955D98"/>
    <w:rsid w:val="5CD52FF8"/>
    <w:rsid w:val="5D333CAB"/>
    <w:rsid w:val="5E73D70B"/>
    <w:rsid w:val="5F54314F"/>
    <w:rsid w:val="5F5D8301"/>
    <w:rsid w:val="6064DD68"/>
    <w:rsid w:val="608C35C0"/>
    <w:rsid w:val="62992DCF"/>
    <w:rsid w:val="62EEC7A7"/>
    <w:rsid w:val="62F8F529"/>
    <w:rsid w:val="63059D1D"/>
    <w:rsid w:val="63CB0692"/>
    <w:rsid w:val="65CA396D"/>
    <w:rsid w:val="65D91113"/>
    <w:rsid w:val="65F0987A"/>
    <w:rsid w:val="67B38EDB"/>
    <w:rsid w:val="68A58B58"/>
    <w:rsid w:val="6A40636E"/>
    <w:rsid w:val="6B172B99"/>
    <w:rsid w:val="6B40256E"/>
    <w:rsid w:val="6B46D149"/>
    <w:rsid w:val="6BCBC5B4"/>
    <w:rsid w:val="6C01404C"/>
    <w:rsid w:val="6C448380"/>
    <w:rsid w:val="6CFB5D3D"/>
    <w:rsid w:val="6FDA8168"/>
    <w:rsid w:val="6FDAC66B"/>
    <w:rsid w:val="7337E4BE"/>
    <w:rsid w:val="7352F16C"/>
    <w:rsid w:val="735EC420"/>
    <w:rsid w:val="73BA74F0"/>
    <w:rsid w:val="73BFC712"/>
    <w:rsid w:val="73DF029F"/>
    <w:rsid w:val="74457983"/>
    <w:rsid w:val="7494E1E1"/>
    <w:rsid w:val="74E6C9BE"/>
    <w:rsid w:val="7582735E"/>
    <w:rsid w:val="759973B1"/>
    <w:rsid w:val="75E114A9"/>
    <w:rsid w:val="76879817"/>
    <w:rsid w:val="78042A72"/>
    <w:rsid w:val="783D9F5E"/>
    <w:rsid w:val="78A3979E"/>
    <w:rsid w:val="79488AF5"/>
    <w:rsid w:val="79C71435"/>
    <w:rsid w:val="7A405DA3"/>
    <w:rsid w:val="7A6EEE11"/>
    <w:rsid w:val="7B80655A"/>
    <w:rsid w:val="7C0B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A4279D4D-B9BF-4ECB-AE0F-48FB9C2DA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5E1E9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1E9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3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78499&amp;GUID=8FD1EF99-F9AB-4812-A338-1EA7F002479A&amp;Options=ID|Text|&amp;Search=5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Delancey, Thaddea</cp:lastModifiedBy>
  <cp:revision>2</cp:revision>
  <dcterms:created xsi:type="dcterms:W3CDTF">2026-08-11T19:35:00Z</dcterms:created>
  <dcterms:modified xsi:type="dcterms:W3CDTF">2026-08-11T19:35:00Z</dcterms:modified>
</cp:coreProperties>
</file>