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EB504"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0031C0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2569CD2" w14:textId="48D5B92F" w:rsidR="0041520B" w:rsidRPr="00A5189C" w:rsidRDefault="0004593B" w:rsidP="006C314E">
      <w:pPr>
        <w:pStyle w:val="NoSpacing"/>
        <w:spacing w:before="80"/>
        <w:jc w:val="both"/>
        <w:rPr>
          <w:rFonts w:cs="Times New Roman"/>
          <w:szCs w:val="24"/>
        </w:rPr>
      </w:pPr>
      <w:r>
        <w:rPr>
          <w:rFonts w:cs="Times New Roman"/>
          <w:szCs w:val="24"/>
        </w:rPr>
        <w:t>Int. No.</w:t>
      </w:r>
      <w:r w:rsidR="00954900">
        <w:rPr>
          <w:rFonts w:cs="Times New Roman"/>
          <w:szCs w:val="24"/>
        </w:rPr>
        <w:t xml:space="preserve"> </w:t>
      </w:r>
      <w:r w:rsidR="00F71999">
        <w:rPr>
          <w:rFonts w:cs="Times New Roman"/>
          <w:szCs w:val="24"/>
        </w:rPr>
        <w:t>624</w:t>
      </w:r>
    </w:p>
    <w:p w14:paraId="5FCAF62F" w14:textId="77777777" w:rsidR="0041520B" w:rsidRDefault="0041520B" w:rsidP="0041520B">
      <w:pPr>
        <w:pStyle w:val="NoSpacing"/>
        <w:jc w:val="both"/>
        <w:rPr>
          <w:rFonts w:cs="Times New Roman"/>
          <w:b/>
          <w:szCs w:val="24"/>
        </w:rPr>
      </w:pPr>
    </w:p>
    <w:p w14:paraId="0853575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F47C4C0" w14:textId="35516DA3" w:rsidR="00E3518C" w:rsidRDefault="00331DAF" w:rsidP="0041520B">
      <w:pPr>
        <w:pStyle w:val="NoSpacing"/>
        <w:jc w:val="both"/>
        <w:rPr>
          <w:rFonts w:cs="Times New Roman"/>
          <w:szCs w:val="24"/>
        </w:rPr>
      </w:pPr>
      <w:r w:rsidRPr="00331DAF">
        <w:rPr>
          <w:rFonts w:cs="Times New Roman"/>
          <w:szCs w:val="24"/>
        </w:rPr>
        <w:t>By Council Members Morano, Ariola and Carr</w:t>
      </w:r>
    </w:p>
    <w:p w14:paraId="4DA80977" w14:textId="77777777" w:rsidR="00331DAF" w:rsidRPr="003A304F" w:rsidRDefault="00331DAF" w:rsidP="0041520B">
      <w:pPr>
        <w:pStyle w:val="NoSpacing"/>
        <w:jc w:val="both"/>
        <w:rPr>
          <w:rFonts w:cs="Times New Roman"/>
          <w:szCs w:val="24"/>
        </w:rPr>
      </w:pPr>
    </w:p>
    <w:p w14:paraId="2F53E187"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FFFCFEF" w14:textId="58291209" w:rsidR="0041520B" w:rsidRDefault="001218E3" w:rsidP="001218E3">
      <w:pPr>
        <w:pStyle w:val="BodyText"/>
        <w:spacing w:before="80" w:line="240" w:lineRule="auto"/>
        <w:ind w:firstLine="0"/>
      </w:pPr>
      <w:r>
        <w:t>A Local Law to</w:t>
      </w:r>
      <w:r w:rsidR="00B54960">
        <w:t xml:space="preserve"> amend the administrative code of the city of New York, in relation to establishing </w:t>
      </w:r>
      <w:r w:rsidR="009B3F79">
        <w:t>exemptions</w:t>
      </w:r>
      <w:r w:rsidR="00B54960">
        <w:t xml:space="preserve"> for </w:t>
      </w:r>
      <w:r w:rsidR="004203DD">
        <w:t xml:space="preserve">certain </w:t>
      </w:r>
      <w:r w:rsidR="00B54960">
        <w:t>buildings from containerization requirements</w:t>
      </w:r>
    </w:p>
    <w:p w14:paraId="53D8E023" w14:textId="77777777" w:rsidR="008823EE" w:rsidRDefault="008823EE" w:rsidP="0041520B">
      <w:pPr>
        <w:pStyle w:val="NoSpacing"/>
        <w:jc w:val="both"/>
        <w:rPr>
          <w:rFonts w:cs="Times New Roman"/>
          <w:szCs w:val="24"/>
        </w:rPr>
      </w:pPr>
    </w:p>
    <w:p w14:paraId="421B702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1AABFB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D09D3CC" w14:textId="4F1DE201" w:rsidR="00B54960" w:rsidRDefault="009D3F0D" w:rsidP="00CC3F79">
      <w:pPr>
        <w:pStyle w:val="NoSpacing"/>
        <w:spacing w:before="120"/>
        <w:jc w:val="both"/>
        <w:rPr>
          <w:rFonts w:cs="Times New Roman"/>
          <w:szCs w:val="24"/>
        </w:rPr>
      </w:pPr>
      <w:r>
        <w:rPr>
          <w:rFonts w:cs="Times New Roman"/>
          <w:szCs w:val="24"/>
        </w:rPr>
        <w:t>This bill would</w:t>
      </w:r>
      <w:r w:rsidR="00B54960">
        <w:rPr>
          <w:rFonts w:cs="Times New Roman"/>
          <w:szCs w:val="24"/>
        </w:rPr>
        <w:t xml:space="preserve"> </w:t>
      </w:r>
      <w:r w:rsidR="009B3F79">
        <w:rPr>
          <w:rFonts w:cs="Times New Roman"/>
          <w:szCs w:val="24"/>
        </w:rPr>
        <w:t>exempt</w:t>
      </w:r>
      <w:r w:rsidR="00EA3014">
        <w:rPr>
          <w:rFonts w:cs="Times New Roman"/>
          <w:szCs w:val="24"/>
        </w:rPr>
        <w:t xml:space="preserve"> certain small, mixed-use buildings that lack adequate storage space </w:t>
      </w:r>
      <w:r w:rsidR="00B54960">
        <w:rPr>
          <w:rFonts w:cs="Times New Roman"/>
          <w:szCs w:val="24"/>
        </w:rPr>
        <w:t xml:space="preserve">from rules </w:t>
      </w:r>
      <w:r w:rsidR="00145F11">
        <w:rPr>
          <w:rFonts w:cs="Times New Roman"/>
          <w:szCs w:val="24"/>
        </w:rPr>
        <w:t xml:space="preserve">issued by the Department of Sanitation (DSNY) </w:t>
      </w:r>
      <w:r w:rsidR="00B54960">
        <w:rPr>
          <w:rFonts w:cs="Times New Roman"/>
          <w:szCs w:val="24"/>
        </w:rPr>
        <w:t xml:space="preserve">requiring </w:t>
      </w:r>
      <w:r w:rsidR="00B54960" w:rsidRPr="00B54960">
        <w:rPr>
          <w:rFonts w:cs="Times New Roman"/>
          <w:szCs w:val="24"/>
        </w:rPr>
        <w:t xml:space="preserve">buildings with </w:t>
      </w:r>
      <w:r w:rsidR="00833615">
        <w:rPr>
          <w:rFonts w:cs="Times New Roman"/>
          <w:szCs w:val="24"/>
        </w:rPr>
        <w:t xml:space="preserve">up to </w:t>
      </w:r>
      <w:r w:rsidR="00B54960" w:rsidRPr="00B54960">
        <w:rPr>
          <w:rFonts w:cs="Times New Roman"/>
          <w:szCs w:val="24"/>
        </w:rPr>
        <w:t>9 dwelling units to set out refuse in rigid receptacles with tight-fitting lids</w:t>
      </w:r>
      <w:r w:rsidR="00B54960">
        <w:rPr>
          <w:rFonts w:cs="Times New Roman"/>
          <w:szCs w:val="24"/>
        </w:rPr>
        <w:t xml:space="preserve">. DSNY </w:t>
      </w:r>
      <w:r w:rsidR="009B3F79">
        <w:rPr>
          <w:rFonts w:cs="Times New Roman"/>
          <w:szCs w:val="24"/>
        </w:rPr>
        <w:t xml:space="preserve">also </w:t>
      </w:r>
      <w:r w:rsidR="00B54960">
        <w:rPr>
          <w:rFonts w:cs="Times New Roman"/>
          <w:szCs w:val="24"/>
        </w:rPr>
        <w:t xml:space="preserve">would be required to </w:t>
      </w:r>
      <w:r w:rsidR="004203DD">
        <w:rPr>
          <w:rFonts w:cs="Times New Roman"/>
          <w:szCs w:val="24"/>
        </w:rPr>
        <w:t>approve or deny</w:t>
      </w:r>
      <w:r w:rsidR="00B54960">
        <w:rPr>
          <w:rFonts w:cs="Times New Roman"/>
          <w:szCs w:val="24"/>
        </w:rPr>
        <w:t xml:space="preserve"> any application </w:t>
      </w:r>
      <w:r w:rsidR="009B3F79">
        <w:rPr>
          <w:rFonts w:cs="Times New Roman"/>
          <w:szCs w:val="24"/>
        </w:rPr>
        <w:t xml:space="preserve">for an exemption </w:t>
      </w:r>
      <w:r w:rsidR="00B54960">
        <w:rPr>
          <w:rFonts w:cs="Times New Roman"/>
          <w:szCs w:val="24"/>
        </w:rPr>
        <w:t>within 60 days, and a</w:t>
      </w:r>
      <w:r w:rsidR="00A418E9">
        <w:rPr>
          <w:rFonts w:cs="Times New Roman"/>
          <w:szCs w:val="24"/>
        </w:rPr>
        <w:t xml:space="preserve"> </w:t>
      </w:r>
      <w:r w:rsidR="00B54960">
        <w:rPr>
          <w:rFonts w:cs="Times New Roman"/>
          <w:szCs w:val="24"/>
        </w:rPr>
        <w:t xml:space="preserve">denial </w:t>
      </w:r>
      <w:r w:rsidR="00895FF5">
        <w:rPr>
          <w:rFonts w:cs="Times New Roman"/>
          <w:szCs w:val="24"/>
        </w:rPr>
        <w:t xml:space="preserve">could be appealed </w:t>
      </w:r>
      <w:r w:rsidR="00B54960">
        <w:rPr>
          <w:rFonts w:cs="Times New Roman"/>
          <w:szCs w:val="24"/>
        </w:rPr>
        <w:t xml:space="preserve">to the Office </w:t>
      </w:r>
      <w:r w:rsidR="00B54960" w:rsidRPr="00B54960">
        <w:rPr>
          <w:rFonts w:cs="Times New Roman"/>
          <w:szCs w:val="24"/>
        </w:rPr>
        <w:t xml:space="preserve">of </w:t>
      </w:r>
      <w:r w:rsidR="00B54960">
        <w:rPr>
          <w:rFonts w:cs="Times New Roman"/>
          <w:szCs w:val="24"/>
        </w:rPr>
        <w:t>A</w:t>
      </w:r>
      <w:r w:rsidR="00B54960" w:rsidRPr="00B54960">
        <w:rPr>
          <w:rFonts w:cs="Times New Roman"/>
          <w:szCs w:val="24"/>
        </w:rPr>
        <w:t xml:space="preserve">dministrative </w:t>
      </w:r>
      <w:r w:rsidR="00B54960">
        <w:rPr>
          <w:rFonts w:cs="Times New Roman"/>
          <w:szCs w:val="24"/>
        </w:rPr>
        <w:t>T</w:t>
      </w:r>
      <w:r w:rsidR="00B54960" w:rsidRPr="00B54960">
        <w:rPr>
          <w:rFonts w:cs="Times New Roman"/>
          <w:szCs w:val="24"/>
        </w:rPr>
        <w:t xml:space="preserve">rials and </w:t>
      </w:r>
      <w:r w:rsidR="00B54960">
        <w:rPr>
          <w:rFonts w:cs="Times New Roman"/>
          <w:szCs w:val="24"/>
        </w:rPr>
        <w:t>H</w:t>
      </w:r>
      <w:r w:rsidR="00B54960" w:rsidRPr="00B54960">
        <w:rPr>
          <w:rFonts w:cs="Times New Roman"/>
          <w:szCs w:val="24"/>
        </w:rPr>
        <w:t>earings</w:t>
      </w:r>
      <w:r w:rsidR="00B54960">
        <w:rPr>
          <w:rFonts w:cs="Times New Roman"/>
          <w:szCs w:val="24"/>
        </w:rPr>
        <w:t xml:space="preserve">. </w:t>
      </w:r>
      <w:r w:rsidR="002D1F14">
        <w:rPr>
          <w:rFonts w:cs="Times New Roman"/>
          <w:szCs w:val="24"/>
        </w:rPr>
        <w:t xml:space="preserve">DSNY would be required to maintain a registry of all exempted buildings. </w:t>
      </w:r>
      <w:r w:rsidR="004203DD">
        <w:rPr>
          <w:rFonts w:cs="Times New Roman"/>
          <w:szCs w:val="24"/>
        </w:rPr>
        <w:t>A</w:t>
      </w:r>
      <w:r w:rsidR="00B54960">
        <w:rPr>
          <w:rFonts w:cs="Times New Roman"/>
          <w:szCs w:val="24"/>
        </w:rPr>
        <w:t xml:space="preserve">ny notice of violation (NOV) issued to </w:t>
      </w:r>
      <w:r w:rsidR="004203DD">
        <w:rPr>
          <w:rFonts w:cs="Times New Roman"/>
          <w:szCs w:val="24"/>
        </w:rPr>
        <w:t xml:space="preserve">a </w:t>
      </w:r>
      <w:r w:rsidR="00B54960">
        <w:rPr>
          <w:rFonts w:cs="Times New Roman"/>
          <w:szCs w:val="24"/>
        </w:rPr>
        <w:t xml:space="preserve">building </w:t>
      </w:r>
      <w:r w:rsidR="00EE585F">
        <w:rPr>
          <w:rFonts w:cs="Times New Roman"/>
          <w:szCs w:val="24"/>
        </w:rPr>
        <w:t>with</w:t>
      </w:r>
      <w:r w:rsidR="00EA3014">
        <w:rPr>
          <w:rFonts w:cs="Times New Roman"/>
          <w:szCs w:val="24"/>
        </w:rPr>
        <w:t xml:space="preserve"> a </w:t>
      </w:r>
      <w:r w:rsidR="00EE585F">
        <w:rPr>
          <w:rFonts w:cs="Times New Roman"/>
          <w:szCs w:val="24"/>
        </w:rPr>
        <w:t xml:space="preserve">pending </w:t>
      </w:r>
      <w:r w:rsidR="00EA3014">
        <w:rPr>
          <w:rFonts w:cs="Times New Roman"/>
          <w:szCs w:val="24"/>
        </w:rPr>
        <w:t xml:space="preserve">application </w:t>
      </w:r>
      <w:r w:rsidR="009B3F79">
        <w:rPr>
          <w:rFonts w:cs="Times New Roman"/>
          <w:szCs w:val="24"/>
        </w:rPr>
        <w:t xml:space="preserve">for an exemption or </w:t>
      </w:r>
      <w:r w:rsidR="002D1F14">
        <w:rPr>
          <w:rFonts w:cs="Times New Roman"/>
          <w:szCs w:val="24"/>
        </w:rPr>
        <w:t xml:space="preserve">which </w:t>
      </w:r>
      <w:r w:rsidR="002C7090">
        <w:rPr>
          <w:rFonts w:cs="Times New Roman"/>
          <w:szCs w:val="24"/>
        </w:rPr>
        <w:t xml:space="preserve">was eligible to appeal or </w:t>
      </w:r>
      <w:r w:rsidR="002D1F14">
        <w:rPr>
          <w:rFonts w:cs="Times New Roman"/>
          <w:szCs w:val="24"/>
        </w:rPr>
        <w:t xml:space="preserve">which </w:t>
      </w:r>
      <w:r w:rsidR="002C7090">
        <w:rPr>
          <w:rFonts w:cs="Times New Roman"/>
          <w:szCs w:val="24"/>
        </w:rPr>
        <w:t xml:space="preserve">had </w:t>
      </w:r>
      <w:r w:rsidR="009B3F79">
        <w:rPr>
          <w:rFonts w:cs="Times New Roman"/>
          <w:szCs w:val="24"/>
        </w:rPr>
        <w:t xml:space="preserve">a pending appeal of denial of such application </w:t>
      </w:r>
      <w:r w:rsidR="004203DD">
        <w:rPr>
          <w:rFonts w:cs="Times New Roman"/>
          <w:szCs w:val="24"/>
        </w:rPr>
        <w:t>would be dismissed</w:t>
      </w:r>
      <w:r w:rsidR="00833615">
        <w:rPr>
          <w:rFonts w:cs="Times New Roman"/>
          <w:szCs w:val="24"/>
        </w:rPr>
        <w:t xml:space="preserve">, and any </w:t>
      </w:r>
      <w:r w:rsidR="002D1F14">
        <w:rPr>
          <w:rFonts w:cs="Times New Roman"/>
          <w:szCs w:val="24"/>
        </w:rPr>
        <w:t xml:space="preserve">exempted </w:t>
      </w:r>
      <w:r w:rsidR="00833615">
        <w:rPr>
          <w:rFonts w:cs="Times New Roman"/>
          <w:szCs w:val="24"/>
        </w:rPr>
        <w:t xml:space="preserve">building that is improperly </w:t>
      </w:r>
      <w:r w:rsidR="00C463E7">
        <w:rPr>
          <w:rFonts w:cs="Times New Roman"/>
          <w:szCs w:val="24"/>
        </w:rPr>
        <w:t>issued an NOV</w:t>
      </w:r>
      <w:r w:rsidR="00833615">
        <w:rPr>
          <w:rFonts w:cs="Times New Roman"/>
          <w:szCs w:val="24"/>
        </w:rPr>
        <w:t xml:space="preserve"> </w:t>
      </w:r>
      <w:r w:rsidR="002D1F14">
        <w:rPr>
          <w:rFonts w:cs="Times New Roman"/>
          <w:szCs w:val="24"/>
        </w:rPr>
        <w:t>could</w:t>
      </w:r>
      <w:r w:rsidR="00833615">
        <w:rPr>
          <w:rFonts w:cs="Times New Roman"/>
          <w:szCs w:val="24"/>
        </w:rPr>
        <w:t xml:space="preserve"> recover </w:t>
      </w:r>
      <w:r w:rsidR="002D1F14">
        <w:rPr>
          <w:rFonts w:cs="Times New Roman"/>
          <w:szCs w:val="24"/>
        </w:rPr>
        <w:t xml:space="preserve">from DSNY </w:t>
      </w:r>
      <w:r w:rsidR="00833615" w:rsidRPr="00833615">
        <w:rPr>
          <w:rFonts w:cs="Times New Roman"/>
          <w:szCs w:val="24"/>
        </w:rPr>
        <w:t>reasonable costs and attorney’s fees</w:t>
      </w:r>
      <w:r w:rsidR="00B54960">
        <w:rPr>
          <w:rFonts w:cs="Times New Roman"/>
          <w:szCs w:val="24"/>
        </w:rPr>
        <w:t>.</w:t>
      </w:r>
      <w:r w:rsidR="00833615">
        <w:rPr>
          <w:rFonts w:cs="Times New Roman"/>
          <w:szCs w:val="24"/>
        </w:rPr>
        <w:t xml:space="preserve"> </w:t>
      </w:r>
      <w:r w:rsidR="00B54960">
        <w:rPr>
          <w:rFonts w:cs="Times New Roman"/>
          <w:szCs w:val="24"/>
        </w:rPr>
        <w:t>DSNY would also be required to</w:t>
      </w:r>
      <w:r w:rsidR="00833615">
        <w:rPr>
          <w:rFonts w:cs="Times New Roman"/>
          <w:szCs w:val="24"/>
        </w:rPr>
        <w:t xml:space="preserve"> conduct an education campaign </w:t>
      </w:r>
      <w:r w:rsidR="00C463E7">
        <w:rPr>
          <w:rFonts w:cs="Times New Roman"/>
          <w:szCs w:val="24"/>
        </w:rPr>
        <w:t xml:space="preserve">on </w:t>
      </w:r>
      <w:r w:rsidR="00833615">
        <w:rPr>
          <w:rFonts w:cs="Times New Roman"/>
          <w:szCs w:val="24"/>
        </w:rPr>
        <w:t xml:space="preserve">such </w:t>
      </w:r>
      <w:r w:rsidR="009B3F79">
        <w:rPr>
          <w:rFonts w:cs="Times New Roman"/>
          <w:szCs w:val="24"/>
        </w:rPr>
        <w:t>exemptions</w:t>
      </w:r>
      <w:r w:rsidR="00B54960">
        <w:rPr>
          <w:rFonts w:cs="Times New Roman"/>
          <w:szCs w:val="24"/>
        </w:rPr>
        <w:t>.</w:t>
      </w:r>
    </w:p>
    <w:p w14:paraId="2A8C6FAA" w14:textId="77777777" w:rsidR="008823EE" w:rsidRDefault="008823EE" w:rsidP="0041520B">
      <w:pPr>
        <w:pStyle w:val="NoSpacing"/>
        <w:jc w:val="both"/>
        <w:rPr>
          <w:rFonts w:cs="Times New Roman"/>
          <w:szCs w:val="24"/>
        </w:rPr>
      </w:pPr>
    </w:p>
    <w:p w14:paraId="68A4A34C"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F1992F3" w14:textId="43736495" w:rsidR="0041520B" w:rsidRPr="00A5189C" w:rsidRDefault="009B7618" w:rsidP="006C314E">
      <w:pPr>
        <w:pStyle w:val="NoSpacing"/>
        <w:spacing w:before="80"/>
        <w:jc w:val="both"/>
        <w:rPr>
          <w:rFonts w:cs="Times New Roman"/>
          <w:szCs w:val="24"/>
        </w:rPr>
      </w:pPr>
      <w:r>
        <w:rPr>
          <w:rFonts w:cs="Times New Roman"/>
          <w:szCs w:val="24"/>
        </w:rPr>
        <w:t xml:space="preserve">120 days after enactment </w:t>
      </w:r>
    </w:p>
    <w:p w14:paraId="63271CD0" w14:textId="77777777" w:rsidR="00D92C74" w:rsidRDefault="00D92C74" w:rsidP="0041520B"/>
    <w:p w14:paraId="6E893BAA"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1C2DC60" w14:textId="73FD7334"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B5496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B8D0CD7" w14:textId="0A2DF206"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0047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D32764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3EFC03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FAE73D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29E17B5" w14:textId="77777777" w:rsidR="00A5189C" w:rsidRDefault="00A5189C" w:rsidP="008823EE">
      <w:pPr>
        <w:pStyle w:val="NoSpacing"/>
        <w:jc w:val="both"/>
        <w:rPr>
          <w:rStyle w:val="apple-style-span"/>
          <w:b/>
          <w:bCs/>
          <w:szCs w:val="24"/>
        </w:rPr>
      </w:pPr>
    </w:p>
    <w:p w14:paraId="56003B1E"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1E8C8DC" w14:textId="77777777" w:rsidR="006C314E" w:rsidRPr="00AC5EE7" w:rsidRDefault="006C314E" w:rsidP="008823EE">
      <w:pPr>
        <w:pStyle w:val="NoSpacing"/>
        <w:jc w:val="both"/>
        <w:rPr>
          <w:rStyle w:val="apple-style-span"/>
          <w:sz w:val="18"/>
          <w:szCs w:val="18"/>
        </w:rPr>
      </w:pPr>
    </w:p>
    <w:p w14:paraId="5C51FE57" w14:textId="77777777" w:rsidR="00B54960" w:rsidRDefault="00B54960" w:rsidP="00B54960">
      <w:pPr>
        <w:rPr>
          <w:sz w:val="18"/>
          <w:szCs w:val="18"/>
        </w:rPr>
      </w:pPr>
      <w:r>
        <w:rPr>
          <w:sz w:val="18"/>
          <w:szCs w:val="18"/>
        </w:rPr>
        <w:t>MB</w:t>
      </w:r>
    </w:p>
    <w:p w14:paraId="509733C9" w14:textId="77777777" w:rsidR="00B54960" w:rsidRDefault="00B54960" w:rsidP="00B54960">
      <w:pPr>
        <w:rPr>
          <w:sz w:val="18"/>
          <w:szCs w:val="18"/>
        </w:rPr>
      </w:pPr>
      <w:r>
        <w:rPr>
          <w:sz w:val="18"/>
          <w:szCs w:val="18"/>
        </w:rPr>
        <w:t>LS# 20278</w:t>
      </w:r>
    </w:p>
    <w:p w14:paraId="4A047D55" w14:textId="2B08D139" w:rsidR="00B32C52" w:rsidRPr="009B7689" w:rsidRDefault="002D1F14" w:rsidP="00B54960">
      <w:pPr>
        <w:rPr>
          <w:sz w:val="18"/>
          <w:szCs w:val="18"/>
        </w:rPr>
      </w:pPr>
      <w:r>
        <w:rPr>
          <w:sz w:val="18"/>
          <w:szCs w:val="18"/>
        </w:rPr>
        <w:lastRenderedPageBreak/>
        <w:t>02</w:t>
      </w:r>
      <w:r w:rsidR="00B54960">
        <w:rPr>
          <w:sz w:val="18"/>
          <w:szCs w:val="18"/>
        </w:rPr>
        <w:t>/</w:t>
      </w:r>
      <w:r>
        <w:rPr>
          <w:sz w:val="18"/>
          <w:szCs w:val="18"/>
        </w:rPr>
        <w:t>0</w:t>
      </w:r>
      <w:r w:rsidR="004F0D0B">
        <w:rPr>
          <w:sz w:val="18"/>
          <w:szCs w:val="18"/>
        </w:rPr>
        <w:t>4</w:t>
      </w:r>
      <w:r w:rsidR="00B54960">
        <w:rPr>
          <w:sz w:val="18"/>
          <w:szCs w:val="18"/>
        </w:rPr>
        <w:t>/202</w:t>
      </w:r>
      <w:r>
        <w:rPr>
          <w:sz w:val="18"/>
          <w:szCs w:val="18"/>
        </w:rPr>
        <w:t>6</w:t>
      </w:r>
    </w:p>
    <w:sectPr w:rsidR="00B32C52" w:rsidRPr="009B768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32C0F" w14:textId="77777777" w:rsidR="00604AA7" w:rsidRDefault="00604AA7" w:rsidP="00272634">
      <w:r>
        <w:separator/>
      </w:r>
    </w:p>
  </w:endnote>
  <w:endnote w:type="continuationSeparator" w:id="0">
    <w:p w14:paraId="4378D938" w14:textId="77777777" w:rsidR="00604AA7" w:rsidRDefault="00604AA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C2FC3" w14:textId="77777777" w:rsidR="00604AA7" w:rsidRDefault="00604AA7" w:rsidP="00272634">
      <w:r>
        <w:separator/>
      </w:r>
    </w:p>
  </w:footnote>
  <w:footnote w:type="continuationSeparator" w:id="0">
    <w:p w14:paraId="1868D34D" w14:textId="77777777" w:rsidR="00604AA7" w:rsidRDefault="00604AA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056B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0787178">
    <w:abstractNumId w:val="0"/>
  </w:num>
  <w:num w:numId="2" w16cid:durableId="1600718945">
    <w:abstractNumId w:val="2"/>
  </w:num>
  <w:num w:numId="3" w16cid:durableId="399524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B7358"/>
    <w:rsid w:val="00006640"/>
    <w:rsid w:val="00040C5B"/>
    <w:rsid w:val="0004593B"/>
    <w:rsid w:val="000765AF"/>
    <w:rsid w:val="00080B67"/>
    <w:rsid w:val="0009423C"/>
    <w:rsid w:val="000E4F15"/>
    <w:rsid w:val="0010047E"/>
    <w:rsid w:val="0010786F"/>
    <w:rsid w:val="001218E3"/>
    <w:rsid w:val="00132D74"/>
    <w:rsid w:val="00134583"/>
    <w:rsid w:val="001349AE"/>
    <w:rsid w:val="00145F11"/>
    <w:rsid w:val="0017748E"/>
    <w:rsid w:val="001E3407"/>
    <w:rsid w:val="001F70E0"/>
    <w:rsid w:val="00216A92"/>
    <w:rsid w:val="00220726"/>
    <w:rsid w:val="00272634"/>
    <w:rsid w:val="00280543"/>
    <w:rsid w:val="002B309C"/>
    <w:rsid w:val="002C1390"/>
    <w:rsid w:val="002C7090"/>
    <w:rsid w:val="002D1F14"/>
    <w:rsid w:val="002D78A5"/>
    <w:rsid w:val="00314831"/>
    <w:rsid w:val="00331DAF"/>
    <w:rsid w:val="0033433B"/>
    <w:rsid w:val="00345D79"/>
    <w:rsid w:val="0035723D"/>
    <w:rsid w:val="003A304F"/>
    <w:rsid w:val="003D6D23"/>
    <w:rsid w:val="003E2F46"/>
    <w:rsid w:val="003E57E6"/>
    <w:rsid w:val="0041520B"/>
    <w:rsid w:val="004203DD"/>
    <w:rsid w:val="00424E79"/>
    <w:rsid w:val="0043740A"/>
    <w:rsid w:val="00474067"/>
    <w:rsid w:val="004B589D"/>
    <w:rsid w:val="004E1EC2"/>
    <w:rsid w:val="004F0D0B"/>
    <w:rsid w:val="005021D5"/>
    <w:rsid w:val="00512FB5"/>
    <w:rsid w:val="005331A0"/>
    <w:rsid w:val="00563377"/>
    <w:rsid w:val="00571B74"/>
    <w:rsid w:val="00597FA2"/>
    <w:rsid w:val="005B1E8E"/>
    <w:rsid w:val="005B2DC6"/>
    <w:rsid w:val="005D07D2"/>
    <w:rsid w:val="005E5537"/>
    <w:rsid w:val="005E60DC"/>
    <w:rsid w:val="005F0290"/>
    <w:rsid w:val="00604AA7"/>
    <w:rsid w:val="00606846"/>
    <w:rsid w:val="00615680"/>
    <w:rsid w:val="00617310"/>
    <w:rsid w:val="006209CB"/>
    <w:rsid w:val="006329A9"/>
    <w:rsid w:val="00640244"/>
    <w:rsid w:val="00651D12"/>
    <w:rsid w:val="00685A98"/>
    <w:rsid w:val="006B0536"/>
    <w:rsid w:val="006B7358"/>
    <w:rsid w:val="006C314E"/>
    <w:rsid w:val="006F5093"/>
    <w:rsid w:val="00701FD6"/>
    <w:rsid w:val="00751580"/>
    <w:rsid w:val="00781399"/>
    <w:rsid w:val="00804191"/>
    <w:rsid w:val="008130EB"/>
    <w:rsid w:val="0082024D"/>
    <w:rsid w:val="00820C10"/>
    <w:rsid w:val="00833615"/>
    <w:rsid w:val="00837EB5"/>
    <w:rsid w:val="0086326E"/>
    <w:rsid w:val="008638CC"/>
    <w:rsid w:val="008749A3"/>
    <w:rsid w:val="00881227"/>
    <w:rsid w:val="008823EE"/>
    <w:rsid w:val="00895FF5"/>
    <w:rsid w:val="008B4249"/>
    <w:rsid w:val="008D5242"/>
    <w:rsid w:val="00916D9C"/>
    <w:rsid w:val="009243C8"/>
    <w:rsid w:val="00932BFA"/>
    <w:rsid w:val="00954900"/>
    <w:rsid w:val="00957F28"/>
    <w:rsid w:val="00962A70"/>
    <w:rsid w:val="009654CB"/>
    <w:rsid w:val="0099608B"/>
    <w:rsid w:val="009B087E"/>
    <w:rsid w:val="009B3F79"/>
    <w:rsid w:val="009B7618"/>
    <w:rsid w:val="009B7689"/>
    <w:rsid w:val="009D3F0D"/>
    <w:rsid w:val="00A0603B"/>
    <w:rsid w:val="00A23AED"/>
    <w:rsid w:val="00A418E9"/>
    <w:rsid w:val="00A5189C"/>
    <w:rsid w:val="00A54037"/>
    <w:rsid w:val="00A6526E"/>
    <w:rsid w:val="00A87143"/>
    <w:rsid w:val="00A9132D"/>
    <w:rsid w:val="00AB6EBE"/>
    <w:rsid w:val="00AC5EE7"/>
    <w:rsid w:val="00AD7EC0"/>
    <w:rsid w:val="00AE4DE1"/>
    <w:rsid w:val="00AF56D8"/>
    <w:rsid w:val="00B32C52"/>
    <w:rsid w:val="00B54960"/>
    <w:rsid w:val="00B578BD"/>
    <w:rsid w:val="00B846C1"/>
    <w:rsid w:val="00B9759C"/>
    <w:rsid w:val="00BA1D4D"/>
    <w:rsid w:val="00BD2104"/>
    <w:rsid w:val="00BD51CA"/>
    <w:rsid w:val="00C20C57"/>
    <w:rsid w:val="00C20D76"/>
    <w:rsid w:val="00C22CDF"/>
    <w:rsid w:val="00C463E7"/>
    <w:rsid w:val="00C564A2"/>
    <w:rsid w:val="00C67FA9"/>
    <w:rsid w:val="00CB5C44"/>
    <w:rsid w:val="00CC3989"/>
    <w:rsid w:val="00CC3F79"/>
    <w:rsid w:val="00D0018B"/>
    <w:rsid w:val="00D25C62"/>
    <w:rsid w:val="00D442F8"/>
    <w:rsid w:val="00D461DC"/>
    <w:rsid w:val="00D50288"/>
    <w:rsid w:val="00D74104"/>
    <w:rsid w:val="00D92C74"/>
    <w:rsid w:val="00DA25D7"/>
    <w:rsid w:val="00DB46CB"/>
    <w:rsid w:val="00DC293D"/>
    <w:rsid w:val="00E02B9D"/>
    <w:rsid w:val="00E3518C"/>
    <w:rsid w:val="00E444FF"/>
    <w:rsid w:val="00E47F9F"/>
    <w:rsid w:val="00E75F25"/>
    <w:rsid w:val="00E87DCF"/>
    <w:rsid w:val="00EA3014"/>
    <w:rsid w:val="00EE585F"/>
    <w:rsid w:val="00EF0E87"/>
    <w:rsid w:val="00F21FC5"/>
    <w:rsid w:val="00F42BA3"/>
    <w:rsid w:val="00F4558B"/>
    <w:rsid w:val="00F51D32"/>
    <w:rsid w:val="00F656F0"/>
    <w:rsid w:val="00F71999"/>
    <w:rsid w:val="00F74B3D"/>
    <w:rsid w:val="00F8773C"/>
    <w:rsid w:val="00FC6396"/>
    <w:rsid w:val="00FF7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6B525"/>
  <w15:docId w15:val="{4630E52D-E025-4C19-BA0B-83582180B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2D1F14"/>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5E49F7D6FD7646B2800D580D3D1A7D" ma:contentTypeVersion="14" ma:contentTypeDescription="Create a new document." ma:contentTypeScope="" ma:versionID="b2f36c3858580122ef8f67b3a8accd5f">
  <xsd:schema xmlns:xsd="http://www.w3.org/2001/XMLSchema" xmlns:xs="http://www.w3.org/2001/XMLSchema" xmlns:p="http://schemas.microsoft.com/office/2006/metadata/properties" xmlns:ns3="3066f29d-3987-4952-a1f6-b8f685d12b5e" xmlns:ns4="b1942ac2-1e7c-402e-b365-b6e1f7bdf205" targetNamespace="http://schemas.microsoft.com/office/2006/metadata/properties" ma:root="true" ma:fieldsID="6ec35ab880d303db509b6bdbe689e70e" ns3:_="" ns4:_="">
    <xsd:import namespace="3066f29d-3987-4952-a1f6-b8f685d12b5e"/>
    <xsd:import namespace="b1942ac2-1e7c-402e-b365-b6e1f7bdf205"/>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6f29d-3987-4952-a1f6-b8f685d12b5e"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942ac2-1e7c-402e-b365-b6e1f7bdf2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3066f29d-3987-4952-a1f6-b8f685d12b5e" xsi:nil="true"/>
  </documentManagement>
</p:properties>
</file>

<file path=customXml/itemProps1.xml><?xml version="1.0" encoding="utf-8"?>
<ds:datastoreItem xmlns:ds="http://schemas.openxmlformats.org/officeDocument/2006/customXml" ds:itemID="{7BD2E218-ED21-4599-8A10-6FD9182EC79B}">
  <ds:schemaRefs>
    <ds:schemaRef ds:uri="http://schemas.microsoft.com/sharepoint/v3/contenttype/forms"/>
  </ds:schemaRefs>
</ds:datastoreItem>
</file>

<file path=customXml/itemProps2.xml><?xml version="1.0" encoding="utf-8"?>
<ds:datastoreItem xmlns:ds="http://schemas.openxmlformats.org/officeDocument/2006/customXml" ds:itemID="{66BDF2BF-1A53-4F6D-8669-1825C3305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6f29d-3987-4952-a1f6-b8f685d12b5e"/>
    <ds:schemaRef ds:uri="b1942ac2-1e7c-402e-b365-b6e1f7bdf2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6B0620-1679-49D6-A53D-E554B17470A6}">
  <ds:schemaRefs>
    <ds:schemaRef ds:uri="http://schemas.microsoft.com/office/2006/metadata/properties"/>
    <ds:schemaRef ds:uri="http://schemas.microsoft.com/office/infopath/2007/PartnerControls"/>
    <ds:schemaRef ds:uri="3066f29d-3987-4952-a1f6-b8f685d12b5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Barrett, Morganne</dc:creator>
  <cp:lastModifiedBy>Martin, William</cp:lastModifiedBy>
  <cp:revision>6</cp:revision>
  <cp:lastPrinted>2018-02-28T16:57:00Z</cp:lastPrinted>
  <dcterms:created xsi:type="dcterms:W3CDTF">2026-02-04T20:17:00Z</dcterms:created>
  <dcterms:modified xsi:type="dcterms:W3CDTF">2026-03-02T20:24:00Z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0x010100DD5E49F7D6FD7646B2800D580D3D1A7D</vt:lpwstr>
  </property>
</Properties>
</file>