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6ABA8" w14:textId="2EE5DCC5" w:rsidR="004E1CF2" w:rsidRDefault="004E1CF2" w:rsidP="00E97376">
      <w:pPr>
        <w:ind w:firstLine="0"/>
        <w:jc w:val="center"/>
      </w:pPr>
      <w:r>
        <w:t>Int. No.</w:t>
      </w:r>
      <w:r w:rsidR="00451073">
        <w:t xml:space="preserve"> </w:t>
      </w:r>
      <w:r w:rsidR="00A648C9">
        <w:t>567</w:t>
      </w:r>
    </w:p>
    <w:p w14:paraId="3E941E74" w14:textId="77777777" w:rsidR="00E97376" w:rsidRDefault="00E97376" w:rsidP="00E97376">
      <w:pPr>
        <w:ind w:firstLine="0"/>
        <w:jc w:val="center"/>
      </w:pPr>
    </w:p>
    <w:p w14:paraId="236FFC99" w14:textId="77777777" w:rsidR="0095414B" w:rsidRDefault="0095414B" w:rsidP="0095414B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Gennaro and Louis</w:t>
      </w:r>
    </w:p>
    <w:p w14:paraId="4F41F8CA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0E15342D" w14:textId="77777777" w:rsidR="00451073" w:rsidRPr="00451073" w:rsidRDefault="00451073" w:rsidP="007101A2">
      <w:pPr>
        <w:pStyle w:val="BodyText"/>
        <w:spacing w:line="240" w:lineRule="auto"/>
        <w:ind w:firstLine="0"/>
        <w:rPr>
          <w:vanish/>
        </w:rPr>
      </w:pPr>
      <w:r w:rsidRPr="00451073">
        <w:rPr>
          <w:vanish/>
        </w:rPr>
        <w:t>..Title</w:t>
      </w:r>
    </w:p>
    <w:p w14:paraId="7558E8B7" w14:textId="5464463A" w:rsidR="004E1CF2" w:rsidRDefault="00451073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85017">
        <w:t>administrative code of the city of New York</w:t>
      </w:r>
      <w:r w:rsidR="004E1CF2">
        <w:t xml:space="preserve">, in relation </w:t>
      </w:r>
      <w:r w:rsidR="00185017" w:rsidRPr="00185017">
        <w:t xml:space="preserve">to </w:t>
      </w:r>
      <w:r w:rsidR="00BD2BD0">
        <w:t>allowing</w:t>
      </w:r>
      <w:r w:rsidR="00185017" w:rsidRPr="00185017">
        <w:t xml:space="preserve"> building owners to use </w:t>
      </w:r>
      <w:r w:rsidR="00BD2BD0">
        <w:t>zero-emissions</w:t>
      </w:r>
      <w:r w:rsidR="00185017" w:rsidRPr="00185017">
        <w:t xml:space="preserve"> credits to comply with annual building emissions requirements</w:t>
      </w:r>
    </w:p>
    <w:p w14:paraId="715CEDE6" w14:textId="7BCA5452" w:rsidR="00451073" w:rsidRPr="00451073" w:rsidRDefault="00451073" w:rsidP="007101A2">
      <w:pPr>
        <w:pStyle w:val="BodyText"/>
        <w:spacing w:line="240" w:lineRule="auto"/>
        <w:ind w:firstLine="0"/>
        <w:rPr>
          <w:vanish/>
        </w:rPr>
      </w:pPr>
      <w:r w:rsidRPr="00451073">
        <w:rPr>
          <w:vanish/>
        </w:rPr>
        <w:t>..Body</w:t>
      </w:r>
    </w:p>
    <w:p w14:paraId="6EE49BB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3373A7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8CA9F81" w14:textId="77777777" w:rsidR="004E1CF2" w:rsidRDefault="004E1CF2" w:rsidP="006662DF">
      <w:pPr>
        <w:jc w:val="both"/>
      </w:pPr>
    </w:p>
    <w:p w14:paraId="6055DB2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2D08A3" w14:textId="413670E4" w:rsidR="00BD2BD0" w:rsidRDefault="007101A2" w:rsidP="00BD2BD0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D2BD0" w:rsidRPr="00BD2BD0">
        <w:t>Section 28-320.1 of the administrative code of the city of New York, as a</w:t>
      </w:r>
      <w:r w:rsidR="00BD2BD0">
        <w:t>mended</w:t>
      </w:r>
      <w:r w:rsidR="00BD2BD0" w:rsidRPr="00BD2BD0">
        <w:t xml:space="preserve"> by local law number </w:t>
      </w:r>
      <w:r w:rsidR="00BD2BD0">
        <w:t>7</w:t>
      </w:r>
      <w:r w:rsidR="00BD2BD0" w:rsidRPr="00BD2BD0">
        <w:t>7 for the year 20</w:t>
      </w:r>
      <w:r w:rsidR="00BD2BD0">
        <w:t>23</w:t>
      </w:r>
      <w:r w:rsidR="00BD2BD0" w:rsidRPr="00BD2BD0">
        <w:t xml:space="preserve">, is amended </w:t>
      </w:r>
      <w:r w:rsidR="00170CD7">
        <w:t>by adding</w:t>
      </w:r>
      <w:r w:rsidR="00BD2BD0" w:rsidRPr="00BD2BD0">
        <w:t xml:space="preserve"> a new definition of “</w:t>
      </w:r>
      <w:r w:rsidR="000A10B7">
        <w:t>zero-emissions credit</w:t>
      </w:r>
      <w:r w:rsidR="00BD2BD0" w:rsidRPr="00BD2BD0">
        <w:t>” in alphabetical order</w:t>
      </w:r>
      <w:r w:rsidR="00BD2BD0">
        <w:t>:</w:t>
      </w:r>
    </w:p>
    <w:p w14:paraId="30C85607" w14:textId="434FC225" w:rsidR="00BD2BD0" w:rsidRPr="00514F7C" w:rsidRDefault="000A10B7" w:rsidP="00BD2BD0">
      <w:pPr>
        <w:ind w:firstLine="0"/>
        <w:jc w:val="both"/>
        <w:rPr>
          <w:rFonts w:eastAsia="Calibri"/>
          <w:szCs w:val="22"/>
          <w:u w:val="single"/>
        </w:rPr>
      </w:pPr>
      <w:r w:rsidRPr="00514F7C">
        <w:rPr>
          <w:rFonts w:eastAsia="Calibri"/>
          <w:b/>
          <w:bCs/>
          <w:szCs w:val="22"/>
          <w:u w:val="single"/>
        </w:rPr>
        <w:t xml:space="preserve">ZERO-EMISSIONS CREDIT. </w:t>
      </w:r>
      <w:r w:rsidR="00BD2BD0" w:rsidRPr="00514F7C">
        <w:rPr>
          <w:rFonts w:eastAsia="Calibri"/>
          <w:szCs w:val="22"/>
          <w:u w:val="single"/>
        </w:rPr>
        <w:t>The term ‘</w:t>
      </w:r>
      <w:r w:rsidRPr="00514F7C">
        <w:rPr>
          <w:rFonts w:eastAsia="Calibri"/>
          <w:szCs w:val="22"/>
          <w:u w:val="single"/>
        </w:rPr>
        <w:t>zero-emissions</w:t>
      </w:r>
      <w:r w:rsidR="00BD2BD0" w:rsidRPr="00514F7C">
        <w:rPr>
          <w:rFonts w:eastAsia="Calibri"/>
          <w:szCs w:val="22"/>
          <w:u w:val="single"/>
        </w:rPr>
        <w:t xml:space="preserve"> credit' means a certificate representing the environmental, social and other non-power attributes of one megawatt-hour of electricity generated from </w:t>
      </w:r>
      <w:r w:rsidR="00364BDA">
        <w:rPr>
          <w:rFonts w:eastAsia="Calibri"/>
          <w:szCs w:val="22"/>
          <w:u w:val="single"/>
        </w:rPr>
        <w:t>a zero-emissions</w:t>
      </w:r>
      <w:r w:rsidR="007F02EC">
        <w:rPr>
          <w:rFonts w:eastAsia="Calibri"/>
          <w:szCs w:val="22"/>
          <w:u w:val="single"/>
        </w:rPr>
        <w:t xml:space="preserve"> or emissions-free</w:t>
      </w:r>
      <w:r w:rsidR="00BD2BD0" w:rsidRPr="00514F7C">
        <w:rPr>
          <w:rFonts w:eastAsia="Calibri"/>
          <w:szCs w:val="22"/>
          <w:u w:val="single"/>
        </w:rPr>
        <w:t xml:space="preserve"> resource, which certificate is recognized and tradable or transferable within national renewable energy markets or the New York generation attribute tracking system</w:t>
      </w:r>
      <w:r w:rsidR="0066191D">
        <w:rPr>
          <w:rFonts w:eastAsia="Calibri"/>
          <w:szCs w:val="22"/>
          <w:u w:val="single"/>
        </w:rPr>
        <w:t>.</w:t>
      </w:r>
    </w:p>
    <w:p w14:paraId="54161F3F" w14:textId="77777777" w:rsidR="000A10B7" w:rsidRPr="00BD2BD0" w:rsidRDefault="000A10B7" w:rsidP="00BD2BD0">
      <w:pPr>
        <w:ind w:firstLine="0"/>
        <w:jc w:val="both"/>
      </w:pPr>
    </w:p>
    <w:p w14:paraId="5CD1F40C" w14:textId="6A0328BB" w:rsidR="00FB1BD2" w:rsidRDefault="00595589" w:rsidP="000A10B7">
      <w:pPr>
        <w:spacing w:line="480" w:lineRule="auto"/>
        <w:jc w:val="both"/>
      </w:pPr>
      <w:r>
        <w:t>§ 2.</w:t>
      </w:r>
      <w:r w:rsidR="000A10B7" w:rsidRPr="000A10B7">
        <w:t xml:space="preserve"> </w:t>
      </w:r>
      <w:r w:rsidR="00051D02" w:rsidRPr="00BD2BD0">
        <w:t>Section 28-320.</w:t>
      </w:r>
      <w:r w:rsidR="00051D02">
        <w:t>3.6</w:t>
      </w:r>
      <w:r w:rsidR="00051D02" w:rsidRPr="00BD2BD0">
        <w:t xml:space="preserve"> of the administrative code of the city of New York, as a</w:t>
      </w:r>
      <w:r w:rsidR="00051D02">
        <w:t>mended</w:t>
      </w:r>
      <w:r w:rsidR="00051D02" w:rsidRPr="00BD2BD0">
        <w:t xml:space="preserve"> by local law number </w:t>
      </w:r>
      <w:r w:rsidR="00051D02">
        <w:t>7</w:t>
      </w:r>
      <w:r w:rsidR="00051D02" w:rsidRPr="00BD2BD0">
        <w:t>7 for the year 20</w:t>
      </w:r>
      <w:r w:rsidR="00051D02">
        <w:t>23</w:t>
      </w:r>
      <w:r w:rsidR="00051D02" w:rsidRPr="00BD2BD0">
        <w:t>, is amended</w:t>
      </w:r>
      <w:r w:rsidR="00143B95">
        <w:t xml:space="preserve"> to read as follows:</w:t>
      </w:r>
    </w:p>
    <w:p w14:paraId="1AA476E5" w14:textId="0CB0FEDB" w:rsidR="00FB1BD2" w:rsidRDefault="00143B95" w:rsidP="000D7A71">
      <w:pPr>
        <w:ind w:firstLine="0"/>
        <w:jc w:val="both"/>
      </w:pPr>
      <w:r w:rsidRPr="000D7A71">
        <w:rPr>
          <w:b/>
          <w:bCs/>
        </w:rPr>
        <w:t>§ 28-320.3.6 Deductions from reported annual building emissions.</w:t>
      </w:r>
      <w:r>
        <w:t xml:space="preserve"> The department may authorize a deduction from the annual building emissions required to be reported by an owner pursuant to section 28-320.3 where the owner demonstrates the purchase of greenhouse gas offsets </w:t>
      </w:r>
      <w:r w:rsidR="00EB488C">
        <w:t>[</w:t>
      </w:r>
      <w:r>
        <w:t>or</w:t>
      </w:r>
      <w:r w:rsidR="00EB488C">
        <w:t>]</w:t>
      </w:r>
      <w:r w:rsidR="00EB488C">
        <w:rPr>
          <w:u w:val="single"/>
        </w:rPr>
        <w:t>,</w:t>
      </w:r>
      <w:r>
        <w:t xml:space="preserve"> renewable energy credits</w:t>
      </w:r>
      <w:r w:rsidR="00EB488C">
        <w:t xml:space="preserve"> </w:t>
      </w:r>
      <w:r w:rsidR="00EB488C">
        <w:rPr>
          <w:u w:val="single"/>
        </w:rPr>
        <w:t>or zero-emissions credits</w:t>
      </w:r>
      <w:r>
        <w:t>, or the use of clean distributed energy resources</w:t>
      </w:r>
      <w:r w:rsidR="00EB488C">
        <w:t xml:space="preserve">, </w:t>
      </w:r>
      <w:r>
        <w:t>in accordance with this section. For such sections that limit the dates of applicability of such deductions, the department may promulgate rules to extend such deductions for each future compliance date.</w:t>
      </w:r>
    </w:p>
    <w:p w14:paraId="4A698E37" w14:textId="77777777" w:rsidR="00143B95" w:rsidRDefault="00143B95" w:rsidP="000D7A71">
      <w:pPr>
        <w:jc w:val="both"/>
      </w:pPr>
    </w:p>
    <w:p w14:paraId="34760FF5" w14:textId="7B312CA2" w:rsidR="000A10B7" w:rsidRDefault="007307FA" w:rsidP="000A10B7">
      <w:pPr>
        <w:spacing w:line="480" w:lineRule="auto"/>
        <w:jc w:val="both"/>
      </w:pPr>
      <w:r>
        <w:t xml:space="preserve">§ 3. </w:t>
      </w:r>
      <w:r w:rsidR="00FD42EF">
        <w:t xml:space="preserve">Article 320 of Title 28 </w:t>
      </w:r>
      <w:r w:rsidR="000A10B7">
        <w:t xml:space="preserve">of the administrative code of the city of New York is amended </w:t>
      </w:r>
      <w:r w:rsidR="00FD42EF">
        <w:t xml:space="preserve">by adding a new section 28-320.3.6.4 </w:t>
      </w:r>
      <w:r w:rsidR="000A10B7">
        <w:t>to read as follows:</w:t>
      </w:r>
    </w:p>
    <w:p w14:paraId="4F95B4DC" w14:textId="76C23D90" w:rsidR="002F196D" w:rsidRPr="00FD42EF" w:rsidRDefault="000A10B7" w:rsidP="000A10B7">
      <w:pPr>
        <w:ind w:firstLine="0"/>
        <w:jc w:val="both"/>
        <w:rPr>
          <w:u w:val="single"/>
        </w:rPr>
      </w:pPr>
      <w:r w:rsidRPr="00FD42EF">
        <w:rPr>
          <w:b/>
          <w:bCs/>
          <w:u w:val="single"/>
        </w:rPr>
        <w:t>§ 28-320.3.6.</w:t>
      </w:r>
      <w:r w:rsidR="001B687B">
        <w:rPr>
          <w:b/>
          <w:bCs/>
          <w:u w:val="single"/>
        </w:rPr>
        <w:t>4</w:t>
      </w:r>
      <w:r w:rsidRPr="00FD42EF">
        <w:rPr>
          <w:b/>
          <w:bCs/>
          <w:u w:val="single"/>
        </w:rPr>
        <w:t xml:space="preserve"> Deductions from reported annual building emissions for zero-emissions credits. </w:t>
      </w:r>
      <w:r w:rsidRPr="00FD42EF">
        <w:rPr>
          <w:u w:val="single"/>
        </w:rPr>
        <w:t xml:space="preserve"> A deduction from the reported annual building emissions resulting from the consumption of electricity may be authorized equal to the number of zero-emissions credits purchased by or on behalf of a building owner, provided (</w:t>
      </w:r>
      <w:proofErr w:type="spellStart"/>
      <w:r w:rsidRPr="00FD42EF">
        <w:rPr>
          <w:u w:val="single"/>
        </w:rPr>
        <w:t>i</w:t>
      </w:r>
      <w:proofErr w:type="spellEnd"/>
      <w:r w:rsidRPr="00FD42EF">
        <w:rPr>
          <w:u w:val="single"/>
        </w:rPr>
        <w:t xml:space="preserve">) the </w:t>
      </w:r>
      <w:r w:rsidR="00FD42EF" w:rsidRPr="00FD42EF">
        <w:rPr>
          <w:u w:val="single"/>
        </w:rPr>
        <w:t>zero-emissions</w:t>
      </w:r>
      <w:r w:rsidRPr="00FD42EF">
        <w:rPr>
          <w:u w:val="single"/>
        </w:rPr>
        <w:t xml:space="preserve"> resource that is the source of the </w:t>
      </w:r>
      <w:r w:rsidR="00FD42EF" w:rsidRPr="00FD42EF">
        <w:rPr>
          <w:u w:val="single"/>
        </w:rPr>
        <w:t>zero-emissions</w:t>
      </w:r>
      <w:r w:rsidRPr="00FD42EF">
        <w:rPr>
          <w:u w:val="single"/>
        </w:rPr>
        <w:t xml:space="preserve"> credits is considered by the New York independent system operator to be a resource located in, or whose output directly sinks into, the zone J load zone for the reporting calendar year; (ii) the </w:t>
      </w:r>
      <w:r w:rsidR="00FD42EF" w:rsidRPr="00FD42EF">
        <w:rPr>
          <w:u w:val="single"/>
        </w:rPr>
        <w:t>zero-emissions</w:t>
      </w:r>
      <w:r w:rsidRPr="00FD42EF">
        <w:rPr>
          <w:u w:val="single"/>
        </w:rPr>
        <w:t xml:space="preserve"> credits are solely owned and retired by, or on behalf of, the building owner; </w:t>
      </w:r>
      <w:r w:rsidR="00FD42EF" w:rsidRPr="00FD42EF">
        <w:rPr>
          <w:u w:val="single"/>
        </w:rPr>
        <w:t xml:space="preserve">and </w:t>
      </w:r>
      <w:r w:rsidRPr="00FD42EF">
        <w:rPr>
          <w:u w:val="single"/>
        </w:rPr>
        <w:t xml:space="preserve">(iii) the </w:t>
      </w:r>
      <w:r w:rsidR="00FD42EF" w:rsidRPr="00FD42EF">
        <w:rPr>
          <w:u w:val="single"/>
        </w:rPr>
        <w:t>zero-emissions</w:t>
      </w:r>
      <w:r w:rsidRPr="00FD42EF">
        <w:rPr>
          <w:u w:val="single"/>
        </w:rPr>
        <w:t xml:space="preserve"> credits are from the same year as the reporting year. Covered buildings </w:t>
      </w:r>
      <w:r w:rsidRPr="00FD42EF">
        <w:rPr>
          <w:u w:val="single"/>
        </w:rPr>
        <w:lastRenderedPageBreak/>
        <w:t xml:space="preserve">claiming deductions for </w:t>
      </w:r>
      <w:r w:rsidR="00FD42EF" w:rsidRPr="00FD42EF">
        <w:rPr>
          <w:u w:val="single"/>
        </w:rPr>
        <w:t>zero-emissions</w:t>
      </w:r>
      <w:r w:rsidRPr="00FD42EF">
        <w:rPr>
          <w:u w:val="single"/>
        </w:rPr>
        <w:t xml:space="preserve"> credits under this section must provide the department with the geographic location of the </w:t>
      </w:r>
      <w:r w:rsidR="00FD42EF" w:rsidRPr="00FD42EF">
        <w:rPr>
          <w:u w:val="single"/>
        </w:rPr>
        <w:t>zero-emissions</w:t>
      </w:r>
      <w:r w:rsidRPr="00FD42EF">
        <w:rPr>
          <w:u w:val="single"/>
        </w:rPr>
        <w:t xml:space="preserve"> resource that created the </w:t>
      </w:r>
      <w:r w:rsidR="00FD42EF" w:rsidRPr="00FD42EF">
        <w:rPr>
          <w:u w:val="single"/>
        </w:rPr>
        <w:t>zero-emissions</w:t>
      </w:r>
      <w:r w:rsidRPr="00FD42EF">
        <w:rPr>
          <w:u w:val="single"/>
        </w:rPr>
        <w:t xml:space="preserve"> credits. The department, in consultation with the mayor's office of long-term planning and sustainability, shall promulgate rules to implement this deduction.</w:t>
      </w:r>
    </w:p>
    <w:p w14:paraId="009246EA" w14:textId="77777777" w:rsidR="000A10B7" w:rsidRDefault="000A10B7" w:rsidP="000A10B7">
      <w:pPr>
        <w:ind w:firstLine="0"/>
        <w:jc w:val="both"/>
      </w:pPr>
    </w:p>
    <w:p w14:paraId="23514716" w14:textId="7D2DDB97" w:rsidR="000A10B7" w:rsidRPr="000A10B7" w:rsidRDefault="00FD42EF" w:rsidP="001B687B">
      <w:pPr>
        <w:jc w:val="both"/>
        <w:rPr>
          <w:u w:val="single"/>
        </w:rPr>
        <w:sectPr w:rsidR="000A10B7" w:rsidRPr="000A10B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="00FB1BD2">
        <w:t>4</w:t>
      </w:r>
      <w:r>
        <w:t>. This local law takes effect immediately.</w:t>
      </w:r>
    </w:p>
    <w:p w14:paraId="0020D49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6883DCF" w14:textId="51C46460" w:rsidR="00EB262D" w:rsidRDefault="00FD42EF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</w:p>
    <w:p w14:paraId="33B7F456" w14:textId="3D4FCC06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80A7F">
        <w:rPr>
          <w:sz w:val="18"/>
          <w:szCs w:val="18"/>
        </w:rPr>
        <w:t>21651</w:t>
      </w:r>
    </w:p>
    <w:p w14:paraId="332549B1" w14:textId="28B95719" w:rsidR="004E1CF2" w:rsidRDefault="00D36F3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2/6</w:t>
      </w:r>
      <w:r w:rsidR="00980A7F">
        <w:rPr>
          <w:sz w:val="18"/>
          <w:szCs w:val="18"/>
        </w:rPr>
        <w:t xml:space="preserve">/26 </w:t>
      </w:r>
      <w:r>
        <w:rPr>
          <w:sz w:val="18"/>
          <w:szCs w:val="18"/>
        </w:rPr>
        <w:t>2</w:t>
      </w:r>
      <w:r w:rsidR="000F7C20">
        <w:rPr>
          <w:sz w:val="18"/>
          <w:szCs w:val="18"/>
        </w:rPr>
        <w:t>:</w:t>
      </w:r>
      <w:r>
        <w:rPr>
          <w:sz w:val="18"/>
          <w:szCs w:val="18"/>
        </w:rPr>
        <w:t>50</w:t>
      </w:r>
      <w:r w:rsidR="000F7C20">
        <w:rPr>
          <w:sz w:val="18"/>
          <w:szCs w:val="18"/>
        </w:rPr>
        <w:t xml:space="preserve"> PM</w:t>
      </w:r>
      <w:r w:rsidR="00980A7F">
        <w:rPr>
          <w:sz w:val="18"/>
          <w:szCs w:val="18"/>
        </w:rPr>
        <w:t xml:space="preserve"> </w:t>
      </w:r>
    </w:p>
    <w:p w14:paraId="3888D2AC" w14:textId="77777777" w:rsidR="00AE212E" w:rsidRDefault="00AE212E" w:rsidP="007101A2">
      <w:pPr>
        <w:ind w:firstLine="0"/>
        <w:rPr>
          <w:sz w:val="18"/>
          <w:szCs w:val="18"/>
        </w:rPr>
      </w:pPr>
    </w:p>
    <w:p w14:paraId="7406D7A0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CC037" w14:textId="77777777" w:rsidR="00341520" w:rsidRDefault="00341520">
      <w:r>
        <w:separator/>
      </w:r>
    </w:p>
    <w:p w14:paraId="4F26F604" w14:textId="77777777" w:rsidR="00341520" w:rsidRDefault="00341520"/>
  </w:endnote>
  <w:endnote w:type="continuationSeparator" w:id="0">
    <w:p w14:paraId="6130BCB1" w14:textId="77777777" w:rsidR="00341520" w:rsidRDefault="00341520">
      <w:r>
        <w:continuationSeparator/>
      </w:r>
    </w:p>
    <w:p w14:paraId="25C3C46B" w14:textId="77777777" w:rsidR="00341520" w:rsidRDefault="003415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4855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4B4BC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6B4D9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8D600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93471" w14:textId="77777777" w:rsidR="00341520" w:rsidRDefault="00341520">
      <w:r>
        <w:separator/>
      </w:r>
    </w:p>
    <w:p w14:paraId="7A2D9728" w14:textId="77777777" w:rsidR="00341520" w:rsidRDefault="00341520"/>
  </w:footnote>
  <w:footnote w:type="continuationSeparator" w:id="0">
    <w:p w14:paraId="02ADAB9A" w14:textId="77777777" w:rsidR="00341520" w:rsidRDefault="00341520">
      <w:r>
        <w:continuationSeparator/>
      </w:r>
    </w:p>
    <w:p w14:paraId="5B9CE140" w14:textId="77777777" w:rsidR="00341520" w:rsidRDefault="003415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0834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0E"/>
    <w:rsid w:val="000135A3"/>
    <w:rsid w:val="00035181"/>
    <w:rsid w:val="000502BC"/>
    <w:rsid w:val="00051D02"/>
    <w:rsid w:val="00056BB0"/>
    <w:rsid w:val="00064AFB"/>
    <w:rsid w:val="0009173E"/>
    <w:rsid w:val="00094A70"/>
    <w:rsid w:val="000A10B7"/>
    <w:rsid w:val="000D4A7F"/>
    <w:rsid w:val="000D7A71"/>
    <w:rsid w:val="000F7C20"/>
    <w:rsid w:val="001073BD"/>
    <w:rsid w:val="00115B31"/>
    <w:rsid w:val="00143B95"/>
    <w:rsid w:val="001509BF"/>
    <w:rsid w:val="00150A27"/>
    <w:rsid w:val="00162FC0"/>
    <w:rsid w:val="00165627"/>
    <w:rsid w:val="00167107"/>
    <w:rsid w:val="00170CD7"/>
    <w:rsid w:val="00173314"/>
    <w:rsid w:val="00180BD2"/>
    <w:rsid w:val="00185017"/>
    <w:rsid w:val="00195A80"/>
    <w:rsid w:val="001B687B"/>
    <w:rsid w:val="001D4249"/>
    <w:rsid w:val="00205741"/>
    <w:rsid w:val="00207323"/>
    <w:rsid w:val="0021642E"/>
    <w:rsid w:val="0022099D"/>
    <w:rsid w:val="00227CF3"/>
    <w:rsid w:val="00241F94"/>
    <w:rsid w:val="00270162"/>
    <w:rsid w:val="00280955"/>
    <w:rsid w:val="00291335"/>
    <w:rsid w:val="00292C42"/>
    <w:rsid w:val="002C4435"/>
    <w:rsid w:val="002D5F4F"/>
    <w:rsid w:val="002E3362"/>
    <w:rsid w:val="002F196D"/>
    <w:rsid w:val="002F269C"/>
    <w:rsid w:val="00301E5D"/>
    <w:rsid w:val="00302D9B"/>
    <w:rsid w:val="003207E0"/>
    <w:rsid w:val="00320D3B"/>
    <w:rsid w:val="0033027F"/>
    <w:rsid w:val="00341520"/>
    <w:rsid w:val="003447CD"/>
    <w:rsid w:val="00352CA7"/>
    <w:rsid w:val="00364BDA"/>
    <w:rsid w:val="003720CF"/>
    <w:rsid w:val="003874A1"/>
    <w:rsid w:val="00387754"/>
    <w:rsid w:val="003A29EF"/>
    <w:rsid w:val="003A4635"/>
    <w:rsid w:val="003A75C2"/>
    <w:rsid w:val="003F26F9"/>
    <w:rsid w:val="003F3109"/>
    <w:rsid w:val="00405A5D"/>
    <w:rsid w:val="00432688"/>
    <w:rsid w:val="00444642"/>
    <w:rsid w:val="00447A01"/>
    <w:rsid w:val="00451073"/>
    <w:rsid w:val="00465293"/>
    <w:rsid w:val="004948B5"/>
    <w:rsid w:val="00497233"/>
    <w:rsid w:val="004B097C"/>
    <w:rsid w:val="004E1CF2"/>
    <w:rsid w:val="004F3343"/>
    <w:rsid w:val="005020E8"/>
    <w:rsid w:val="00514F7C"/>
    <w:rsid w:val="00550E96"/>
    <w:rsid w:val="00554C35"/>
    <w:rsid w:val="0057235A"/>
    <w:rsid w:val="00586366"/>
    <w:rsid w:val="00595589"/>
    <w:rsid w:val="005A1A8F"/>
    <w:rsid w:val="005A1EBD"/>
    <w:rsid w:val="005B5DE4"/>
    <w:rsid w:val="005C6980"/>
    <w:rsid w:val="005D4A03"/>
    <w:rsid w:val="005E655A"/>
    <w:rsid w:val="005E7681"/>
    <w:rsid w:val="005F3AA6"/>
    <w:rsid w:val="005F6819"/>
    <w:rsid w:val="00630AB3"/>
    <w:rsid w:val="0066191D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307FA"/>
    <w:rsid w:val="00750030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02EC"/>
    <w:rsid w:val="007F0A63"/>
    <w:rsid w:val="007F4087"/>
    <w:rsid w:val="00806569"/>
    <w:rsid w:val="008167F4"/>
    <w:rsid w:val="0083646C"/>
    <w:rsid w:val="0085260B"/>
    <w:rsid w:val="00853E42"/>
    <w:rsid w:val="00872BFD"/>
    <w:rsid w:val="00873B26"/>
    <w:rsid w:val="00880099"/>
    <w:rsid w:val="00892B93"/>
    <w:rsid w:val="008E28FA"/>
    <w:rsid w:val="008F0B17"/>
    <w:rsid w:val="00900ACB"/>
    <w:rsid w:val="00925D71"/>
    <w:rsid w:val="0094029B"/>
    <w:rsid w:val="0095414B"/>
    <w:rsid w:val="00980A7F"/>
    <w:rsid w:val="009822E5"/>
    <w:rsid w:val="00990ECE"/>
    <w:rsid w:val="00A03635"/>
    <w:rsid w:val="00A10451"/>
    <w:rsid w:val="00A269C2"/>
    <w:rsid w:val="00A46ACE"/>
    <w:rsid w:val="00A531EC"/>
    <w:rsid w:val="00A648C9"/>
    <w:rsid w:val="00A654D0"/>
    <w:rsid w:val="00AC680E"/>
    <w:rsid w:val="00AD1881"/>
    <w:rsid w:val="00AE212E"/>
    <w:rsid w:val="00AF39A5"/>
    <w:rsid w:val="00B15D83"/>
    <w:rsid w:val="00B1635A"/>
    <w:rsid w:val="00B30100"/>
    <w:rsid w:val="00B44D70"/>
    <w:rsid w:val="00B47730"/>
    <w:rsid w:val="00BA4408"/>
    <w:rsid w:val="00BA599A"/>
    <w:rsid w:val="00BB3059"/>
    <w:rsid w:val="00BB6434"/>
    <w:rsid w:val="00BC1806"/>
    <w:rsid w:val="00BD2BD0"/>
    <w:rsid w:val="00BD4E49"/>
    <w:rsid w:val="00BF76F0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D305AE"/>
    <w:rsid w:val="00D30A34"/>
    <w:rsid w:val="00D36F39"/>
    <w:rsid w:val="00D52CE9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74622"/>
    <w:rsid w:val="00E84A4E"/>
    <w:rsid w:val="00E96AB4"/>
    <w:rsid w:val="00E97376"/>
    <w:rsid w:val="00EB262D"/>
    <w:rsid w:val="00EB488C"/>
    <w:rsid w:val="00EB4F54"/>
    <w:rsid w:val="00EB5A95"/>
    <w:rsid w:val="00EC3616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60349"/>
    <w:rsid w:val="00FA5BBD"/>
    <w:rsid w:val="00FA63F7"/>
    <w:rsid w:val="00FB1BD2"/>
    <w:rsid w:val="00FB2FD6"/>
    <w:rsid w:val="00FC547E"/>
    <w:rsid w:val="00FD42EF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68CA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A1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10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10B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0B7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0A10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10B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0CD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B87F8-EEE0-466D-9EA6-6D2B6F31A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2026-02-06T20:02:00Z</dcterms:created>
  <dcterms:modified xsi:type="dcterms:W3CDTF">2026-03-04T20:28:00Z</dcterms:modified>
</cp:coreProperties>
</file>