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03" w:type="dxa"/>
        <w:jc w:val="center"/>
        <w:tblLook w:val="0600" w:firstRow="0" w:lastRow="0" w:firstColumn="0" w:lastColumn="0" w:noHBand="1" w:noVBand="1"/>
      </w:tblPr>
      <w:tblGrid>
        <w:gridCol w:w="6077"/>
        <w:gridCol w:w="4926"/>
      </w:tblGrid>
      <w:tr w:rsidR="00CD6B39" w:rsidRPr="00066D75" w14:paraId="1729ADB4" w14:textId="77777777" w:rsidTr="43297CBF">
        <w:trPr>
          <w:trHeight w:val="3510"/>
          <w:jc w:val="center"/>
        </w:trPr>
        <w:tc>
          <w:tcPr>
            <w:tcW w:w="6077" w:type="dxa"/>
            <w:tcBorders>
              <w:bottom w:val="single" w:sz="4" w:space="0" w:color="auto"/>
            </w:tcBorders>
          </w:tcPr>
          <w:p w14:paraId="37861A24" w14:textId="77777777" w:rsidR="00CD6B39" w:rsidRPr="00066D75" w:rsidRDefault="00CD6B39" w:rsidP="008C2C41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B36257" wp14:editId="1FD08F6E">
                  <wp:extent cx="2047875" cy="2062196"/>
                  <wp:effectExtent l="0" t="0" r="0" b="0"/>
                  <wp:docPr id="1" name="Picture 1" descr="A black and white emblem with two men and a bird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BFEF199-8E96-4175-B09E-243B43F1B91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black and white emblem with two men and a bir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4705" cy="2119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A59BDD" w14:textId="77777777" w:rsidR="00CD6B39" w:rsidRPr="00066D75" w:rsidRDefault="00CD6B39" w:rsidP="008C2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6" w:type="dxa"/>
            <w:tcBorders>
              <w:bottom w:val="single" w:sz="4" w:space="0" w:color="auto"/>
            </w:tcBorders>
          </w:tcPr>
          <w:p w14:paraId="22593D63" w14:textId="77777777" w:rsidR="00CD6B39" w:rsidRPr="00066D75" w:rsidRDefault="00CD6B39" w:rsidP="008C2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The Council of the City of New York</w:t>
            </w:r>
          </w:p>
          <w:p w14:paraId="5494B91C" w14:textId="77777777" w:rsidR="00CD6B39" w:rsidRPr="00066D75" w:rsidRDefault="00CD6B39" w:rsidP="008C2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Finance Division</w:t>
            </w:r>
          </w:p>
          <w:p w14:paraId="688E3F36" w14:textId="77777777" w:rsidR="00CD6B39" w:rsidRPr="00066D75" w:rsidRDefault="00CD6B39" w:rsidP="008C2C4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Nathan Toth</w:t>
            </w:r>
            <w:r w:rsidRPr="7D2BE6FC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, Director</w:t>
            </w:r>
          </w:p>
          <w:p w14:paraId="341BE4DE" w14:textId="77777777" w:rsidR="00CD6B39" w:rsidRPr="00066D75" w:rsidRDefault="00CD6B39" w:rsidP="008C2C41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Fiscal Impact Statement</w:t>
            </w:r>
          </w:p>
          <w:p w14:paraId="2D27E1DB" w14:textId="77777777" w:rsidR="00CD6B39" w:rsidRPr="00066D75" w:rsidRDefault="00CD6B39" w:rsidP="008C2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E1053CA" w14:textId="470597BD" w:rsidR="00CD6B39" w:rsidRPr="000503F6" w:rsidRDefault="00CD6B39" w:rsidP="008C2C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3297CBF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Int. No.</w:t>
            </w:r>
            <w:r w:rsidRPr="43297C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Pr="43297CBF">
              <w:rPr>
                <w:rFonts w:ascii="Times New Roman" w:eastAsia="Times New Roman" w:hAnsi="Times New Roman" w:cs="Times New Roman"/>
                <w:sz w:val="24"/>
                <w:szCs w:val="24"/>
              </w:rPr>
              <w:t>518</w:t>
            </w:r>
          </w:p>
          <w:p w14:paraId="036B664C" w14:textId="77777777" w:rsidR="00CD6B39" w:rsidRPr="00066D75" w:rsidRDefault="00CD6B39" w:rsidP="008C2C4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066D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</w:t>
            </w:r>
          </w:p>
          <w:p w14:paraId="4A40131A" w14:textId="77777777" w:rsidR="00CD6B39" w:rsidRPr="00066D75" w:rsidRDefault="00CD6B39" w:rsidP="008C2C41">
            <w:pPr>
              <w:tabs>
                <w:tab w:val="left" w:pos="-1440"/>
              </w:tabs>
              <w:spacing w:after="120" w:line="240" w:lineRule="auto"/>
              <w:ind w:left="1440" w:hanging="14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D75"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  <w:t>Committee</w:t>
            </w:r>
            <w:r w:rsidRPr="00066D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Pr="00066D75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Consumer and Worker Protection</w:t>
            </w:r>
          </w:p>
        </w:tc>
      </w:tr>
      <w:tr w:rsidR="00CD6B39" w:rsidRPr="004C7455" w14:paraId="73326252" w14:textId="77777777" w:rsidTr="43297CBF">
        <w:trPr>
          <w:trHeight w:val="1160"/>
          <w:jc w:val="center"/>
        </w:trPr>
        <w:tc>
          <w:tcPr>
            <w:tcW w:w="6077" w:type="dxa"/>
            <w:tcBorders>
              <w:top w:val="single" w:sz="4" w:space="0" w:color="auto"/>
            </w:tcBorders>
          </w:tcPr>
          <w:p w14:paraId="34F9A364" w14:textId="5349CAD9" w:rsidR="00CD6B39" w:rsidRPr="004C7455" w:rsidRDefault="00CD6B39" w:rsidP="008C2C41">
            <w:pPr>
              <w:pStyle w:val="BodyText"/>
              <w:spacing w:before="80" w:line="240" w:lineRule="auto"/>
              <w:ind w:firstLine="0"/>
            </w:pPr>
            <w:r w:rsidRPr="004C7455">
              <w:rPr>
                <w:b/>
                <w:bCs/>
                <w:smallCaps/>
              </w:rPr>
              <w:t xml:space="preserve">Title: </w:t>
            </w:r>
            <w:r>
              <w:t>A Local Law to amend the administrative code of the city of New York, in relation to requiring the licensing of last-mile facilities</w:t>
            </w:r>
          </w:p>
          <w:p w14:paraId="67FDF45D" w14:textId="77777777" w:rsidR="00CD6B39" w:rsidRPr="004C7455" w:rsidRDefault="00CD6B39" w:rsidP="008C2C41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26" w:type="dxa"/>
            <w:tcBorders>
              <w:top w:val="single" w:sz="4" w:space="0" w:color="auto"/>
            </w:tcBorders>
          </w:tcPr>
          <w:p w14:paraId="1494871A" w14:textId="0E847364" w:rsidR="00CD6B39" w:rsidRPr="00CD6B39" w:rsidRDefault="00CD6B39" w:rsidP="43297CBF">
            <w:pPr>
              <w:pStyle w:val="NoSpacing"/>
              <w:jc w:val="both"/>
              <w:rPr>
                <w:rFonts w:cs="Times New Roman"/>
              </w:rPr>
            </w:pPr>
            <w:r w:rsidRPr="43297CBF">
              <w:rPr>
                <w:rFonts w:cs="Times New Roman"/>
                <w:b/>
                <w:bCs/>
                <w:smallCaps/>
              </w:rPr>
              <w:t>Sponsors</w:t>
            </w:r>
            <w:r w:rsidRPr="43297CBF">
              <w:rPr>
                <w:rFonts w:cs="Times New Roman"/>
                <w:b/>
                <w:bCs/>
              </w:rPr>
              <w:t xml:space="preserve">: </w:t>
            </w:r>
            <w:r w:rsidRPr="43297CBF">
              <w:rPr>
                <w:rFonts w:cs="Times New Roman"/>
              </w:rPr>
              <w:t>Council Members Cabán, Restler, P. Sanchez, Avilés, Marte, Nurse, Brewer, Hanif, Stevens, Williams, Hudson, Krishnan, De La Rosa, Louis, Ossé, Abreu, Schulman, Brooks-Powers, Gutiérrez, Won, Banks, Farías, Santosuosso, J. Sanchez, Aldebol</w:t>
            </w:r>
            <w:r w:rsidR="00DF32BC" w:rsidRPr="43297CBF">
              <w:rPr>
                <w:rFonts w:cs="Times New Roman"/>
              </w:rPr>
              <w:t>,</w:t>
            </w:r>
            <w:r w:rsidRPr="43297CBF">
              <w:rPr>
                <w:rFonts w:cs="Times New Roman"/>
              </w:rPr>
              <w:t xml:space="preserve"> Epstein</w:t>
            </w:r>
            <w:r w:rsidR="00DF32BC" w:rsidRPr="43297CBF">
              <w:rPr>
                <w:rFonts w:cs="Times New Roman"/>
              </w:rPr>
              <w:t xml:space="preserve">, Wong, Ung, Lee, Feliz, </w:t>
            </w:r>
            <w:r w:rsidR="00B074F9" w:rsidRPr="43297CBF">
              <w:rPr>
                <w:rFonts w:cs="Times New Roman"/>
              </w:rPr>
              <w:t xml:space="preserve">and </w:t>
            </w:r>
            <w:r w:rsidR="00250574" w:rsidRPr="43297CBF">
              <w:rPr>
                <w:rFonts w:cs="Times New Roman"/>
              </w:rPr>
              <w:t xml:space="preserve">the </w:t>
            </w:r>
            <w:r w:rsidR="00DF32BC" w:rsidRPr="43297CBF">
              <w:rPr>
                <w:rFonts w:cs="Times New Roman"/>
              </w:rPr>
              <w:t xml:space="preserve">Public Advocate </w:t>
            </w:r>
            <w:r w:rsidR="00250574" w:rsidRPr="43297CBF">
              <w:rPr>
                <w:rFonts w:cs="Times New Roman"/>
              </w:rPr>
              <w:t xml:space="preserve">(Mr. </w:t>
            </w:r>
            <w:r w:rsidR="00DF32BC" w:rsidRPr="43297CBF">
              <w:rPr>
                <w:rFonts w:cs="Times New Roman"/>
              </w:rPr>
              <w:t>Williams</w:t>
            </w:r>
            <w:r w:rsidR="00250574" w:rsidRPr="43297CBF">
              <w:rPr>
                <w:rFonts w:cs="Times New Roman"/>
              </w:rPr>
              <w:t>)</w:t>
            </w:r>
            <w:r w:rsidRPr="43297CBF">
              <w:rPr>
                <w:rFonts w:cs="Times New Roman"/>
              </w:rPr>
              <w:t xml:space="preserve"> (in conjunction with the Brooklyn Borough President)</w:t>
            </w:r>
          </w:p>
          <w:p w14:paraId="210FB8D4" w14:textId="77777777" w:rsidR="00CD6B39" w:rsidRPr="004C7455" w:rsidRDefault="00CD6B39" w:rsidP="008C2C41">
            <w:pPr>
              <w:pStyle w:val="BodyText"/>
              <w:spacing w:line="240" w:lineRule="auto"/>
              <w:ind w:firstLine="0"/>
            </w:pPr>
          </w:p>
        </w:tc>
      </w:tr>
    </w:tbl>
    <w:p w14:paraId="773B37C7" w14:textId="65353308" w:rsidR="00CD6B39" w:rsidRDefault="00CD6B39" w:rsidP="43297CBF">
      <w:pPr>
        <w:pStyle w:val="NoSpacing"/>
        <w:spacing w:before="120"/>
        <w:jc w:val="both"/>
        <w:rPr>
          <w:rFonts w:cs="Times New Roman"/>
        </w:rPr>
      </w:pPr>
      <w:r w:rsidRPr="5BD8E3A6">
        <w:rPr>
          <w:rFonts w:eastAsia="Times New Roman" w:cs="Times New Roman"/>
          <w:b/>
          <w:bCs/>
          <w:smallCaps/>
        </w:rPr>
        <w:t>Summary of Legislation:</w:t>
      </w:r>
      <w:r w:rsidRPr="5BD8E3A6">
        <w:rPr>
          <w:rFonts w:cs="Times New Roman"/>
        </w:rPr>
        <w:t xml:space="preserve"> Int. No. 518 would require operators of certain warehouses and storage facilities from which goods are delivered to final consumers in the </w:t>
      </w:r>
      <w:proofErr w:type="gramStart"/>
      <w:r w:rsidR="3D4CEFAD" w:rsidRPr="5BD8E3A6">
        <w:rPr>
          <w:rFonts w:cs="Times New Roman"/>
        </w:rPr>
        <w:t>C</w:t>
      </w:r>
      <w:r w:rsidR="0097644E" w:rsidRPr="5BD8E3A6">
        <w:rPr>
          <w:rFonts w:cs="Times New Roman"/>
        </w:rPr>
        <w:t>ity</w:t>
      </w:r>
      <w:proofErr w:type="gramEnd"/>
      <w:r w:rsidRPr="5BD8E3A6">
        <w:rPr>
          <w:rFonts w:cs="Times New Roman"/>
        </w:rPr>
        <w:t xml:space="preserve"> to obtain a business license from the Department of Consumer and Worker Protection</w:t>
      </w:r>
      <w:r w:rsidR="00B074F9" w:rsidRPr="5BD8E3A6">
        <w:rPr>
          <w:rFonts w:cs="Times New Roman"/>
        </w:rPr>
        <w:t xml:space="preserve"> (DCWP)</w:t>
      </w:r>
      <w:r w:rsidRPr="5BD8E3A6">
        <w:rPr>
          <w:rFonts w:cs="Times New Roman"/>
        </w:rPr>
        <w:t xml:space="preserve">. This bill would set forth the conditions of such </w:t>
      </w:r>
      <w:r w:rsidR="1E4302EB" w:rsidRPr="5BD8E3A6">
        <w:rPr>
          <w:rFonts w:cs="Times New Roman"/>
        </w:rPr>
        <w:t>a license</w:t>
      </w:r>
      <w:r w:rsidRPr="5BD8E3A6">
        <w:rPr>
          <w:rFonts w:cs="Times New Roman"/>
        </w:rPr>
        <w:t xml:space="preserve">, which would include safety, </w:t>
      </w:r>
      <w:r w:rsidR="3779215B" w:rsidRPr="5BD8E3A6">
        <w:rPr>
          <w:rFonts w:cs="Times New Roman"/>
        </w:rPr>
        <w:t>training,</w:t>
      </w:r>
      <w:r w:rsidRPr="5BD8E3A6">
        <w:rPr>
          <w:rFonts w:cs="Times New Roman"/>
        </w:rPr>
        <w:t xml:space="preserve"> and employment requirements. This bill would also set forth enforcement options, including those available to the </w:t>
      </w:r>
      <w:proofErr w:type="gramStart"/>
      <w:r w:rsidR="1BC46849" w:rsidRPr="5BD8E3A6">
        <w:rPr>
          <w:rFonts w:cs="Times New Roman"/>
        </w:rPr>
        <w:t>C</w:t>
      </w:r>
      <w:r w:rsidR="5D8041DE" w:rsidRPr="5BD8E3A6">
        <w:rPr>
          <w:rFonts w:cs="Times New Roman"/>
        </w:rPr>
        <w:t>ity</w:t>
      </w:r>
      <w:proofErr w:type="gramEnd"/>
      <w:r w:rsidRPr="5BD8E3A6">
        <w:rPr>
          <w:rFonts w:cs="Times New Roman"/>
        </w:rPr>
        <w:t xml:space="preserve"> and to workers.</w:t>
      </w:r>
    </w:p>
    <w:p w14:paraId="4DA31639" w14:textId="77777777" w:rsidR="00CD6B39" w:rsidRDefault="00CD6B39" w:rsidP="00CD6B39">
      <w:pPr>
        <w:pStyle w:val="NoSpacing"/>
        <w:spacing w:before="120"/>
        <w:jc w:val="both"/>
        <w:rPr>
          <w:rFonts w:cs="Times New Roman"/>
        </w:rPr>
      </w:pPr>
    </w:p>
    <w:p w14:paraId="46F8C100" w14:textId="77777777" w:rsidR="00CD6B39" w:rsidRDefault="00CD6B39" w:rsidP="00CD6B39">
      <w:pPr>
        <w:pStyle w:val="NoSpacing"/>
        <w:spacing w:before="80"/>
        <w:jc w:val="both"/>
        <w:rPr>
          <w:rFonts w:cs="Times New Roman"/>
          <w:szCs w:val="24"/>
        </w:rPr>
      </w:pPr>
      <w:r w:rsidRPr="781D567B">
        <w:rPr>
          <w:rFonts w:eastAsia="Times New Roman" w:cs="Times New Roman"/>
          <w:b/>
          <w:bCs/>
          <w:smallCaps/>
          <w:szCs w:val="24"/>
        </w:rPr>
        <w:t>Effective Date:</w:t>
      </w:r>
      <w:r w:rsidRPr="781D567B">
        <w:rPr>
          <w:rFonts w:eastAsia="Times New Roman" w:cs="Times New Roman"/>
          <w:szCs w:val="24"/>
        </w:rPr>
        <w:t xml:space="preserve"> </w:t>
      </w:r>
      <w:r>
        <w:rPr>
          <w:rFonts w:cs="Times New Roman"/>
          <w:szCs w:val="24"/>
        </w:rPr>
        <w:t>120 days after it becomes law, except as otherwise provided by subdivision e of section 20-566.3 and subdivision a of section 20-566.4 as added by section two of this local law</w:t>
      </w:r>
    </w:p>
    <w:p w14:paraId="41363766" w14:textId="77777777" w:rsidR="00CD6B39" w:rsidRPr="00A5189C" w:rsidRDefault="00CD6B39" w:rsidP="00CD6B39">
      <w:pPr>
        <w:pStyle w:val="NoSpacing"/>
        <w:spacing w:before="80"/>
        <w:jc w:val="both"/>
        <w:rPr>
          <w:rFonts w:cs="Times New Roman"/>
          <w:szCs w:val="24"/>
        </w:rPr>
      </w:pPr>
    </w:p>
    <w:p w14:paraId="3315D155" w14:textId="501109F2" w:rsidR="00CD6B39" w:rsidRPr="000503F6" w:rsidRDefault="00CD6B39" w:rsidP="00CD6B39">
      <w:pPr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City Council Estimate:</w:t>
      </w:r>
    </w:p>
    <w:p w14:paraId="670C7F25" w14:textId="77777777" w:rsidR="00CD6B39" w:rsidRPr="000503F6" w:rsidRDefault="00CD6B39" w:rsidP="00CD6B39">
      <w:pPr>
        <w:pBdr>
          <w:top w:val="single" w:sz="4" w:space="1" w:color="auto"/>
        </w:pBd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tbl>
      <w:tblPr>
        <w:tblW w:w="773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2145"/>
        <w:gridCol w:w="1863"/>
        <w:gridCol w:w="1863"/>
        <w:gridCol w:w="1863"/>
      </w:tblGrid>
      <w:tr w:rsidR="00CD6B39" w:rsidRPr="008550C7" w14:paraId="21B79BCB" w14:textId="77777777" w:rsidTr="008C2C41">
        <w:trPr>
          <w:trHeight w:val="300"/>
          <w:jc w:val="center"/>
        </w:trPr>
        <w:tc>
          <w:tcPr>
            <w:tcW w:w="214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6576A367" w14:textId="77777777" w:rsidR="00CD6B39" w:rsidRPr="008550C7" w:rsidRDefault="00CD6B39" w:rsidP="008C2C41">
            <w:pPr>
              <w:spacing w:after="0" w:line="201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679504" w14:textId="77777777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07CC71D4" w14:textId="77777777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Effective FY27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9378E68" w14:textId="77777777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FY Succeeding Effective FY28</w:t>
            </w:r>
          </w:p>
        </w:tc>
        <w:tc>
          <w:tcPr>
            <w:tcW w:w="1863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735F150D" w14:textId="77777777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Fiscal Impact FY28</w:t>
            </w:r>
          </w:p>
        </w:tc>
      </w:tr>
      <w:tr w:rsidR="00CD6B39" w:rsidRPr="008550C7" w14:paraId="4EF96497" w14:textId="77777777" w:rsidTr="008C2C41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BE08F31" w14:textId="77777777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Revenues (+)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E2197B" w14:textId="42C3DE9B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CF82C85" w14:textId="1D69DD92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7D0C3EE" w14:textId="75CC17E2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CD6B39" w:rsidRPr="008550C7" w14:paraId="46206FB0" w14:textId="77777777" w:rsidTr="008C2C41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5094DA9B" w14:textId="77777777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Expenditures (-)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935FC5" w14:textId="10750009" w:rsidR="00CD6B39" w:rsidRPr="008550C7" w:rsidRDefault="00CD6B39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97AD45D">
              <w:rPr>
                <w:rFonts w:ascii="Times New Roman" w:eastAsia="Times New Roman" w:hAnsi="Times New Roman" w:cs="Times New Roman"/>
                <w:sz w:val="20"/>
                <w:szCs w:val="20"/>
              </w:rPr>
              <w:t>$</w:t>
            </w:r>
            <w:r w:rsidR="38B881E3" w:rsidRPr="497AD45D">
              <w:rPr>
                <w:rFonts w:ascii="Times New Roman" w:eastAsia="Times New Roman" w:hAnsi="Times New Roman" w:cs="Times New Roman"/>
                <w:sz w:val="20"/>
                <w:szCs w:val="20"/>
              </w:rPr>
              <w:t>257,</w:t>
            </w:r>
            <w:r w:rsidR="38B881E3" w:rsidRPr="4550E23A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5CE0540" w14:textId="6EFD0F72" w:rsidR="00CD6B39" w:rsidRPr="008550C7" w:rsidRDefault="38B881E3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16B7C10">
              <w:rPr>
                <w:rFonts w:ascii="Times New Roman" w:eastAsia="Times New Roman" w:hAnsi="Times New Roman" w:cs="Times New Roman"/>
                <w:sz w:val="20"/>
                <w:szCs w:val="20"/>
              </w:rPr>
              <w:t>$257,500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6BAC2550" w14:textId="25EC24C1" w:rsidR="00CD6B39" w:rsidRPr="008550C7" w:rsidRDefault="38B881E3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82674AE">
              <w:rPr>
                <w:rFonts w:ascii="Times New Roman" w:eastAsia="Times New Roman" w:hAnsi="Times New Roman" w:cs="Times New Roman"/>
                <w:sz w:val="20"/>
                <w:szCs w:val="20"/>
              </w:rPr>
              <w:t>$257,500</w:t>
            </w:r>
          </w:p>
        </w:tc>
      </w:tr>
      <w:tr w:rsidR="00CD6B39" w:rsidRPr="008550C7" w14:paraId="3D6C9FEB" w14:textId="77777777" w:rsidTr="008C2C41">
        <w:trPr>
          <w:trHeight w:val="300"/>
          <w:jc w:val="center"/>
        </w:trPr>
        <w:tc>
          <w:tcPr>
            <w:tcW w:w="214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5699611" w14:textId="77777777" w:rsidR="00CD6B39" w:rsidRPr="008550C7" w:rsidRDefault="00CD6B39" w:rsidP="008C2C41">
            <w:pPr>
              <w:spacing w:after="5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550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1EAEEFEE" w14:textId="77D98AD7" w:rsidR="00CD6B39" w:rsidRPr="008550C7" w:rsidRDefault="34BFCBB0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3857823A">
              <w:rPr>
                <w:rFonts w:ascii="Times New Roman" w:eastAsia="Times New Roman" w:hAnsi="Times New Roman" w:cs="Times New Roman"/>
                <w:sz w:val="20"/>
                <w:szCs w:val="20"/>
              </w:rPr>
              <w:t>($</w:t>
            </w:r>
            <w:r w:rsidRPr="61525312">
              <w:rPr>
                <w:rFonts w:ascii="Times New Roman" w:eastAsia="Times New Roman" w:hAnsi="Times New Roman" w:cs="Times New Roman"/>
                <w:sz w:val="20"/>
                <w:szCs w:val="20"/>
              </w:rPr>
              <w:t>182,</w:t>
            </w:r>
            <w:r w:rsidRPr="01D1646A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  <w:r w:rsidRPr="40A868B1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38374A90" w14:textId="7486E8E9" w:rsidR="00CD6B39" w:rsidRPr="008550C7" w:rsidRDefault="34BFCBB0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56EA2E8E">
              <w:rPr>
                <w:rFonts w:ascii="Times New Roman" w:eastAsia="Times New Roman" w:hAnsi="Times New Roman" w:cs="Times New Roman"/>
                <w:sz w:val="20"/>
                <w:szCs w:val="20"/>
              </w:rPr>
              <w:t>($182,500)</w:t>
            </w:r>
          </w:p>
        </w:tc>
        <w:tc>
          <w:tcPr>
            <w:tcW w:w="1863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3C344CA1" w14:textId="24B2C69B" w:rsidR="00CD6B39" w:rsidRPr="008550C7" w:rsidRDefault="34BFCBB0" w:rsidP="008C2C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60E84D20">
              <w:rPr>
                <w:rFonts w:ascii="Times New Roman" w:eastAsia="Times New Roman" w:hAnsi="Times New Roman" w:cs="Times New Roman"/>
                <w:sz w:val="20"/>
                <w:szCs w:val="20"/>
              </w:rPr>
              <w:t>($182,500)</w:t>
            </w:r>
          </w:p>
        </w:tc>
      </w:tr>
    </w:tbl>
    <w:p w14:paraId="0B3FD5A3" w14:textId="77777777" w:rsidR="00CD6B39" w:rsidRPr="008550C7" w:rsidRDefault="00CD6B39" w:rsidP="00CD6B3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F38AD5" w14:textId="77777777" w:rsidR="00CD6B39" w:rsidRPr="008550C7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mallCaps/>
          <w:sz w:val="24"/>
          <w:szCs w:val="24"/>
        </w:rPr>
      </w:pPr>
      <w:r w:rsidRPr="008550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Fiscal Year In Which Proposed Local Law Would First Become Effective: </w:t>
      </w:r>
      <w:r w:rsidRPr="008550C7">
        <w:rPr>
          <w:rFonts w:ascii="Times New Roman" w:eastAsia="Times New Roman" w:hAnsi="Times New Roman" w:cs="Times New Roman"/>
          <w:smallCaps/>
          <w:sz w:val="24"/>
          <w:szCs w:val="24"/>
        </w:rPr>
        <w:t>2027</w:t>
      </w:r>
    </w:p>
    <w:p w14:paraId="5C21E532" w14:textId="77777777" w:rsidR="00CD6B39" w:rsidRPr="008550C7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B628483" w14:textId="77777777" w:rsidR="00CD6B39" w:rsidRPr="008550C7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50C7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Fiscal Year In Which Full Fiscal Impact Anticipated:</w:t>
      </w:r>
      <w:r w:rsidRPr="008550C7">
        <w:rPr>
          <w:rFonts w:ascii="Times New Roman" w:eastAsia="Times New Roman" w:hAnsi="Times New Roman" w:cs="Times New Roman"/>
          <w:sz w:val="24"/>
          <w:szCs w:val="24"/>
        </w:rPr>
        <w:t xml:space="preserve"> 2028</w:t>
      </w:r>
    </w:p>
    <w:p w14:paraId="2D8244CC" w14:textId="77777777" w:rsidR="00CD6B39" w:rsidRPr="008550C7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960A37" w14:textId="7623946C" w:rsidR="00CD6B39" w:rsidRPr="008550C7" w:rsidRDefault="00CD6B39" w:rsidP="39B9C8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2FBD5D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Revenues:</w:t>
      </w:r>
      <w:r>
        <w:t xml:space="preserve"> 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 xml:space="preserve">It is anticipated that </w:t>
      </w:r>
      <w:proofErr w:type="gramStart"/>
      <w:r w:rsidR="072A4270" w:rsidRPr="42FBD5D6">
        <w:rPr>
          <w:rFonts w:ascii="Times New Roman" w:eastAsia="Times New Roman" w:hAnsi="Times New Roman" w:cs="Times New Roman"/>
          <w:sz w:val="24"/>
          <w:szCs w:val="24"/>
        </w:rPr>
        <w:t>as</w:t>
      </w:r>
      <w:r w:rsidR="430A5794" w:rsidRPr="42FBD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72A4270" w:rsidRPr="42FBD5D6">
        <w:rPr>
          <w:rFonts w:ascii="Times New Roman" w:eastAsia="Times New Roman" w:hAnsi="Times New Roman" w:cs="Times New Roman"/>
          <w:sz w:val="24"/>
          <w:szCs w:val="24"/>
        </w:rPr>
        <w:t>a result of</w:t>
      </w:r>
      <w:proofErr w:type="gramEnd"/>
      <w:r w:rsidR="072A4270" w:rsidRPr="42FBD5D6">
        <w:rPr>
          <w:rFonts w:ascii="Times New Roman" w:eastAsia="Times New Roman" w:hAnsi="Times New Roman" w:cs="Times New Roman"/>
          <w:sz w:val="24"/>
          <w:szCs w:val="24"/>
        </w:rPr>
        <w:t xml:space="preserve"> the enactment of this legislation </w:t>
      </w:r>
      <w:r w:rsidR="39174181" w:rsidRPr="42FBD5D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 w:rsidR="39174181" w:rsidRPr="42FBD5D6">
        <w:rPr>
          <w:rFonts w:ascii="Times New Roman" w:eastAsia="Times New Roman" w:hAnsi="Times New Roman" w:cs="Times New Roman"/>
          <w:sz w:val="24"/>
          <w:szCs w:val="24"/>
        </w:rPr>
        <w:t>City</w:t>
      </w:r>
      <w:proofErr w:type="gramEnd"/>
      <w:r w:rsidR="3A92A2F6" w:rsidRPr="42FBD5D6">
        <w:rPr>
          <w:rFonts w:ascii="Times New Roman" w:eastAsia="Times New Roman" w:hAnsi="Times New Roman" w:cs="Times New Roman"/>
          <w:sz w:val="24"/>
          <w:szCs w:val="24"/>
        </w:rPr>
        <w:t xml:space="preserve"> would collect an additional</w:t>
      </w:r>
      <w:r w:rsidR="70ACAE21" w:rsidRPr="42FBD5D6">
        <w:rPr>
          <w:rFonts w:ascii="Times New Roman" w:eastAsia="Times New Roman" w:hAnsi="Times New Roman" w:cs="Times New Roman"/>
          <w:sz w:val="24"/>
          <w:szCs w:val="24"/>
        </w:rPr>
        <w:t xml:space="preserve"> $75,000</w:t>
      </w:r>
      <w:r w:rsidR="022C4B89" w:rsidRPr="42FBD5D6">
        <w:rPr>
          <w:rFonts w:ascii="Times New Roman" w:eastAsia="Times New Roman" w:hAnsi="Times New Roman" w:cs="Times New Roman"/>
          <w:sz w:val="24"/>
          <w:szCs w:val="24"/>
        </w:rPr>
        <w:t xml:space="preserve"> annually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4006083E" w:rsidRPr="42FBD5D6">
        <w:rPr>
          <w:rFonts w:ascii="Times New Roman" w:eastAsia="Times New Roman" w:hAnsi="Times New Roman" w:cs="Times New Roman"/>
          <w:sz w:val="24"/>
          <w:szCs w:val="24"/>
        </w:rPr>
        <w:t xml:space="preserve">This estimate </w:t>
      </w:r>
      <w:r w:rsidR="0222EECE" w:rsidRPr="42FBD5D6">
        <w:rPr>
          <w:rFonts w:ascii="Times New Roman" w:eastAsia="Times New Roman" w:hAnsi="Times New Roman" w:cs="Times New Roman"/>
          <w:sz w:val="24"/>
          <w:szCs w:val="24"/>
        </w:rPr>
        <w:t xml:space="preserve">is based on the </w:t>
      </w:r>
      <w:r w:rsidR="7BA4BF1E" w:rsidRPr="42FBD5D6">
        <w:rPr>
          <w:rFonts w:ascii="Times New Roman" w:eastAsia="Times New Roman" w:hAnsi="Times New Roman" w:cs="Times New Roman"/>
          <w:sz w:val="24"/>
          <w:szCs w:val="24"/>
        </w:rPr>
        <w:t xml:space="preserve">estimate of the </w:t>
      </w:r>
      <w:r w:rsidR="0222EECE" w:rsidRPr="42FBD5D6">
        <w:rPr>
          <w:rFonts w:ascii="Times New Roman" w:eastAsia="Times New Roman" w:hAnsi="Times New Roman" w:cs="Times New Roman"/>
          <w:sz w:val="24"/>
          <w:szCs w:val="24"/>
        </w:rPr>
        <w:t xml:space="preserve">number of </w:t>
      </w:r>
      <w:r w:rsidR="118A833A" w:rsidRPr="42FBD5D6">
        <w:rPr>
          <w:rFonts w:ascii="Times New Roman" w:eastAsia="Times New Roman" w:hAnsi="Times New Roman" w:cs="Times New Roman"/>
          <w:sz w:val="24"/>
          <w:szCs w:val="24"/>
        </w:rPr>
        <w:t>existing</w:t>
      </w:r>
      <w:r w:rsidR="0222EECE" w:rsidRPr="42FBD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712889A5" w:rsidRPr="42FBD5D6">
        <w:rPr>
          <w:rFonts w:ascii="Times New Roman" w:eastAsia="Times New Roman" w:hAnsi="Times New Roman" w:cs="Times New Roman"/>
          <w:sz w:val="24"/>
          <w:szCs w:val="24"/>
        </w:rPr>
        <w:t>faciliti</w:t>
      </w:r>
      <w:r w:rsidR="5A6C115F" w:rsidRPr="42FBD5D6">
        <w:rPr>
          <w:rFonts w:ascii="Times New Roman" w:eastAsia="Times New Roman" w:hAnsi="Times New Roman" w:cs="Times New Roman"/>
          <w:sz w:val="24"/>
          <w:szCs w:val="24"/>
        </w:rPr>
        <w:t>es</w:t>
      </w:r>
      <w:r w:rsidR="0222EECE" w:rsidRPr="42FBD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682F4CC5" w:rsidRPr="42FBD5D6">
        <w:rPr>
          <w:rFonts w:ascii="Times New Roman" w:eastAsia="Times New Roman" w:hAnsi="Times New Roman" w:cs="Times New Roman"/>
          <w:sz w:val="24"/>
          <w:szCs w:val="24"/>
        </w:rPr>
        <w:t>t</w:t>
      </w:r>
      <w:r w:rsidR="79668D6E" w:rsidRPr="42FBD5D6">
        <w:rPr>
          <w:rFonts w:ascii="Times New Roman" w:eastAsia="Times New Roman" w:hAnsi="Times New Roman" w:cs="Times New Roman"/>
          <w:sz w:val="24"/>
          <w:szCs w:val="24"/>
        </w:rPr>
        <w:t xml:space="preserve">hat </w:t>
      </w:r>
      <w:r w:rsidR="682F4CC5" w:rsidRPr="42FBD5D6">
        <w:rPr>
          <w:rFonts w:ascii="Times New Roman" w:eastAsia="Times New Roman" w:hAnsi="Times New Roman" w:cs="Times New Roman"/>
          <w:sz w:val="24"/>
          <w:szCs w:val="24"/>
        </w:rPr>
        <w:t>engage</w:t>
      </w:r>
      <w:r w:rsidR="0222EECE" w:rsidRPr="42FBD5D6">
        <w:rPr>
          <w:rFonts w:ascii="Times New Roman" w:eastAsia="Times New Roman" w:hAnsi="Times New Roman" w:cs="Times New Roman"/>
          <w:sz w:val="24"/>
          <w:szCs w:val="24"/>
        </w:rPr>
        <w:t xml:space="preserve"> in last-mile </w:t>
      </w:r>
      <w:r w:rsidR="02448614" w:rsidRPr="42FBD5D6">
        <w:rPr>
          <w:rFonts w:ascii="Times New Roman" w:eastAsia="Times New Roman" w:hAnsi="Times New Roman" w:cs="Times New Roman"/>
          <w:sz w:val="24"/>
          <w:szCs w:val="24"/>
        </w:rPr>
        <w:t>operations</w:t>
      </w:r>
      <w:r w:rsidR="165ED800" w:rsidRPr="42FBD5D6">
        <w:rPr>
          <w:rFonts w:ascii="Times New Roman" w:eastAsia="Times New Roman" w:hAnsi="Times New Roman" w:cs="Times New Roman"/>
          <w:sz w:val="24"/>
          <w:szCs w:val="24"/>
        </w:rPr>
        <w:t xml:space="preserve"> and assumes </w:t>
      </w:r>
      <w:r w:rsidR="3BC80FDE" w:rsidRPr="42FBD5D6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gramStart"/>
      <w:r w:rsidR="3BC80FDE" w:rsidRPr="42FBD5D6">
        <w:rPr>
          <w:rFonts w:ascii="Times New Roman" w:eastAsia="Times New Roman" w:hAnsi="Times New Roman" w:cs="Times New Roman"/>
          <w:sz w:val="24"/>
          <w:szCs w:val="24"/>
        </w:rPr>
        <w:t>City</w:t>
      </w:r>
      <w:proofErr w:type="gramEnd"/>
      <w:r w:rsidR="3BC80FDE" w:rsidRPr="42FBD5D6">
        <w:rPr>
          <w:rFonts w:ascii="Times New Roman" w:eastAsia="Times New Roman" w:hAnsi="Times New Roman" w:cs="Times New Roman"/>
          <w:sz w:val="24"/>
          <w:szCs w:val="24"/>
        </w:rPr>
        <w:t xml:space="preserve"> would </w:t>
      </w:r>
      <w:r w:rsidR="4A827CA2" w:rsidRPr="42FBD5D6">
        <w:rPr>
          <w:rFonts w:ascii="Times New Roman" w:eastAsia="Times New Roman" w:hAnsi="Times New Roman" w:cs="Times New Roman"/>
          <w:sz w:val="24"/>
          <w:szCs w:val="24"/>
        </w:rPr>
        <w:t>collect $</w:t>
      </w:r>
      <w:r w:rsidR="00DF32BC" w:rsidRPr="42FBD5D6">
        <w:rPr>
          <w:rFonts w:ascii="Times New Roman" w:eastAsia="Times New Roman" w:hAnsi="Times New Roman" w:cs="Times New Roman"/>
          <w:sz w:val="24"/>
          <w:szCs w:val="24"/>
        </w:rPr>
        <w:t>500</w:t>
      </w:r>
      <w:r w:rsidR="00892843" w:rsidRPr="42FBD5D6">
        <w:rPr>
          <w:rFonts w:ascii="Times New Roman" w:eastAsia="Times New Roman" w:hAnsi="Times New Roman" w:cs="Times New Roman"/>
          <w:sz w:val="24"/>
          <w:szCs w:val="24"/>
        </w:rPr>
        <w:t xml:space="preserve"> for fees and licensing </w:t>
      </w:r>
      <w:r w:rsidR="19899615" w:rsidRPr="42FBD5D6">
        <w:rPr>
          <w:rFonts w:ascii="Times New Roman" w:eastAsia="Times New Roman" w:hAnsi="Times New Roman" w:cs="Times New Roman"/>
          <w:sz w:val="24"/>
          <w:szCs w:val="24"/>
        </w:rPr>
        <w:t xml:space="preserve">per business </w:t>
      </w:r>
      <w:r w:rsidR="19899615" w:rsidRPr="42FBD5D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engaged in last-mile </w:t>
      </w:r>
      <w:r w:rsidR="6B93A931" w:rsidRPr="42FBD5D6">
        <w:rPr>
          <w:rFonts w:ascii="Times New Roman" w:eastAsia="Times New Roman" w:hAnsi="Times New Roman" w:cs="Times New Roman"/>
          <w:sz w:val="24"/>
          <w:szCs w:val="24"/>
        </w:rPr>
        <w:t>operations annually</w:t>
      </w:r>
      <w:r w:rsidR="00DF32BC" w:rsidRPr="42FBD5D6">
        <w:rPr>
          <w:rFonts w:ascii="Times New Roman" w:eastAsia="Times New Roman" w:hAnsi="Times New Roman" w:cs="Times New Roman"/>
          <w:sz w:val="24"/>
          <w:szCs w:val="24"/>
        </w:rPr>
        <w:t>.</w:t>
      </w:r>
      <w:r w:rsidR="7B33441D" w:rsidRPr="42FBD5D6">
        <w:rPr>
          <w:rFonts w:ascii="Times New Roman" w:eastAsia="Times New Roman" w:hAnsi="Times New Roman" w:cs="Times New Roman"/>
          <w:sz w:val="24"/>
          <w:szCs w:val="24"/>
        </w:rPr>
        <w:t xml:space="preserve"> This revenue estimate further assumes no additional revenue from fines and penalties as full com</w:t>
      </w:r>
      <w:r w:rsidR="5C3A904F" w:rsidRPr="42FBD5D6">
        <w:rPr>
          <w:rFonts w:ascii="Times New Roman" w:eastAsia="Times New Roman" w:hAnsi="Times New Roman" w:cs="Times New Roman"/>
          <w:sz w:val="24"/>
          <w:szCs w:val="24"/>
        </w:rPr>
        <w:t xml:space="preserve">pliance with the requirements of the legislation is anticipated. </w:t>
      </w:r>
      <w:r w:rsidR="00DF32BC" w:rsidRPr="42FBD5D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0C12E475" w14:textId="77777777" w:rsidR="00CD6B39" w:rsidRPr="008550C7" w:rsidRDefault="00CD6B39" w:rsidP="00CD6B39">
      <w:pPr>
        <w:spacing w:after="0" w:line="240" w:lineRule="auto"/>
        <w:jc w:val="both"/>
      </w:pPr>
    </w:p>
    <w:p w14:paraId="4BD31560" w14:textId="1A66DA43" w:rsidR="00CD6B39" w:rsidRPr="008550C7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42FBD5D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Impact on Expenditures: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 xml:space="preserve"> It is anticipated that </w:t>
      </w:r>
      <w:r w:rsidR="0079684D" w:rsidRPr="42FBD5D6">
        <w:rPr>
          <w:rFonts w:ascii="Times New Roman" w:eastAsia="Times New Roman" w:hAnsi="Times New Roman" w:cs="Times New Roman"/>
          <w:sz w:val="24"/>
          <w:szCs w:val="24"/>
        </w:rPr>
        <w:t>there would be additional costs resulting from the enactment of this legislation</w:t>
      </w:r>
      <w:r w:rsidR="002929F5" w:rsidRPr="42FBD5D6">
        <w:rPr>
          <w:rFonts w:ascii="Times New Roman" w:eastAsia="Times New Roman" w:hAnsi="Times New Roman" w:cs="Times New Roman"/>
          <w:sz w:val="24"/>
          <w:szCs w:val="24"/>
        </w:rPr>
        <w:t xml:space="preserve">. Personal services </w:t>
      </w:r>
      <w:r w:rsidR="00CB741D" w:rsidRPr="42FBD5D6">
        <w:rPr>
          <w:rFonts w:ascii="Times New Roman" w:eastAsia="Times New Roman" w:hAnsi="Times New Roman" w:cs="Times New Roman"/>
          <w:sz w:val="24"/>
          <w:szCs w:val="24"/>
        </w:rPr>
        <w:t>expendi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>t</w:t>
      </w:r>
      <w:r w:rsidR="00CB741D" w:rsidRPr="42FBD5D6">
        <w:rPr>
          <w:rFonts w:ascii="Times New Roman" w:eastAsia="Times New Roman" w:hAnsi="Times New Roman" w:cs="Times New Roman"/>
          <w:sz w:val="24"/>
          <w:szCs w:val="24"/>
        </w:rPr>
        <w:t>ures of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5693602D" w:rsidRPr="42FBD5D6">
        <w:rPr>
          <w:rFonts w:ascii="Times New Roman" w:eastAsia="Times New Roman" w:hAnsi="Times New Roman" w:cs="Times New Roman"/>
          <w:sz w:val="24"/>
          <w:szCs w:val="24"/>
        </w:rPr>
        <w:t>$257,500</w:t>
      </w:r>
      <w:r w:rsidR="003B3075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including fri</w:t>
      </w:r>
      <w:r w:rsidR="0081709F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nge</w:t>
      </w:r>
      <w:r w:rsidR="003B3075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E96" w:rsidRPr="42FBD5D6">
        <w:rPr>
          <w:rFonts w:ascii="Times New Roman" w:eastAsia="Times New Roman" w:hAnsi="Times New Roman" w:cs="Times New Roman"/>
          <w:sz w:val="24"/>
          <w:szCs w:val="24"/>
        </w:rPr>
        <w:t>are estimated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35E96" w:rsidRPr="42FBD5D6">
        <w:rPr>
          <w:rFonts w:ascii="Times New Roman" w:eastAsia="Times New Roman" w:hAnsi="Times New Roman" w:cs="Times New Roman"/>
          <w:sz w:val="24"/>
          <w:szCs w:val="24"/>
        </w:rPr>
        <w:t>to support one staff attorney and two inspectors</w:t>
      </w:r>
      <w:r w:rsidRPr="42FBD5D6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035E96" w:rsidRPr="42FBD5D6">
        <w:rPr>
          <w:rFonts w:ascii="Times New Roman" w:eastAsia="Times New Roman" w:hAnsi="Times New Roman" w:cs="Times New Roman"/>
          <w:sz w:val="24"/>
          <w:szCs w:val="24"/>
        </w:rPr>
        <w:t>t</w:t>
      </w:r>
      <w:r>
        <w:t xml:space="preserve"> </w:t>
      </w:r>
      <w:r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DCWP</w:t>
      </w:r>
      <w:r w:rsidR="003B3075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for additional investigation and</w:t>
      </w:r>
      <w:r w:rsidR="00412C47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enforcement</w:t>
      </w:r>
      <w:r w:rsidR="003B3075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responsibilities</w:t>
      </w:r>
      <w:r w:rsidR="00412C47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B3075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DCWP would use existing resources to comply with</w:t>
      </w:r>
      <w:r w:rsidR="00AA7320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3B3075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remaining aspects of the legislation.</w:t>
      </w:r>
      <w:r w:rsidR="5C2B46D6" w:rsidRPr="42FBD5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14:paraId="7BE7D88A" w14:textId="77777777" w:rsidR="00CD6B39" w:rsidRPr="008550C7" w:rsidRDefault="00CD6B39" w:rsidP="00CD6B39">
      <w:pPr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6B3014" w14:textId="1228873C" w:rsidR="00CD6B39" w:rsidRDefault="00CD6B39" w:rsidP="00CD6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79F9F3E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Funds to Cover Estimated Costs:</w:t>
      </w:r>
      <w:r w:rsidRPr="79F9F3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6141" w:rsidRPr="79F9F3EF">
        <w:rPr>
          <w:rFonts w:ascii="Times New Roman" w:eastAsia="Times New Roman" w:hAnsi="Times New Roman" w:cs="Times New Roman"/>
          <w:sz w:val="24"/>
          <w:szCs w:val="24"/>
        </w:rPr>
        <w:t>General Fund</w:t>
      </w:r>
    </w:p>
    <w:p w14:paraId="1320322E" w14:textId="77777777" w:rsidR="00CD6B39" w:rsidRPr="00191BDA" w:rsidRDefault="00CD6B39" w:rsidP="00CD6B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31CA0E" w14:textId="10CFF822" w:rsidR="00CD6B39" w:rsidRPr="00191BDA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5BD8E3A6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Source of Information: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  New York City Council </w:t>
      </w:r>
      <w:r w:rsidR="34E7BF30" w:rsidRPr="5BD8E3A6">
        <w:rPr>
          <w:rFonts w:ascii="Times New Roman" w:eastAsia="Times New Roman" w:hAnsi="Times New Roman" w:cs="Times New Roman"/>
          <w:sz w:val="24"/>
          <w:szCs w:val="24"/>
        </w:rPr>
        <w:t>Finance</w:t>
      </w:r>
      <w:r w:rsidRPr="5BD8E3A6">
        <w:rPr>
          <w:rFonts w:ascii="Times New Roman" w:eastAsia="Times New Roman" w:hAnsi="Times New Roman" w:cs="Times New Roman"/>
          <w:sz w:val="24"/>
          <w:szCs w:val="24"/>
        </w:rPr>
        <w:t xml:space="preserve"> Division</w:t>
      </w:r>
    </w:p>
    <w:p w14:paraId="72214F87" w14:textId="77777777" w:rsidR="00CD6B39" w:rsidRPr="00191BDA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F4E316" w14:textId="77777777" w:rsidR="00CD6B39" w:rsidRPr="00191BDA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Prepared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Glenn Martelloni, Financial Analyst </w:t>
      </w:r>
    </w:p>
    <w:p w14:paraId="07B86BFB" w14:textId="77777777" w:rsidR="00CD6B39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9133D60" w14:textId="77777777" w:rsidR="00CD6B39" w:rsidRPr="00414DBA" w:rsidRDefault="00CD6B39" w:rsidP="00CD6B39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Estimate Reviewed By:      </w:t>
      </w:r>
      <w:r w:rsidRPr="4A68A5BE">
        <w:rPr>
          <w:rFonts w:ascii="Times New Roman" w:eastAsia="Times New Roman" w:hAnsi="Times New Roman" w:cs="Times New Roman"/>
          <w:sz w:val="24"/>
          <w:szCs w:val="24"/>
        </w:rPr>
        <w:t xml:space="preserve">Daniel Kroop, Assistant Director  </w:t>
      </w:r>
    </w:p>
    <w:p w14:paraId="02265766" w14:textId="77777777" w:rsidR="00CD6B39" w:rsidRPr="00414DBA" w:rsidRDefault="00CD6B39" w:rsidP="00CD6B39">
      <w:pPr>
        <w:tabs>
          <w:tab w:val="left" w:pos="2880"/>
        </w:tabs>
        <w:spacing w:after="0" w:line="240" w:lineRule="exact"/>
        <w:ind w:left="3600" w:hanging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Chima Obichere, Deputy Director</w:t>
      </w:r>
      <w:r w:rsidRPr="4A68A5BE">
        <w:rPr>
          <w:rFonts w:ascii="Times New Roman" w:eastAsia="Times New Roman" w:hAnsi="Times New Roman" w:cs="Times New Roman"/>
          <w:smallCaps/>
          <w:sz w:val="24"/>
          <w:szCs w:val="24"/>
        </w:rPr>
        <w:t xml:space="preserve"> </w:t>
      </w:r>
    </w:p>
    <w:p w14:paraId="13F38BD8" w14:textId="77777777" w:rsidR="00CD6B39" w:rsidRPr="00191BDA" w:rsidRDefault="00CD6B39" w:rsidP="00CD6B39">
      <w:pPr>
        <w:tabs>
          <w:tab w:val="left" w:pos="2880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4DBA">
        <w:rPr>
          <w:rFonts w:ascii="Times New Roman" w:eastAsia="Times New Roman" w:hAnsi="Times New Roman" w:cs="Times New Roman"/>
          <w:sz w:val="24"/>
          <w:szCs w:val="24"/>
        </w:rPr>
        <w:tab/>
        <w:t>Nicholas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Connell,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Chief 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>Counsel</w:t>
      </w:r>
    </w:p>
    <w:p w14:paraId="0148A242" w14:textId="77777777" w:rsidR="00CD6B39" w:rsidRPr="00191BDA" w:rsidRDefault="00CD6B39" w:rsidP="00CD6B39">
      <w:pPr>
        <w:tabs>
          <w:tab w:val="left" w:pos="2880"/>
        </w:tabs>
        <w:spacing w:after="0" w:line="240" w:lineRule="exact"/>
        <w:ind w:left="216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A68A5BE">
        <w:rPr>
          <w:rFonts w:ascii="Times New Roman" w:eastAsia="Times New Roman" w:hAnsi="Times New Roman" w:cs="Times New Roman"/>
          <w:sz w:val="24"/>
          <w:szCs w:val="24"/>
        </w:rPr>
        <w:t>Jonathan Rosenberg, Managing Director</w:t>
      </w:r>
    </w:p>
    <w:p w14:paraId="5A857EB7" w14:textId="77777777" w:rsidR="00CD6B39" w:rsidRPr="00191BDA" w:rsidRDefault="00CD6B39" w:rsidP="00CD6B39">
      <w:pPr>
        <w:tabs>
          <w:tab w:val="left" w:pos="2880"/>
        </w:tabs>
        <w:spacing w:after="0" w:line="240" w:lineRule="exact"/>
        <w:ind w:left="3600" w:hanging="36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5B09EC" w14:textId="77777777" w:rsidR="00CD6B39" w:rsidRPr="00191BDA" w:rsidRDefault="00CD6B39" w:rsidP="00CD6B39">
      <w:pPr>
        <w:pBdr>
          <w:top w:val="single" w:sz="4" w:space="1" w:color="000000"/>
        </w:pBdr>
        <w:spacing w:before="240"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32A54FE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 xml:space="preserve">Office of Management and Budget Estimate: </w:t>
      </w:r>
      <w:r w:rsidRPr="32A54FE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OMB did not provide an estimate.</w:t>
      </w:r>
    </w:p>
    <w:p w14:paraId="15988711" w14:textId="77777777" w:rsidR="00CD6B39" w:rsidRPr="00191BDA" w:rsidRDefault="00CD6B39" w:rsidP="00CD6B39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178252F9" w14:textId="77777777" w:rsidR="00CD6B39" w:rsidRPr="00191BDA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</w:pPr>
    </w:p>
    <w:p w14:paraId="7DB5CBFB" w14:textId="2F3DEB42" w:rsidR="00CD6B39" w:rsidRPr="00191BDA" w:rsidRDefault="00CD6B39" w:rsidP="00CD6B39">
      <w:pPr>
        <w:spacing w:after="0" w:line="240" w:lineRule="auto"/>
      </w:pPr>
      <w:r w:rsidRPr="5576D51A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Legislative History:</w:t>
      </w:r>
      <w:r w:rsidRPr="5576D5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 w:rsidR="00DF32B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https://legistar.council.nyc.gov/LegislationDetail.aspx?ID=7879110&amp;GUID=BDDD32F1-1178-492D-80F2-205845356FD2&amp;Options=&amp;Search=</w:t>
        </w:r>
      </w:hyperlink>
    </w:p>
    <w:p w14:paraId="425F5EDC" w14:textId="77777777" w:rsidR="00CD6B39" w:rsidRPr="00191BDA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C6EF5E" w14:textId="586B9B0D" w:rsidR="00CD6B39" w:rsidRPr="00066D75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43297CBF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Date Prepared: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2BC" w:rsidRPr="43297CBF">
        <w:rPr>
          <w:rFonts w:ascii="Times New Roman" w:eastAsia="Times New Roman" w:hAnsi="Times New Roman" w:cs="Times New Roman"/>
          <w:sz w:val="24"/>
          <w:szCs w:val="24"/>
        </w:rPr>
        <w:t xml:space="preserve">April </w:t>
      </w:r>
      <w:r w:rsidR="0045142E">
        <w:rPr>
          <w:rFonts w:ascii="Times New Roman" w:eastAsia="Times New Roman" w:hAnsi="Times New Roman" w:cs="Times New Roman"/>
          <w:sz w:val="24"/>
          <w:szCs w:val="24"/>
        </w:rPr>
        <w:t>6</w:t>
      </w:r>
      <w:r w:rsidRPr="43297CBF">
        <w:rPr>
          <w:rFonts w:ascii="Times New Roman" w:eastAsia="Times New Roman" w:hAnsi="Times New Roman" w:cs="Times New Roman"/>
          <w:sz w:val="24"/>
          <w:szCs w:val="24"/>
        </w:rPr>
        <w:t>, 2026</w:t>
      </w:r>
    </w:p>
    <w:p w14:paraId="6DD9D3FE" w14:textId="77777777" w:rsidR="00CD6B39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A6B839" w14:textId="2DFE166E" w:rsidR="00CD6B39" w:rsidRDefault="00CD6B39" w:rsidP="00CD6B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37768C71">
        <w:rPr>
          <w:rFonts w:ascii="Times New Roman" w:eastAsia="Times New Roman" w:hAnsi="Times New Roman" w:cs="Times New Roman"/>
          <w:b/>
          <w:bCs/>
          <w:smallCaps/>
          <w:sz w:val="24"/>
          <w:szCs w:val="24"/>
        </w:rPr>
        <w:t>Hearing/Meeting Date: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F32BC">
        <w:rPr>
          <w:rFonts w:ascii="Times New Roman" w:eastAsia="Times New Roman" w:hAnsi="Times New Roman" w:cs="Times New Roman"/>
          <w:sz w:val="24"/>
          <w:szCs w:val="24"/>
        </w:rPr>
        <w:t>April 9</w:t>
      </w:r>
      <w:r w:rsidRPr="37768C71">
        <w:rPr>
          <w:rFonts w:ascii="Times New Roman" w:eastAsia="Times New Roman" w:hAnsi="Times New Roman" w:cs="Times New Roman"/>
          <w:sz w:val="24"/>
          <w:szCs w:val="24"/>
        </w:rPr>
        <w:t>,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0EF653C7" w14:textId="77777777" w:rsidR="00CD6B39" w:rsidRDefault="00CD6B39" w:rsidP="00CD6B39"/>
    <w:p w14:paraId="1AF8B071" w14:textId="77777777" w:rsidR="00CD6B39" w:rsidRDefault="00CD6B39" w:rsidP="00CD6B39"/>
    <w:p w14:paraId="5195ACE7" w14:textId="77777777" w:rsidR="00CD6B39" w:rsidRDefault="00CD6B39" w:rsidP="00CD6B39"/>
    <w:p w14:paraId="7616E930" w14:textId="77777777" w:rsidR="00CD6B39" w:rsidRDefault="00CD6B39" w:rsidP="00CD6B39"/>
    <w:p w14:paraId="267BB45B" w14:textId="7EC2F2A5" w:rsidR="00C83ADB" w:rsidRDefault="00C83ADB" w:rsidP="5BD8E3A6"/>
    <w:sectPr w:rsidR="00C83ADB" w:rsidSect="00CD6B39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A5D4E" w14:textId="77777777" w:rsidR="00EB5D7D" w:rsidRDefault="00EB5D7D" w:rsidP="00CD6B39">
      <w:pPr>
        <w:spacing w:after="0" w:line="240" w:lineRule="auto"/>
      </w:pPr>
      <w:r>
        <w:separator/>
      </w:r>
    </w:p>
  </w:endnote>
  <w:endnote w:type="continuationSeparator" w:id="0">
    <w:p w14:paraId="36B902B7" w14:textId="77777777" w:rsidR="00EB5D7D" w:rsidRDefault="00EB5D7D" w:rsidP="00CD6B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B3120" w14:textId="77777777" w:rsidR="00CD6B39" w:rsidRDefault="00CD6B39">
    <w:pPr>
      <w:pStyle w:val="Footer"/>
      <w:pBdr>
        <w:top w:val="single" w:sz="4" w:space="1" w:color="D9D9D9" w:themeColor="background1" w:themeShade="D9"/>
      </w:pBdr>
      <w:jc w:val="right"/>
    </w:pPr>
  </w:p>
  <w:p w14:paraId="71385B02" w14:textId="71C347BA" w:rsidR="00CD6B39" w:rsidRPr="0050188B" w:rsidRDefault="00CD6B39" w:rsidP="008C2C41">
    <w:pPr>
      <w:pStyle w:val="Footer"/>
      <w:pBdr>
        <w:top w:val="thinThickSmallGap" w:sz="24" w:space="1" w:color="7F340D" w:themeColor="accent2" w:themeShade="7F"/>
      </w:pBdr>
      <w:rPr>
        <w:rFonts w:eastAsiaTheme="minorEastAsia"/>
      </w:rPr>
    </w:pPr>
    <w:r w:rsidRPr="7D2BE6FC">
      <w:rPr>
        <w:rFonts w:eastAsiaTheme="minorEastAsia"/>
      </w:rPr>
      <w:t xml:space="preserve">Int. No. </w:t>
    </w:r>
    <w:r>
      <w:rPr>
        <w:rFonts w:eastAsiaTheme="minorEastAsia"/>
      </w:rPr>
      <w:t>518</w:t>
    </w:r>
    <w:r>
      <w:tab/>
    </w:r>
    <w:r>
      <w:tab/>
    </w:r>
    <w:r w:rsidRPr="7D2BE6FC">
      <w:rPr>
        <w:rFonts w:eastAsiaTheme="minorEastAsia"/>
      </w:rPr>
      <w:t xml:space="preserve">          </w:t>
    </w:r>
    <w:r>
      <w:tab/>
    </w:r>
    <w:r w:rsidRPr="7D2BE6FC">
      <w:rPr>
        <w:rFonts w:eastAsiaTheme="minorEastAsia"/>
      </w:rPr>
      <w:t xml:space="preserve">          </w:t>
    </w:r>
    <w:r w:rsidRPr="7D2BE6FC">
      <w:rPr>
        <w:rFonts w:eastAsiaTheme="minorEastAsia"/>
        <w:noProof/>
      </w:rPr>
      <w:fldChar w:fldCharType="begin"/>
    </w:r>
    <w:r w:rsidRPr="7D2BE6FC">
      <w:rPr>
        <w:rFonts w:eastAsiaTheme="minorEastAsia"/>
      </w:rPr>
      <w:instrText xml:space="preserve"> PAGE   \* MERGEFORMAT </w:instrText>
    </w:r>
    <w:r w:rsidRPr="7D2BE6FC">
      <w:rPr>
        <w:rFonts w:eastAsiaTheme="minorEastAsia"/>
      </w:rPr>
      <w:fldChar w:fldCharType="separate"/>
    </w:r>
    <w:r w:rsidRPr="7D2BE6FC">
      <w:rPr>
        <w:rFonts w:eastAsiaTheme="minorEastAsia"/>
        <w:noProof/>
      </w:rPr>
      <w:t>2</w:t>
    </w:r>
    <w:r w:rsidRPr="7D2BE6FC">
      <w:rPr>
        <w:rFonts w:eastAsiaTheme="min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22C08" w14:textId="77777777" w:rsidR="00EB5D7D" w:rsidRDefault="00EB5D7D" w:rsidP="00CD6B39">
      <w:pPr>
        <w:spacing w:after="0" w:line="240" w:lineRule="auto"/>
      </w:pPr>
      <w:r>
        <w:separator/>
      </w:r>
    </w:p>
  </w:footnote>
  <w:footnote w:type="continuationSeparator" w:id="0">
    <w:p w14:paraId="62C55417" w14:textId="77777777" w:rsidR="00EB5D7D" w:rsidRDefault="00EB5D7D" w:rsidP="00CD6B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B39"/>
    <w:rsid w:val="00006BD4"/>
    <w:rsid w:val="000111FE"/>
    <w:rsid w:val="00012643"/>
    <w:rsid w:val="00034F75"/>
    <w:rsid w:val="00035E96"/>
    <w:rsid w:val="00042576"/>
    <w:rsid w:val="0004642C"/>
    <w:rsid w:val="00055003"/>
    <w:rsid w:val="000579EF"/>
    <w:rsid w:val="00061AE7"/>
    <w:rsid w:val="00072E86"/>
    <w:rsid w:val="00083225"/>
    <w:rsid w:val="00083E7A"/>
    <w:rsid w:val="000864E3"/>
    <w:rsid w:val="0009152C"/>
    <w:rsid w:val="0009303F"/>
    <w:rsid w:val="00095C3B"/>
    <w:rsid w:val="000A638B"/>
    <w:rsid w:val="000B6379"/>
    <w:rsid w:val="000C344F"/>
    <w:rsid w:val="000C661F"/>
    <w:rsid w:val="000D3E9B"/>
    <w:rsid w:val="000E1EE2"/>
    <w:rsid w:val="000F46BC"/>
    <w:rsid w:val="00101747"/>
    <w:rsid w:val="00106EF5"/>
    <w:rsid w:val="00112645"/>
    <w:rsid w:val="00116947"/>
    <w:rsid w:val="00121C0D"/>
    <w:rsid w:val="001357F4"/>
    <w:rsid w:val="0013625E"/>
    <w:rsid w:val="00145C47"/>
    <w:rsid w:val="001509F4"/>
    <w:rsid w:val="00172515"/>
    <w:rsid w:val="00180507"/>
    <w:rsid w:val="00186C63"/>
    <w:rsid w:val="00192CBB"/>
    <w:rsid w:val="001A44A6"/>
    <w:rsid w:val="001A5074"/>
    <w:rsid w:val="001B2186"/>
    <w:rsid w:val="001B2B60"/>
    <w:rsid w:val="001B2D4D"/>
    <w:rsid w:val="001B341E"/>
    <w:rsid w:val="001B6DFD"/>
    <w:rsid w:val="001C013D"/>
    <w:rsid w:val="001E1E5D"/>
    <w:rsid w:val="001F0182"/>
    <w:rsid w:val="001F026B"/>
    <w:rsid w:val="001F13F8"/>
    <w:rsid w:val="001F71AD"/>
    <w:rsid w:val="00214198"/>
    <w:rsid w:val="00220EBF"/>
    <w:rsid w:val="00220FC0"/>
    <w:rsid w:val="00225D14"/>
    <w:rsid w:val="002276FE"/>
    <w:rsid w:val="00250574"/>
    <w:rsid w:val="00253D5D"/>
    <w:rsid w:val="00276ACA"/>
    <w:rsid w:val="0028759E"/>
    <w:rsid w:val="00290047"/>
    <w:rsid w:val="00291C52"/>
    <w:rsid w:val="002929F5"/>
    <w:rsid w:val="002A0B09"/>
    <w:rsid w:val="002A62F3"/>
    <w:rsid w:val="002B4E0E"/>
    <w:rsid w:val="002B5225"/>
    <w:rsid w:val="002B5BED"/>
    <w:rsid w:val="002B7AF6"/>
    <w:rsid w:val="002D292C"/>
    <w:rsid w:val="002D7FEF"/>
    <w:rsid w:val="002E5D07"/>
    <w:rsid w:val="002F3FB0"/>
    <w:rsid w:val="0030163D"/>
    <w:rsid w:val="00301F0F"/>
    <w:rsid w:val="00304B56"/>
    <w:rsid w:val="003064E9"/>
    <w:rsid w:val="003257BB"/>
    <w:rsid w:val="00327867"/>
    <w:rsid w:val="00330584"/>
    <w:rsid w:val="003547DD"/>
    <w:rsid w:val="00361951"/>
    <w:rsid w:val="00366FFE"/>
    <w:rsid w:val="003674ED"/>
    <w:rsid w:val="0038539F"/>
    <w:rsid w:val="00393FA1"/>
    <w:rsid w:val="003950DC"/>
    <w:rsid w:val="003961F0"/>
    <w:rsid w:val="00397D40"/>
    <w:rsid w:val="003A56B6"/>
    <w:rsid w:val="003B2AD0"/>
    <w:rsid w:val="003B3075"/>
    <w:rsid w:val="003B3A4A"/>
    <w:rsid w:val="003B46F0"/>
    <w:rsid w:val="003C53F9"/>
    <w:rsid w:val="003E4E38"/>
    <w:rsid w:val="003E60B9"/>
    <w:rsid w:val="003E7475"/>
    <w:rsid w:val="003F448C"/>
    <w:rsid w:val="00412C47"/>
    <w:rsid w:val="00412F25"/>
    <w:rsid w:val="00413909"/>
    <w:rsid w:val="00433900"/>
    <w:rsid w:val="0045142E"/>
    <w:rsid w:val="0046072E"/>
    <w:rsid w:val="004608B7"/>
    <w:rsid w:val="00470A03"/>
    <w:rsid w:val="00471624"/>
    <w:rsid w:val="0047296D"/>
    <w:rsid w:val="00482EE7"/>
    <w:rsid w:val="004A0BFF"/>
    <w:rsid w:val="004B1049"/>
    <w:rsid w:val="004C10D1"/>
    <w:rsid w:val="004C2EE3"/>
    <w:rsid w:val="004D5881"/>
    <w:rsid w:val="004E1E4C"/>
    <w:rsid w:val="0050608B"/>
    <w:rsid w:val="00523B01"/>
    <w:rsid w:val="00525FB7"/>
    <w:rsid w:val="00543990"/>
    <w:rsid w:val="00550A8D"/>
    <w:rsid w:val="00553CB0"/>
    <w:rsid w:val="00555891"/>
    <w:rsid w:val="00560099"/>
    <w:rsid w:val="00565855"/>
    <w:rsid w:val="00566F31"/>
    <w:rsid w:val="0057343B"/>
    <w:rsid w:val="0057407D"/>
    <w:rsid w:val="00581135"/>
    <w:rsid w:val="005820E3"/>
    <w:rsid w:val="005A7BD7"/>
    <w:rsid w:val="005B1D7D"/>
    <w:rsid w:val="005C1279"/>
    <w:rsid w:val="005C66DC"/>
    <w:rsid w:val="005D3BFA"/>
    <w:rsid w:val="005E433D"/>
    <w:rsid w:val="00601575"/>
    <w:rsid w:val="00607227"/>
    <w:rsid w:val="00610FA1"/>
    <w:rsid w:val="006242C2"/>
    <w:rsid w:val="00626FE7"/>
    <w:rsid w:val="00632F9A"/>
    <w:rsid w:val="006333F8"/>
    <w:rsid w:val="00646CF9"/>
    <w:rsid w:val="00657FDD"/>
    <w:rsid w:val="006602EA"/>
    <w:rsid w:val="00663042"/>
    <w:rsid w:val="00666351"/>
    <w:rsid w:val="00667B4C"/>
    <w:rsid w:val="00683955"/>
    <w:rsid w:val="006939D1"/>
    <w:rsid w:val="0069409F"/>
    <w:rsid w:val="006A23E2"/>
    <w:rsid w:val="006A4A10"/>
    <w:rsid w:val="006D1CED"/>
    <w:rsid w:val="006D419B"/>
    <w:rsid w:val="006D58C1"/>
    <w:rsid w:val="006E0E11"/>
    <w:rsid w:val="006E31AB"/>
    <w:rsid w:val="006F338B"/>
    <w:rsid w:val="007064C5"/>
    <w:rsid w:val="00710416"/>
    <w:rsid w:val="0074278A"/>
    <w:rsid w:val="0074683C"/>
    <w:rsid w:val="00747CF2"/>
    <w:rsid w:val="00766C1D"/>
    <w:rsid w:val="00790CA7"/>
    <w:rsid w:val="0079684D"/>
    <w:rsid w:val="007A5FFF"/>
    <w:rsid w:val="007B2BAC"/>
    <w:rsid w:val="007B6A98"/>
    <w:rsid w:val="007C27DA"/>
    <w:rsid w:val="007D5162"/>
    <w:rsid w:val="007D54B3"/>
    <w:rsid w:val="007D7307"/>
    <w:rsid w:val="007F3A53"/>
    <w:rsid w:val="007F48BE"/>
    <w:rsid w:val="007F588A"/>
    <w:rsid w:val="007F67E3"/>
    <w:rsid w:val="00814A7A"/>
    <w:rsid w:val="0081709F"/>
    <w:rsid w:val="00821755"/>
    <w:rsid w:val="0082656A"/>
    <w:rsid w:val="00832397"/>
    <w:rsid w:val="008636BE"/>
    <w:rsid w:val="00870F87"/>
    <w:rsid w:val="00874814"/>
    <w:rsid w:val="0088737F"/>
    <w:rsid w:val="00892843"/>
    <w:rsid w:val="008A33E3"/>
    <w:rsid w:val="008A79DB"/>
    <w:rsid w:val="008B4DBD"/>
    <w:rsid w:val="008B5CC1"/>
    <w:rsid w:val="008C2C41"/>
    <w:rsid w:val="008C48DE"/>
    <w:rsid w:val="008C5CF9"/>
    <w:rsid w:val="008D431E"/>
    <w:rsid w:val="008E2441"/>
    <w:rsid w:val="008F62CA"/>
    <w:rsid w:val="009178E2"/>
    <w:rsid w:val="00917943"/>
    <w:rsid w:val="00924357"/>
    <w:rsid w:val="009323B9"/>
    <w:rsid w:val="00936F6F"/>
    <w:rsid w:val="00953D19"/>
    <w:rsid w:val="009608D8"/>
    <w:rsid w:val="0096448B"/>
    <w:rsid w:val="00974AAE"/>
    <w:rsid w:val="0097644E"/>
    <w:rsid w:val="00980DEB"/>
    <w:rsid w:val="009A4256"/>
    <w:rsid w:val="009A5B74"/>
    <w:rsid w:val="009C1008"/>
    <w:rsid w:val="009C1310"/>
    <w:rsid w:val="009D0795"/>
    <w:rsid w:val="009D204D"/>
    <w:rsid w:val="009E0EF3"/>
    <w:rsid w:val="009F6577"/>
    <w:rsid w:val="00A00F9B"/>
    <w:rsid w:val="00A02604"/>
    <w:rsid w:val="00A04ED5"/>
    <w:rsid w:val="00A10D73"/>
    <w:rsid w:val="00A170E0"/>
    <w:rsid w:val="00A312AA"/>
    <w:rsid w:val="00A31BF4"/>
    <w:rsid w:val="00A362B3"/>
    <w:rsid w:val="00A51F7F"/>
    <w:rsid w:val="00A549E7"/>
    <w:rsid w:val="00AA7320"/>
    <w:rsid w:val="00AB31E4"/>
    <w:rsid w:val="00AC0C58"/>
    <w:rsid w:val="00AC737F"/>
    <w:rsid w:val="00AD2A40"/>
    <w:rsid w:val="00AD5DAB"/>
    <w:rsid w:val="00AF40FF"/>
    <w:rsid w:val="00AF6141"/>
    <w:rsid w:val="00AF7C0C"/>
    <w:rsid w:val="00B074F9"/>
    <w:rsid w:val="00B12C09"/>
    <w:rsid w:val="00B145EC"/>
    <w:rsid w:val="00B33977"/>
    <w:rsid w:val="00B52B84"/>
    <w:rsid w:val="00B5642E"/>
    <w:rsid w:val="00B6058F"/>
    <w:rsid w:val="00B61C10"/>
    <w:rsid w:val="00B653E1"/>
    <w:rsid w:val="00B663A4"/>
    <w:rsid w:val="00B8556E"/>
    <w:rsid w:val="00BA24E0"/>
    <w:rsid w:val="00BB35D5"/>
    <w:rsid w:val="00BC5AE3"/>
    <w:rsid w:val="00BE34BE"/>
    <w:rsid w:val="00C057AF"/>
    <w:rsid w:val="00C0685B"/>
    <w:rsid w:val="00C111DC"/>
    <w:rsid w:val="00C4109E"/>
    <w:rsid w:val="00C633AB"/>
    <w:rsid w:val="00C8165F"/>
    <w:rsid w:val="00C83ADB"/>
    <w:rsid w:val="00C92ED5"/>
    <w:rsid w:val="00C93780"/>
    <w:rsid w:val="00CA50FF"/>
    <w:rsid w:val="00CA6C16"/>
    <w:rsid w:val="00CB741D"/>
    <w:rsid w:val="00CB7FB8"/>
    <w:rsid w:val="00CC2FAF"/>
    <w:rsid w:val="00CD2A73"/>
    <w:rsid w:val="00CD513F"/>
    <w:rsid w:val="00CD6B39"/>
    <w:rsid w:val="00CD7BB0"/>
    <w:rsid w:val="00CE0D1D"/>
    <w:rsid w:val="00CE679E"/>
    <w:rsid w:val="00CF2DBA"/>
    <w:rsid w:val="00CF3085"/>
    <w:rsid w:val="00D054B0"/>
    <w:rsid w:val="00D1475F"/>
    <w:rsid w:val="00D26DD4"/>
    <w:rsid w:val="00D339DB"/>
    <w:rsid w:val="00D347E9"/>
    <w:rsid w:val="00D36B91"/>
    <w:rsid w:val="00D46E44"/>
    <w:rsid w:val="00D636BD"/>
    <w:rsid w:val="00D80027"/>
    <w:rsid w:val="00D87E7D"/>
    <w:rsid w:val="00D943A0"/>
    <w:rsid w:val="00DB2A24"/>
    <w:rsid w:val="00DB4D8B"/>
    <w:rsid w:val="00DC3C78"/>
    <w:rsid w:val="00DD45D6"/>
    <w:rsid w:val="00DD5E01"/>
    <w:rsid w:val="00DE1AF6"/>
    <w:rsid w:val="00DF32BC"/>
    <w:rsid w:val="00E05B2F"/>
    <w:rsid w:val="00E107C2"/>
    <w:rsid w:val="00E22BAD"/>
    <w:rsid w:val="00E26F1C"/>
    <w:rsid w:val="00E27006"/>
    <w:rsid w:val="00E378C8"/>
    <w:rsid w:val="00E46527"/>
    <w:rsid w:val="00E47540"/>
    <w:rsid w:val="00E5291F"/>
    <w:rsid w:val="00E638B1"/>
    <w:rsid w:val="00E64395"/>
    <w:rsid w:val="00E67530"/>
    <w:rsid w:val="00E7209E"/>
    <w:rsid w:val="00E72FE1"/>
    <w:rsid w:val="00E7F0E6"/>
    <w:rsid w:val="00E9339F"/>
    <w:rsid w:val="00EA0082"/>
    <w:rsid w:val="00EB1BAE"/>
    <w:rsid w:val="00EB5D7D"/>
    <w:rsid w:val="00EF0EB7"/>
    <w:rsid w:val="00EF47CC"/>
    <w:rsid w:val="00F06009"/>
    <w:rsid w:val="00F072C6"/>
    <w:rsid w:val="00F0775A"/>
    <w:rsid w:val="00F103D3"/>
    <w:rsid w:val="00F164FB"/>
    <w:rsid w:val="00F54F52"/>
    <w:rsid w:val="00F56573"/>
    <w:rsid w:val="00F77D56"/>
    <w:rsid w:val="00F87F85"/>
    <w:rsid w:val="00FA36D6"/>
    <w:rsid w:val="00FC3B9E"/>
    <w:rsid w:val="00FD4A39"/>
    <w:rsid w:val="013AFDE0"/>
    <w:rsid w:val="019C55C3"/>
    <w:rsid w:val="01D1646A"/>
    <w:rsid w:val="01E1683C"/>
    <w:rsid w:val="0222EECE"/>
    <w:rsid w:val="022C4B89"/>
    <w:rsid w:val="02448614"/>
    <w:rsid w:val="02777EE1"/>
    <w:rsid w:val="04FE0E7C"/>
    <w:rsid w:val="06B5D28B"/>
    <w:rsid w:val="072A4270"/>
    <w:rsid w:val="07957081"/>
    <w:rsid w:val="07FAF65A"/>
    <w:rsid w:val="09E8695D"/>
    <w:rsid w:val="0CDB0427"/>
    <w:rsid w:val="0DB61A35"/>
    <w:rsid w:val="0DCC8C63"/>
    <w:rsid w:val="0F147C42"/>
    <w:rsid w:val="118A833A"/>
    <w:rsid w:val="13D80AD2"/>
    <w:rsid w:val="152A7611"/>
    <w:rsid w:val="15A26475"/>
    <w:rsid w:val="164D997C"/>
    <w:rsid w:val="165ED800"/>
    <w:rsid w:val="19899615"/>
    <w:rsid w:val="1A23B59F"/>
    <w:rsid w:val="1AC2E932"/>
    <w:rsid w:val="1B08B349"/>
    <w:rsid w:val="1BC46849"/>
    <w:rsid w:val="1BCEDAC9"/>
    <w:rsid w:val="1DCEEFAC"/>
    <w:rsid w:val="1E4302EB"/>
    <w:rsid w:val="221D1A90"/>
    <w:rsid w:val="2311A8D4"/>
    <w:rsid w:val="23ED86A8"/>
    <w:rsid w:val="25C5BD41"/>
    <w:rsid w:val="2889D207"/>
    <w:rsid w:val="29982029"/>
    <w:rsid w:val="29ACB9CF"/>
    <w:rsid w:val="29E9F397"/>
    <w:rsid w:val="2D2FC75A"/>
    <w:rsid w:val="2F520D20"/>
    <w:rsid w:val="3006141E"/>
    <w:rsid w:val="3174D3A7"/>
    <w:rsid w:val="34BFCBB0"/>
    <w:rsid w:val="34E7BF30"/>
    <w:rsid w:val="37521F47"/>
    <w:rsid w:val="3779215B"/>
    <w:rsid w:val="3857823A"/>
    <w:rsid w:val="3857E3E9"/>
    <w:rsid w:val="38B881E3"/>
    <w:rsid w:val="39174181"/>
    <w:rsid w:val="39B9C84B"/>
    <w:rsid w:val="3A92A2F6"/>
    <w:rsid w:val="3B80D2F4"/>
    <w:rsid w:val="3BC80FDE"/>
    <w:rsid w:val="3C22A092"/>
    <w:rsid w:val="3D4CEFAD"/>
    <w:rsid w:val="3E969AF9"/>
    <w:rsid w:val="3ECD1B69"/>
    <w:rsid w:val="3F3665AD"/>
    <w:rsid w:val="3F8090AB"/>
    <w:rsid w:val="4006083E"/>
    <w:rsid w:val="40466D30"/>
    <w:rsid w:val="40A868B1"/>
    <w:rsid w:val="40C19AB0"/>
    <w:rsid w:val="42FBD5D6"/>
    <w:rsid w:val="430A5794"/>
    <w:rsid w:val="43297CBF"/>
    <w:rsid w:val="43A1741C"/>
    <w:rsid w:val="4435474B"/>
    <w:rsid w:val="445F6EDC"/>
    <w:rsid w:val="44B9EA02"/>
    <w:rsid w:val="451F0F97"/>
    <w:rsid w:val="4550E23A"/>
    <w:rsid w:val="46DCD14E"/>
    <w:rsid w:val="46F474F9"/>
    <w:rsid w:val="473F4D5C"/>
    <w:rsid w:val="482674AE"/>
    <w:rsid w:val="48DD80DD"/>
    <w:rsid w:val="48F940BE"/>
    <w:rsid w:val="497AD45D"/>
    <w:rsid w:val="497E63CE"/>
    <w:rsid w:val="4A63EF27"/>
    <w:rsid w:val="4A827CA2"/>
    <w:rsid w:val="4A86A64C"/>
    <w:rsid w:val="4DCB0D84"/>
    <w:rsid w:val="508CE129"/>
    <w:rsid w:val="516B7C10"/>
    <w:rsid w:val="526C9E62"/>
    <w:rsid w:val="52D11F26"/>
    <w:rsid w:val="5582261D"/>
    <w:rsid w:val="55923AB3"/>
    <w:rsid w:val="5693602D"/>
    <w:rsid w:val="56EA2E8E"/>
    <w:rsid w:val="5787389F"/>
    <w:rsid w:val="589C4463"/>
    <w:rsid w:val="5A6C115F"/>
    <w:rsid w:val="5A8CCF92"/>
    <w:rsid w:val="5BD21B42"/>
    <w:rsid w:val="5BD8E3A6"/>
    <w:rsid w:val="5C2B46D6"/>
    <w:rsid w:val="5C3A904F"/>
    <w:rsid w:val="5D5305E6"/>
    <w:rsid w:val="5D8041DE"/>
    <w:rsid w:val="5E50DDEB"/>
    <w:rsid w:val="5EB7EB35"/>
    <w:rsid w:val="5F904656"/>
    <w:rsid w:val="60079DB5"/>
    <w:rsid w:val="60E84D20"/>
    <w:rsid w:val="61525312"/>
    <w:rsid w:val="61A8D709"/>
    <w:rsid w:val="62505BF7"/>
    <w:rsid w:val="627A2908"/>
    <w:rsid w:val="65856680"/>
    <w:rsid w:val="66C90817"/>
    <w:rsid w:val="682F4CC5"/>
    <w:rsid w:val="68F645E6"/>
    <w:rsid w:val="6B93A931"/>
    <w:rsid w:val="6C6634F8"/>
    <w:rsid w:val="6FE01CAC"/>
    <w:rsid w:val="6FF82CAA"/>
    <w:rsid w:val="6FFC5AF9"/>
    <w:rsid w:val="70ACAE21"/>
    <w:rsid w:val="7122DEDD"/>
    <w:rsid w:val="712889A5"/>
    <w:rsid w:val="728FC216"/>
    <w:rsid w:val="737CC3F2"/>
    <w:rsid w:val="74AC9580"/>
    <w:rsid w:val="74F0B31B"/>
    <w:rsid w:val="754D89BF"/>
    <w:rsid w:val="767DF10E"/>
    <w:rsid w:val="789D8C07"/>
    <w:rsid w:val="79668D6E"/>
    <w:rsid w:val="79F9F3EF"/>
    <w:rsid w:val="7B33441D"/>
    <w:rsid w:val="7BA4BF1E"/>
    <w:rsid w:val="7BB71887"/>
    <w:rsid w:val="7C1AC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FE8BEE"/>
  <w15:chartTrackingRefBased/>
  <w15:docId w15:val="{E33648EF-A223-4947-9561-4DA858F1E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6B3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6B3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6B3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6B3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6B3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6B3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6B3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6B3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6B3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6B3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6B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6B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6B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6B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6B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6B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6B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6B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6B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6B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6B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6B3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6B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6B3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6B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6B3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6B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6B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6B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6B3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CD6B39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CD6B39"/>
    <w:pPr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CD6B39"/>
    <w:rPr>
      <w:rFonts w:ascii="Times New Roman" w:eastAsia="Times New Roman" w:hAnsi="Times New Roman" w:cs="Times New Roman"/>
      <w:kern w:val="0"/>
      <w14:ligatures w14:val="none"/>
    </w:rPr>
  </w:style>
  <w:style w:type="paragraph" w:styleId="NoSpacing">
    <w:name w:val="No Spacing"/>
    <w:uiPriority w:val="1"/>
    <w:qFormat/>
    <w:rsid w:val="00CD6B39"/>
    <w:pPr>
      <w:spacing w:after="0" w:line="240" w:lineRule="auto"/>
    </w:pPr>
    <w:rPr>
      <w:rFonts w:ascii="Times New Roman" w:hAnsi="Times New Roman"/>
      <w:kern w:val="0"/>
      <w:szCs w:val="22"/>
      <w14:ligatures w14:val="none"/>
    </w:rPr>
  </w:style>
  <w:style w:type="paragraph" w:styleId="BodyText">
    <w:name w:val="Body Text"/>
    <w:basedOn w:val="Normal"/>
    <w:link w:val="BodyTextChar"/>
    <w:uiPriority w:val="99"/>
    <w:rsid w:val="00CD6B39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CD6B39"/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CD6B39"/>
  </w:style>
  <w:style w:type="paragraph" w:styleId="Header">
    <w:name w:val="header"/>
    <w:basedOn w:val="Normal"/>
    <w:link w:val="HeaderChar"/>
    <w:uiPriority w:val="99"/>
    <w:unhideWhenUsed/>
    <w:rsid w:val="00CD6B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6B39"/>
    <w:rPr>
      <w:kern w:val="0"/>
      <w:sz w:val="22"/>
      <w:szCs w:val="22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DF32BC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250574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F54F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F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F52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F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F5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79110&amp;GUID=BDDD32F1-1178-492D-80F2-205845356FD2&amp;Options=&amp;Search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2987</Characters>
  <Application>Microsoft Office Word</Application>
  <DocSecurity>4</DocSecurity>
  <Lines>24</Lines>
  <Paragraphs>7</Paragraphs>
  <ScaleCrop>false</ScaleCrop>
  <Company/>
  <LinksUpToDate>false</LinksUpToDate>
  <CharactersWithSpaces>3504</CharactersWithSpaces>
  <SharedDoc>false</SharedDoc>
  <HLinks>
    <vt:vector size="6" baseType="variant">
      <vt:variant>
        <vt:i4>1310787</vt:i4>
      </vt:variant>
      <vt:variant>
        <vt:i4>0</vt:i4>
      </vt:variant>
      <vt:variant>
        <vt:i4>0</vt:i4>
      </vt:variant>
      <vt:variant>
        <vt:i4>5</vt:i4>
      </vt:variant>
      <vt:variant>
        <vt:lpwstr>https://legistar.council.nyc.gov/LegislationDetail.aspx?ID=7879110&amp;GUID=BDDD32F1-1178-492D-80F2-205845356FD2&amp;Options=&amp;Search=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Martelloni, Glenn</dc:creator>
  <cp:keywords/>
  <dc:description/>
  <cp:lastModifiedBy>Jeffries, Jillian</cp:lastModifiedBy>
  <cp:revision>2</cp:revision>
  <dcterms:created xsi:type="dcterms:W3CDTF">2026-04-06T17:06:00Z</dcterms:created>
  <dcterms:modified xsi:type="dcterms:W3CDTF">2026-04-06T17:06:00Z</dcterms:modified>
</cp:coreProperties>
</file>