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5C4FD" w14:textId="614FC245" w:rsidR="00061091" w:rsidRDefault="00712481" w:rsidP="00412AFB">
      <w:pPr>
        <w:pStyle w:val="BodyText"/>
        <w:suppressLineNumbers/>
        <w:spacing w:before="0"/>
        <w:ind w:right="100"/>
        <w:jc w:val="center"/>
        <w:rPr>
          <w:u w:val="none"/>
        </w:rPr>
      </w:pPr>
      <w:r w:rsidRPr="00DC1C64">
        <w:rPr>
          <w:u w:val="none"/>
        </w:rPr>
        <w:t>Int.</w:t>
      </w:r>
      <w:r w:rsidRPr="00DC1C64">
        <w:rPr>
          <w:spacing w:val="-2"/>
          <w:u w:val="none"/>
        </w:rPr>
        <w:t xml:space="preserve"> </w:t>
      </w:r>
      <w:r w:rsidRPr="00DC1C64">
        <w:rPr>
          <w:u w:val="none"/>
        </w:rPr>
        <w:t>No.</w:t>
      </w:r>
      <w:r w:rsidR="00E748AC">
        <w:rPr>
          <w:u w:val="none"/>
        </w:rPr>
        <w:t xml:space="preserve"> 570</w:t>
      </w:r>
    </w:p>
    <w:p w14:paraId="55BB0F32" w14:textId="77777777" w:rsidR="009C719F" w:rsidRPr="00DC1C64" w:rsidRDefault="009C719F" w:rsidP="00412AFB">
      <w:pPr>
        <w:pStyle w:val="BodyText"/>
        <w:suppressLineNumbers/>
        <w:spacing w:before="0"/>
        <w:ind w:right="100"/>
        <w:jc w:val="center"/>
        <w:rPr>
          <w:u w:val="none"/>
        </w:rPr>
      </w:pPr>
    </w:p>
    <w:p w14:paraId="46E10B5A" w14:textId="44C86E5D" w:rsidR="009C719F" w:rsidRDefault="009C719F" w:rsidP="009C719F">
      <w:pPr>
        <w:suppressLineNumbers/>
        <w:adjustRightInd w:val="0"/>
        <w:spacing w:before="90"/>
        <w:ind w:left="70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By</w:t>
      </w:r>
      <w:r>
        <w:rPr>
          <w:rFonts w:eastAsiaTheme="minorHAnsi"/>
          <w:spacing w:val="-1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Council </w:t>
      </w:r>
      <w:r>
        <w:rPr>
          <w:rFonts w:eastAsiaTheme="minorHAnsi"/>
          <w:spacing w:val="-2"/>
          <w:sz w:val="24"/>
          <w:szCs w:val="24"/>
        </w:rPr>
        <w:t>Members Gennaro, Louis</w:t>
      </w:r>
      <w:r w:rsidR="00747CBA">
        <w:rPr>
          <w:rFonts w:eastAsiaTheme="minorHAnsi"/>
          <w:spacing w:val="-2"/>
          <w:sz w:val="24"/>
          <w:szCs w:val="24"/>
        </w:rPr>
        <w:t>,</w:t>
      </w:r>
      <w:r>
        <w:rPr>
          <w:rFonts w:eastAsiaTheme="minorHAnsi"/>
          <w:spacing w:val="-2"/>
          <w:sz w:val="24"/>
          <w:szCs w:val="24"/>
        </w:rPr>
        <w:t xml:space="preserve"> Narcisse</w:t>
      </w:r>
      <w:r w:rsidR="00747CBA">
        <w:rPr>
          <w:rFonts w:eastAsiaTheme="minorHAnsi"/>
          <w:spacing w:val="-2"/>
          <w:sz w:val="24"/>
          <w:szCs w:val="24"/>
        </w:rPr>
        <w:t xml:space="preserve"> and Banks</w:t>
      </w:r>
    </w:p>
    <w:p w14:paraId="4092E275" w14:textId="77777777" w:rsidR="00061091" w:rsidRPr="00DC1C64" w:rsidRDefault="00061091" w:rsidP="004C0FD7">
      <w:pPr>
        <w:pStyle w:val="BodyText"/>
        <w:suppressLineNumbers/>
        <w:spacing w:before="0"/>
        <w:rPr>
          <w:u w:val="none"/>
        </w:rPr>
      </w:pPr>
    </w:p>
    <w:p w14:paraId="037C8249" w14:textId="77777777" w:rsidR="00412AFB" w:rsidRPr="00412AFB" w:rsidRDefault="00412AFB" w:rsidP="004C0FD7">
      <w:pPr>
        <w:pStyle w:val="BodyText"/>
        <w:suppressLineNumbers/>
        <w:spacing w:before="0"/>
        <w:ind w:left="700" w:right="116"/>
        <w:jc w:val="both"/>
        <w:rPr>
          <w:vanish/>
          <w:u w:val="none"/>
        </w:rPr>
      </w:pPr>
      <w:r w:rsidRPr="00412AFB">
        <w:rPr>
          <w:vanish/>
          <w:u w:val="none"/>
        </w:rPr>
        <w:t>..Title</w:t>
      </w:r>
    </w:p>
    <w:p w14:paraId="5E06882E" w14:textId="5DA9E457" w:rsidR="00061091" w:rsidRDefault="00712481" w:rsidP="004C0FD7">
      <w:pPr>
        <w:pStyle w:val="BodyText"/>
        <w:suppressLineNumbers/>
        <w:spacing w:before="0"/>
        <w:ind w:left="700" w:right="116"/>
        <w:jc w:val="both"/>
        <w:rPr>
          <w:u w:val="none"/>
        </w:rPr>
      </w:pPr>
      <w:r w:rsidRPr="00DC1C64">
        <w:rPr>
          <w:u w:val="none"/>
        </w:rPr>
        <w:t>A</w:t>
      </w:r>
      <w:r w:rsidRPr="00DC1C64">
        <w:rPr>
          <w:spacing w:val="-10"/>
          <w:u w:val="none"/>
        </w:rPr>
        <w:t xml:space="preserve"> </w:t>
      </w:r>
      <w:r w:rsidRPr="00DC1C64">
        <w:rPr>
          <w:u w:val="none"/>
        </w:rPr>
        <w:t>Local</w:t>
      </w:r>
      <w:r w:rsidRPr="00DC1C64">
        <w:rPr>
          <w:spacing w:val="-9"/>
          <w:u w:val="none"/>
        </w:rPr>
        <w:t xml:space="preserve"> </w:t>
      </w:r>
      <w:r w:rsidRPr="00DC1C64">
        <w:rPr>
          <w:u w:val="none"/>
        </w:rPr>
        <w:t>Law</w:t>
      </w:r>
      <w:r w:rsidRPr="00DC1C64">
        <w:rPr>
          <w:spacing w:val="-8"/>
          <w:u w:val="none"/>
        </w:rPr>
        <w:t xml:space="preserve"> </w:t>
      </w:r>
      <w:r w:rsidRPr="00DC1C64">
        <w:rPr>
          <w:u w:val="none"/>
        </w:rPr>
        <w:t>to</w:t>
      </w:r>
      <w:r w:rsidRPr="00DC1C64">
        <w:rPr>
          <w:spacing w:val="-7"/>
          <w:u w:val="none"/>
        </w:rPr>
        <w:t xml:space="preserve"> </w:t>
      </w:r>
      <w:r w:rsidRPr="00DC1C64">
        <w:rPr>
          <w:u w:val="none"/>
        </w:rPr>
        <w:t>amend</w:t>
      </w:r>
      <w:r w:rsidRPr="00DC1C64">
        <w:rPr>
          <w:spacing w:val="-9"/>
          <w:u w:val="none"/>
        </w:rPr>
        <w:t xml:space="preserve"> </w:t>
      </w:r>
      <w:r w:rsidRPr="00DC1C64">
        <w:rPr>
          <w:u w:val="none"/>
        </w:rPr>
        <w:t>the</w:t>
      </w:r>
      <w:r w:rsidR="003443C2">
        <w:rPr>
          <w:u w:val="none"/>
        </w:rPr>
        <w:t xml:space="preserve"> administrative code of the city of New York and the</w:t>
      </w:r>
      <w:r w:rsidRPr="00DC1C64">
        <w:rPr>
          <w:spacing w:val="-10"/>
          <w:u w:val="none"/>
        </w:rPr>
        <w:t xml:space="preserve"> </w:t>
      </w:r>
      <w:r w:rsidRPr="00DC1C64">
        <w:rPr>
          <w:u w:val="none"/>
        </w:rPr>
        <w:t>New</w:t>
      </w:r>
      <w:r w:rsidRPr="00DC1C64">
        <w:rPr>
          <w:spacing w:val="-10"/>
          <w:u w:val="none"/>
        </w:rPr>
        <w:t xml:space="preserve"> </w:t>
      </w:r>
      <w:r w:rsidRPr="00DC1C64">
        <w:rPr>
          <w:u w:val="none"/>
        </w:rPr>
        <w:t>York</w:t>
      </w:r>
      <w:r w:rsidRPr="00DC1C64">
        <w:rPr>
          <w:spacing w:val="-10"/>
          <w:u w:val="none"/>
        </w:rPr>
        <w:t xml:space="preserve"> </w:t>
      </w:r>
      <w:r w:rsidRPr="00DC1C64">
        <w:rPr>
          <w:u w:val="none"/>
        </w:rPr>
        <w:t>city</w:t>
      </w:r>
      <w:r w:rsidRPr="00DC1C64">
        <w:rPr>
          <w:spacing w:val="-7"/>
          <w:u w:val="none"/>
        </w:rPr>
        <w:t xml:space="preserve"> </w:t>
      </w:r>
      <w:r w:rsidRPr="00DC1C64">
        <w:rPr>
          <w:u w:val="none"/>
        </w:rPr>
        <w:t>fire</w:t>
      </w:r>
      <w:r w:rsidR="001B2669">
        <w:rPr>
          <w:u w:val="none"/>
        </w:rPr>
        <w:t xml:space="preserve"> code</w:t>
      </w:r>
      <w:r w:rsidRPr="00DC1C64">
        <w:rPr>
          <w:u w:val="none"/>
        </w:rPr>
        <w:t>,</w:t>
      </w:r>
      <w:r w:rsidRPr="00DC1C64">
        <w:rPr>
          <w:spacing w:val="-8"/>
          <w:u w:val="none"/>
        </w:rPr>
        <w:t xml:space="preserve"> </w:t>
      </w:r>
      <w:r w:rsidRPr="00DC1C64">
        <w:rPr>
          <w:u w:val="none"/>
        </w:rPr>
        <w:t>in</w:t>
      </w:r>
      <w:r w:rsidRPr="00DC1C64">
        <w:rPr>
          <w:spacing w:val="-9"/>
          <w:u w:val="none"/>
        </w:rPr>
        <w:t xml:space="preserve"> </w:t>
      </w:r>
      <w:r w:rsidRPr="00DC1C64">
        <w:rPr>
          <w:u w:val="none"/>
        </w:rPr>
        <w:t>relation</w:t>
      </w:r>
      <w:r w:rsidRPr="00DC1C64">
        <w:rPr>
          <w:spacing w:val="-9"/>
          <w:u w:val="none"/>
        </w:rPr>
        <w:t xml:space="preserve"> </w:t>
      </w:r>
      <w:r w:rsidRPr="00DC1C64">
        <w:rPr>
          <w:u w:val="none"/>
        </w:rPr>
        <w:t>to</w:t>
      </w:r>
      <w:r w:rsidR="001B2669">
        <w:rPr>
          <w:u w:val="none"/>
        </w:rPr>
        <w:t xml:space="preserve"> remote monitoring and permitting</w:t>
      </w:r>
      <w:r w:rsidR="003443C2">
        <w:rPr>
          <w:u w:val="none"/>
        </w:rPr>
        <w:t xml:space="preserve"> requirements for</w:t>
      </w:r>
      <w:r w:rsidR="001B2669">
        <w:rPr>
          <w:u w:val="none"/>
        </w:rPr>
        <w:t xml:space="preserve"> residential energy storage systems</w:t>
      </w:r>
    </w:p>
    <w:p w14:paraId="59A9CE5F" w14:textId="65060141" w:rsidR="00412AFB" w:rsidRPr="00412AFB" w:rsidRDefault="00412AFB" w:rsidP="004C0FD7">
      <w:pPr>
        <w:pStyle w:val="BodyText"/>
        <w:suppressLineNumbers/>
        <w:spacing w:before="0"/>
        <w:ind w:left="700" w:right="116"/>
        <w:jc w:val="both"/>
        <w:rPr>
          <w:vanish/>
          <w:u w:val="none"/>
        </w:rPr>
      </w:pPr>
      <w:r w:rsidRPr="00412AFB">
        <w:rPr>
          <w:vanish/>
          <w:u w:val="none"/>
        </w:rPr>
        <w:t>..Body</w:t>
      </w:r>
    </w:p>
    <w:p w14:paraId="3BA33935" w14:textId="77777777" w:rsidR="00061091" w:rsidRPr="00DC1C64" w:rsidRDefault="00061091" w:rsidP="004C0FD7">
      <w:pPr>
        <w:pStyle w:val="BodyText"/>
        <w:suppressLineNumbers/>
        <w:spacing w:before="0"/>
        <w:rPr>
          <w:u w:val="none"/>
        </w:rPr>
      </w:pPr>
    </w:p>
    <w:p w14:paraId="24516DAF" w14:textId="62E9A21C" w:rsidR="00793DA5" w:rsidRDefault="00712481" w:rsidP="00793DA5">
      <w:pPr>
        <w:pStyle w:val="BodyText"/>
        <w:suppressLineNumbers/>
        <w:spacing w:before="0" w:line="480" w:lineRule="auto"/>
        <w:ind w:left="700"/>
        <w:jc w:val="both"/>
        <w:rPr>
          <w:spacing w:val="-2"/>
          <w:u w:val="none"/>
        </w:rPr>
      </w:pPr>
      <w:r w:rsidRPr="00DC1C64">
        <w:t>Be</w:t>
      </w:r>
      <w:r w:rsidRPr="00DC1C64">
        <w:rPr>
          <w:spacing w:val="-2"/>
        </w:rPr>
        <w:t xml:space="preserve"> </w:t>
      </w:r>
      <w:r w:rsidRPr="00DC1C64">
        <w:t>it enacted</w:t>
      </w:r>
      <w:r w:rsidRPr="00DC1C64">
        <w:rPr>
          <w:spacing w:val="-1"/>
        </w:rPr>
        <w:t xml:space="preserve"> </w:t>
      </w:r>
      <w:r w:rsidRPr="00DC1C64">
        <w:t>by the</w:t>
      </w:r>
      <w:r w:rsidRPr="00DC1C64">
        <w:rPr>
          <w:spacing w:val="-2"/>
        </w:rPr>
        <w:t xml:space="preserve"> </w:t>
      </w:r>
      <w:r w:rsidRPr="00DC1C64">
        <w:t xml:space="preserve">Council as </w:t>
      </w:r>
      <w:r w:rsidRPr="00DC1C64">
        <w:rPr>
          <w:spacing w:val="-2"/>
        </w:rPr>
        <w:t>follows</w:t>
      </w:r>
      <w:r w:rsidRPr="00DC1C64">
        <w:rPr>
          <w:spacing w:val="-2"/>
          <w:u w:val="none"/>
        </w:rPr>
        <w:t>:</w:t>
      </w:r>
    </w:p>
    <w:p w14:paraId="37FCF1F6" w14:textId="77777777" w:rsidR="00793DA5" w:rsidRDefault="00793DA5" w:rsidP="00793DA5">
      <w:pPr>
        <w:pStyle w:val="BodyText"/>
        <w:suppressLineNumbers/>
        <w:spacing w:before="0" w:after="120" w:line="480" w:lineRule="auto"/>
        <w:ind w:left="700"/>
        <w:jc w:val="both"/>
        <w:rPr>
          <w:spacing w:val="-2"/>
          <w:u w:val="none"/>
        </w:rPr>
        <w:sectPr w:rsidR="00793DA5" w:rsidSect="00793DA5">
          <w:pgSz w:w="12240" w:h="15840"/>
          <w:pgMar w:top="1360" w:right="1320" w:bottom="280" w:left="740" w:header="720" w:footer="720" w:gutter="0"/>
          <w:cols w:space="720"/>
          <w:docGrid w:linePitch="299"/>
        </w:sectPr>
      </w:pPr>
    </w:p>
    <w:p w14:paraId="01E886EC" w14:textId="0E440266" w:rsidR="00BE7C64" w:rsidRDefault="00467683" w:rsidP="00BE7C64">
      <w:pPr>
        <w:pStyle w:val="BodyText"/>
        <w:spacing w:before="0" w:line="480" w:lineRule="auto"/>
        <w:ind w:left="706"/>
        <w:jc w:val="both"/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 w:rsidR="002A0A1C" w:rsidRPr="00DC1C64">
        <w:rPr>
          <w:u w:val="none"/>
        </w:rPr>
        <w:t xml:space="preserve">Section 1. </w:t>
      </w:r>
      <w:r w:rsidR="00BE7C64">
        <w:rPr>
          <w:u w:val="none"/>
        </w:rPr>
        <w:t>T</w:t>
      </w:r>
      <w:r w:rsidR="002A0A1C" w:rsidRPr="00DC1C64">
        <w:rPr>
          <w:u w:val="none"/>
        </w:rPr>
        <w:t>he New York city fire code</w:t>
      </w:r>
      <w:r w:rsidR="00BE7C64">
        <w:rPr>
          <w:u w:val="none"/>
        </w:rPr>
        <w:t xml:space="preserve"> is amended by adding new section</w:t>
      </w:r>
      <w:r w:rsidR="00F91E49">
        <w:rPr>
          <w:u w:val="none"/>
        </w:rPr>
        <w:t>s</w:t>
      </w:r>
      <w:r w:rsidR="00BE7C64">
        <w:rPr>
          <w:u w:val="none"/>
        </w:rPr>
        <w:t xml:space="preserve"> 608.11.1.1</w:t>
      </w:r>
      <w:r w:rsidR="00F91E49">
        <w:rPr>
          <w:u w:val="none"/>
        </w:rPr>
        <w:t xml:space="preserve"> and 608.11.1.2</w:t>
      </w:r>
      <w:r w:rsidR="00BE7C64">
        <w:rPr>
          <w:u w:val="none"/>
        </w:rPr>
        <w:t xml:space="preserve"> to </w:t>
      </w:r>
      <w:r w:rsidR="002A0A1C" w:rsidRPr="00DC1C64">
        <w:rPr>
          <w:u w:val="none"/>
        </w:rPr>
        <w:t>read as follows:</w:t>
      </w:r>
    </w:p>
    <w:p w14:paraId="6B37FF23" w14:textId="6BA46F3D" w:rsidR="00BE7C64" w:rsidRDefault="00BE7C64" w:rsidP="000602A2">
      <w:pPr>
        <w:pStyle w:val="BodyText"/>
        <w:spacing w:before="0"/>
        <w:ind w:left="706"/>
        <w:jc w:val="both"/>
        <w:rPr>
          <w:rFonts w:eastAsia="Roboto"/>
          <w:b/>
        </w:rPr>
      </w:pPr>
      <w:r w:rsidRPr="006D097E">
        <w:rPr>
          <w:rFonts w:eastAsia="Roboto"/>
          <w:b/>
        </w:rPr>
        <w:t xml:space="preserve">§ 608.11.1.1 Waiver </w:t>
      </w:r>
      <w:r w:rsidR="00362855" w:rsidRPr="006D097E">
        <w:rPr>
          <w:rFonts w:eastAsia="Roboto"/>
          <w:b/>
        </w:rPr>
        <w:t xml:space="preserve">of remote monitoring requirements </w:t>
      </w:r>
      <w:r w:rsidRPr="006D097E">
        <w:rPr>
          <w:rFonts w:eastAsia="Roboto"/>
          <w:b/>
        </w:rPr>
        <w:t>for certain residential energy storage systems.</w:t>
      </w:r>
    </w:p>
    <w:p w14:paraId="1E4C68AE" w14:textId="77777777" w:rsidR="000602A2" w:rsidRPr="006D097E" w:rsidRDefault="000602A2" w:rsidP="000602A2">
      <w:pPr>
        <w:pStyle w:val="BodyText"/>
        <w:spacing w:before="0"/>
        <w:ind w:left="706"/>
        <w:jc w:val="both"/>
        <w:rPr>
          <w:rFonts w:eastAsia="Roboto"/>
          <w:b/>
        </w:rPr>
      </w:pPr>
    </w:p>
    <w:p w14:paraId="479D5323" w14:textId="2EE32F39" w:rsidR="00BE7C64" w:rsidRDefault="00BE7C64" w:rsidP="000602A2">
      <w:pPr>
        <w:pStyle w:val="BodyText"/>
        <w:spacing w:before="0"/>
        <w:ind w:left="706"/>
        <w:jc w:val="both"/>
        <w:rPr>
          <w:rFonts w:eastAsia="Roboto"/>
        </w:rPr>
      </w:pPr>
      <w:r w:rsidRPr="006D097E">
        <w:rPr>
          <w:rFonts w:eastAsia="Roboto"/>
        </w:rPr>
        <w:t xml:space="preserve">The </w:t>
      </w:r>
      <w:r w:rsidR="00362855" w:rsidRPr="006D097E">
        <w:rPr>
          <w:rFonts w:eastAsia="Roboto"/>
        </w:rPr>
        <w:t xml:space="preserve">requirements of </w:t>
      </w:r>
      <w:r w:rsidRPr="006D097E">
        <w:rPr>
          <w:rFonts w:eastAsia="Roboto"/>
        </w:rPr>
        <w:t xml:space="preserve">section 608.11.1 of the code shall not </w:t>
      </w:r>
      <w:r w:rsidR="00362855" w:rsidRPr="006D097E">
        <w:rPr>
          <w:rFonts w:eastAsia="Roboto"/>
        </w:rPr>
        <w:t xml:space="preserve">apply to </w:t>
      </w:r>
      <w:r w:rsidRPr="006D097E">
        <w:rPr>
          <w:rFonts w:eastAsia="Roboto"/>
        </w:rPr>
        <w:t xml:space="preserve">energy storage systems </w:t>
      </w:r>
      <w:r w:rsidR="00362855" w:rsidRPr="006D097E">
        <w:rPr>
          <w:rFonts w:eastAsia="Roboto"/>
        </w:rPr>
        <w:t xml:space="preserve">installed </w:t>
      </w:r>
      <w:r w:rsidR="00362855" w:rsidRPr="006D097E">
        <w:rPr>
          <w:color w:val="212529"/>
          <w:shd w:val="clear" w:color="auto" w:fill="FFFFFF"/>
        </w:rPr>
        <w:t>in or on the premises of Group R-3 occupancies</w:t>
      </w:r>
      <w:r w:rsidR="006D097E" w:rsidRPr="006D097E">
        <w:rPr>
          <w:color w:val="212529"/>
          <w:shd w:val="clear" w:color="auto" w:fill="FFFFFF"/>
        </w:rPr>
        <w:t xml:space="preserve">, if such installation </w:t>
      </w:r>
      <w:r w:rsidRPr="006D097E">
        <w:rPr>
          <w:rFonts w:eastAsia="Roboto"/>
        </w:rPr>
        <w:t>meet</w:t>
      </w:r>
      <w:r w:rsidR="006D097E" w:rsidRPr="006D097E">
        <w:rPr>
          <w:rFonts w:eastAsia="Roboto"/>
        </w:rPr>
        <w:t>s</w:t>
      </w:r>
      <w:r w:rsidRPr="006D097E">
        <w:rPr>
          <w:rFonts w:eastAsia="Roboto"/>
        </w:rPr>
        <w:t xml:space="preserve"> the following </w:t>
      </w:r>
      <w:r w:rsidR="006D097E" w:rsidRPr="006D097E">
        <w:rPr>
          <w:rFonts w:eastAsia="Roboto"/>
        </w:rPr>
        <w:t>conditions</w:t>
      </w:r>
      <w:r w:rsidRPr="006D097E">
        <w:rPr>
          <w:rFonts w:eastAsia="Roboto"/>
        </w:rPr>
        <w:t>:</w:t>
      </w:r>
    </w:p>
    <w:p w14:paraId="5C97621D" w14:textId="77777777" w:rsidR="000602A2" w:rsidRPr="00122077" w:rsidRDefault="000602A2" w:rsidP="000602A2">
      <w:pPr>
        <w:pStyle w:val="BodyText"/>
        <w:spacing w:before="0"/>
        <w:ind w:left="706"/>
        <w:jc w:val="both"/>
        <w:rPr>
          <w:rFonts w:eastAsia="Roboto"/>
          <w:u w:val="none"/>
        </w:rPr>
      </w:pPr>
    </w:p>
    <w:p w14:paraId="39085501" w14:textId="77777777" w:rsidR="000602A2" w:rsidRDefault="00BE7C64" w:rsidP="000602A2">
      <w:pPr>
        <w:pStyle w:val="BodyText"/>
        <w:numPr>
          <w:ilvl w:val="0"/>
          <w:numId w:val="16"/>
        </w:numPr>
        <w:spacing w:before="0"/>
        <w:jc w:val="both"/>
        <w:rPr>
          <w:rFonts w:eastAsia="Roboto"/>
        </w:rPr>
      </w:pPr>
      <w:r w:rsidRPr="006D097E">
        <w:rPr>
          <w:rFonts w:eastAsia="Roboto"/>
        </w:rPr>
        <w:t xml:space="preserve">The </w:t>
      </w:r>
      <w:r w:rsidR="00863A07" w:rsidRPr="006D097E">
        <w:rPr>
          <w:rFonts w:eastAsia="Roboto"/>
        </w:rPr>
        <w:t xml:space="preserve">system has an aggregate rated energy capacity within the threshold of a </w:t>
      </w:r>
      <w:r w:rsidRPr="006D097E">
        <w:rPr>
          <w:rFonts w:eastAsia="Roboto"/>
        </w:rPr>
        <w:t xml:space="preserve">small energy storage system </w:t>
      </w:r>
      <w:r w:rsidR="00863A07" w:rsidRPr="006D097E">
        <w:rPr>
          <w:rFonts w:eastAsia="Roboto"/>
        </w:rPr>
        <w:t xml:space="preserve">as defined </w:t>
      </w:r>
      <w:r w:rsidR="009E112F" w:rsidRPr="006D097E">
        <w:rPr>
          <w:rFonts w:eastAsia="Roboto"/>
        </w:rPr>
        <w:t>by</w:t>
      </w:r>
      <w:r w:rsidRPr="006D097E">
        <w:rPr>
          <w:rFonts w:eastAsia="Roboto"/>
        </w:rPr>
        <w:t xml:space="preserve"> </w:t>
      </w:r>
      <w:r w:rsidR="00863A07" w:rsidRPr="006D097E">
        <w:rPr>
          <w:rFonts w:eastAsia="Roboto"/>
        </w:rPr>
        <w:t>t</w:t>
      </w:r>
      <w:r w:rsidRPr="006D097E">
        <w:rPr>
          <w:rFonts w:eastAsia="Roboto"/>
        </w:rPr>
        <w:t xml:space="preserve">able 1 of </w:t>
      </w:r>
      <w:r w:rsidR="00863A07" w:rsidRPr="006D097E">
        <w:rPr>
          <w:rFonts w:eastAsia="Roboto"/>
        </w:rPr>
        <w:t>section 608-01 of title 3 of the rules of the city of New York</w:t>
      </w:r>
      <w:r w:rsidR="00955C37" w:rsidRPr="006D097E">
        <w:rPr>
          <w:rFonts w:eastAsia="Roboto"/>
        </w:rPr>
        <w:t>, regarding outdoor stationary energy storage system size thresholds, or a successor provision</w:t>
      </w:r>
      <w:r w:rsidR="00863A07" w:rsidRPr="006D097E">
        <w:rPr>
          <w:rFonts w:eastAsia="Roboto"/>
        </w:rPr>
        <w:t>;</w:t>
      </w:r>
    </w:p>
    <w:p w14:paraId="66BE8CD4" w14:textId="77777777" w:rsidR="000602A2" w:rsidRDefault="000602A2" w:rsidP="000602A2">
      <w:pPr>
        <w:pStyle w:val="BodyText"/>
        <w:spacing w:before="0"/>
        <w:ind w:left="1440"/>
        <w:jc w:val="both"/>
        <w:rPr>
          <w:rFonts w:eastAsia="Roboto"/>
        </w:rPr>
      </w:pPr>
    </w:p>
    <w:p w14:paraId="50F1872C" w14:textId="77777777" w:rsidR="000602A2" w:rsidRDefault="00BE7C64" w:rsidP="000602A2">
      <w:pPr>
        <w:pStyle w:val="BodyText"/>
        <w:numPr>
          <w:ilvl w:val="0"/>
          <w:numId w:val="16"/>
        </w:numPr>
        <w:spacing w:before="0"/>
        <w:jc w:val="both"/>
        <w:rPr>
          <w:rFonts w:eastAsia="Roboto"/>
        </w:rPr>
      </w:pPr>
      <w:r w:rsidRPr="000602A2">
        <w:rPr>
          <w:rFonts w:eastAsia="Roboto"/>
        </w:rPr>
        <w:t xml:space="preserve">The </w:t>
      </w:r>
      <w:r w:rsidR="00362855" w:rsidRPr="000602A2">
        <w:rPr>
          <w:rFonts w:eastAsia="Roboto"/>
        </w:rPr>
        <w:t>system</w:t>
      </w:r>
      <w:r w:rsidRPr="000602A2">
        <w:rPr>
          <w:rFonts w:eastAsia="Roboto"/>
        </w:rPr>
        <w:t xml:space="preserve"> is installed outdoors or in a garage</w:t>
      </w:r>
      <w:r w:rsidR="00FC1948" w:rsidRPr="000602A2">
        <w:rPr>
          <w:rFonts w:eastAsia="Roboto"/>
        </w:rPr>
        <w:t>;</w:t>
      </w:r>
    </w:p>
    <w:p w14:paraId="19DAEB4F" w14:textId="77777777" w:rsidR="000602A2" w:rsidRDefault="000602A2" w:rsidP="000602A2">
      <w:pPr>
        <w:pStyle w:val="ListParagraph"/>
        <w:rPr>
          <w:rFonts w:eastAsia="Roboto"/>
        </w:rPr>
      </w:pPr>
    </w:p>
    <w:p w14:paraId="2FA6924C" w14:textId="77777777" w:rsidR="000602A2" w:rsidRDefault="00BE7C64" w:rsidP="000602A2">
      <w:pPr>
        <w:pStyle w:val="BodyText"/>
        <w:numPr>
          <w:ilvl w:val="0"/>
          <w:numId w:val="16"/>
        </w:numPr>
        <w:spacing w:before="0"/>
        <w:jc w:val="both"/>
        <w:rPr>
          <w:rFonts w:eastAsia="Roboto"/>
        </w:rPr>
      </w:pPr>
      <w:r w:rsidRPr="000602A2">
        <w:rPr>
          <w:rFonts w:eastAsia="Roboto"/>
        </w:rPr>
        <w:t xml:space="preserve">The </w:t>
      </w:r>
      <w:r w:rsidR="00362855" w:rsidRPr="000602A2">
        <w:rPr>
          <w:rFonts w:eastAsia="Roboto"/>
        </w:rPr>
        <w:t>system</w:t>
      </w:r>
      <w:r w:rsidRPr="000602A2">
        <w:rPr>
          <w:rFonts w:eastAsia="Roboto"/>
        </w:rPr>
        <w:t xml:space="preserve"> is</w:t>
      </w:r>
      <w:r w:rsidR="00362855" w:rsidRPr="000602A2">
        <w:rPr>
          <w:rFonts w:eastAsia="Roboto"/>
        </w:rPr>
        <w:t xml:space="preserve"> listed to Underwriter Laboratories (UL) Standard </w:t>
      </w:r>
      <w:r w:rsidRPr="000602A2">
        <w:rPr>
          <w:rFonts w:eastAsia="Roboto"/>
        </w:rPr>
        <w:t>9540</w:t>
      </w:r>
      <w:r w:rsidR="00362855" w:rsidRPr="000602A2">
        <w:rPr>
          <w:rFonts w:eastAsia="Roboto"/>
        </w:rPr>
        <w:t xml:space="preserve"> (2020 edition), entitled “Energy Storage Systems and Equipment,” and </w:t>
      </w:r>
      <w:r w:rsidR="00FC1948" w:rsidRPr="000602A2">
        <w:rPr>
          <w:rFonts w:eastAsia="Roboto"/>
        </w:rPr>
        <w:t xml:space="preserve">has </w:t>
      </w:r>
      <w:r w:rsidRPr="000602A2">
        <w:rPr>
          <w:rFonts w:eastAsia="Roboto"/>
        </w:rPr>
        <w:t xml:space="preserve">undergone </w:t>
      </w:r>
      <w:r w:rsidR="00FC1948" w:rsidRPr="000602A2">
        <w:rPr>
          <w:rFonts w:eastAsia="Roboto"/>
        </w:rPr>
        <w:t xml:space="preserve">testing in </w:t>
      </w:r>
      <w:r w:rsidR="00362855" w:rsidRPr="000602A2">
        <w:rPr>
          <w:rFonts w:eastAsia="Roboto"/>
        </w:rPr>
        <w:t>accordance to Under</w:t>
      </w:r>
      <w:r w:rsidR="00362855" w:rsidRPr="000602A2">
        <w:rPr>
          <w:color w:val="212529"/>
          <w:shd w:val="clear" w:color="auto" w:fill="FFFFFF"/>
        </w:rPr>
        <w:t>writers Laboratories (UL) Test Method 9540A (4th edition), entitled "Test Method for Evaluating Thermal Runaway Fire Propagation in Battery Energy Storage Systems;”</w:t>
      </w:r>
      <w:r w:rsidR="00FC1948" w:rsidRPr="000602A2">
        <w:rPr>
          <w:rFonts w:eastAsia="Roboto"/>
        </w:rPr>
        <w:t xml:space="preserve"> and</w:t>
      </w:r>
    </w:p>
    <w:p w14:paraId="3F6AB86A" w14:textId="77777777" w:rsidR="000602A2" w:rsidRDefault="000602A2" w:rsidP="000602A2">
      <w:pPr>
        <w:pStyle w:val="ListParagraph"/>
        <w:rPr>
          <w:rFonts w:eastAsia="Roboto"/>
        </w:rPr>
      </w:pPr>
    </w:p>
    <w:p w14:paraId="179AA1F9" w14:textId="08A4A6FB" w:rsidR="00BE7C64" w:rsidRPr="000602A2" w:rsidRDefault="00BE7C64" w:rsidP="000602A2">
      <w:pPr>
        <w:pStyle w:val="BodyText"/>
        <w:numPr>
          <w:ilvl w:val="0"/>
          <w:numId w:val="16"/>
        </w:numPr>
        <w:spacing w:before="0"/>
        <w:jc w:val="both"/>
        <w:rPr>
          <w:rFonts w:eastAsia="Roboto"/>
        </w:rPr>
      </w:pPr>
      <w:r w:rsidRPr="000602A2">
        <w:rPr>
          <w:rFonts w:eastAsia="Roboto"/>
        </w:rPr>
        <w:t xml:space="preserve">The </w:t>
      </w:r>
      <w:r w:rsidR="00362855" w:rsidRPr="000602A2">
        <w:rPr>
          <w:rFonts w:eastAsia="Roboto"/>
        </w:rPr>
        <w:t>system</w:t>
      </w:r>
      <w:r w:rsidRPr="000602A2">
        <w:rPr>
          <w:rFonts w:eastAsia="Roboto"/>
        </w:rPr>
        <w:t xml:space="preserve"> has received a </w:t>
      </w:r>
      <w:r w:rsidR="00FC1948" w:rsidRPr="000602A2">
        <w:rPr>
          <w:rFonts w:eastAsia="Roboto"/>
        </w:rPr>
        <w:t>c</w:t>
      </w:r>
      <w:r w:rsidRPr="000602A2">
        <w:rPr>
          <w:rFonts w:eastAsia="Roboto"/>
        </w:rPr>
        <w:t xml:space="preserve">ertificate of </w:t>
      </w:r>
      <w:r w:rsidR="00FC1948" w:rsidRPr="000602A2">
        <w:rPr>
          <w:rFonts w:eastAsia="Roboto"/>
        </w:rPr>
        <w:t>a</w:t>
      </w:r>
      <w:r w:rsidRPr="000602A2">
        <w:rPr>
          <w:rFonts w:eastAsia="Roboto"/>
        </w:rPr>
        <w:t xml:space="preserve">pproval from the </w:t>
      </w:r>
      <w:r w:rsidR="00FC1948" w:rsidRPr="000602A2">
        <w:rPr>
          <w:rFonts w:eastAsia="Roboto"/>
        </w:rPr>
        <w:t>f</w:t>
      </w:r>
      <w:r w:rsidRPr="000602A2">
        <w:rPr>
          <w:rFonts w:eastAsia="Roboto"/>
        </w:rPr>
        <w:t xml:space="preserve">ire </w:t>
      </w:r>
      <w:r w:rsidR="00FC1948" w:rsidRPr="000602A2">
        <w:rPr>
          <w:rFonts w:eastAsia="Roboto"/>
        </w:rPr>
        <w:t>d</w:t>
      </w:r>
      <w:r w:rsidRPr="000602A2">
        <w:rPr>
          <w:rFonts w:eastAsia="Roboto"/>
        </w:rPr>
        <w:t>epartment</w:t>
      </w:r>
      <w:r w:rsidR="00FC1948" w:rsidRPr="000602A2">
        <w:rPr>
          <w:rFonts w:eastAsia="Roboto"/>
        </w:rPr>
        <w:t>.</w:t>
      </w:r>
    </w:p>
    <w:p w14:paraId="0650B9F8" w14:textId="77777777" w:rsidR="000602A2" w:rsidRDefault="000602A2" w:rsidP="00BE7C64">
      <w:pPr>
        <w:pStyle w:val="BodyText"/>
        <w:spacing w:before="0" w:line="480" w:lineRule="auto"/>
        <w:ind w:left="706"/>
        <w:jc w:val="both"/>
        <w:rPr>
          <w:rFonts w:eastAsia="Roboto"/>
          <w:b/>
        </w:rPr>
      </w:pPr>
    </w:p>
    <w:p w14:paraId="64CE593E" w14:textId="1C911EA1" w:rsidR="006D097E" w:rsidRPr="00E65783" w:rsidRDefault="006D097E" w:rsidP="00BE7C64">
      <w:pPr>
        <w:pStyle w:val="BodyText"/>
        <w:spacing w:before="0" w:line="480" w:lineRule="auto"/>
        <w:ind w:left="706"/>
        <w:jc w:val="both"/>
        <w:rPr>
          <w:rFonts w:eastAsia="Roboto"/>
          <w:b/>
        </w:rPr>
      </w:pPr>
      <w:r w:rsidRPr="00E65783">
        <w:rPr>
          <w:rFonts w:eastAsia="Roboto"/>
          <w:b/>
        </w:rPr>
        <w:t>§ 608.11.1.2 Waiver of real-time notifications.</w:t>
      </w:r>
    </w:p>
    <w:p w14:paraId="72EE95B4" w14:textId="7148EFB5" w:rsidR="00362855" w:rsidRPr="00E65783" w:rsidRDefault="006D097E" w:rsidP="006D097E">
      <w:pPr>
        <w:pStyle w:val="BodyText"/>
        <w:spacing w:before="0"/>
        <w:ind w:left="706"/>
        <w:jc w:val="both"/>
        <w:rPr>
          <w:rFonts w:eastAsia="Roboto"/>
        </w:rPr>
      </w:pPr>
      <w:r w:rsidRPr="00E65783">
        <w:t xml:space="preserve">For energy storage systems that are not subject to remote monitoring requirements due to meeting the waiver conditions established by 608.11.1 of the code, a designated certificate of fitness holder or subject matter </w:t>
      </w:r>
      <w:r w:rsidR="00840AE9" w:rsidRPr="00E65783">
        <w:t>expert</w:t>
      </w:r>
      <w:r w:rsidRPr="00E65783">
        <w:t xml:space="preserve"> shall not be required to make real-time notifications to the fire department relating to the operation of the system. </w:t>
      </w:r>
    </w:p>
    <w:p w14:paraId="7AB82013" w14:textId="77777777" w:rsidR="00362855" w:rsidRPr="00E65783" w:rsidRDefault="00362855" w:rsidP="00BE7C64">
      <w:pPr>
        <w:rPr>
          <w:rFonts w:eastAsia="Roboto"/>
          <w:sz w:val="24"/>
          <w:szCs w:val="24"/>
        </w:rPr>
      </w:pPr>
    </w:p>
    <w:p w14:paraId="11BD8965" w14:textId="7D797775" w:rsidR="0052214B" w:rsidRPr="00E65783" w:rsidRDefault="00467683" w:rsidP="008E54BD">
      <w:pPr>
        <w:pStyle w:val="ListParagraph"/>
        <w:tabs>
          <w:tab w:val="left" w:pos="1420"/>
        </w:tabs>
        <w:spacing w:before="0" w:line="480" w:lineRule="auto"/>
        <w:ind w:left="706" w:firstLine="0"/>
        <w:rPr>
          <w:sz w:val="24"/>
          <w:szCs w:val="24"/>
          <w:u w:val="none"/>
        </w:rPr>
      </w:pPr>
      <w:r w:rsidRPr="00E65783">
        <w:rPr>
          <w:spacing w:val="-4"/>
          <w:sz w:val="24"/>
          <w:szCs w:val="24"/>
          <w:u w:val="none"/>
        </w:rPr>
        <w:tab/>
      </w:r>
      <w:r w:rsidR="00BE1D09" w:rsidRPr="00E65783">
        <w:rPr>
          <w:spacing w:val="-4"/>
          <w:sz w:val="24"/>
          <w:szCs w:val="24"/>
          <w:u w:val="none"/>
        </w:rPr>
        <w:t xml:space="preserve">§ 2. </w:t>
      </w:r>
      <w:r w:rsidRPr="00E65783">
        <w:rPr>
          <w:spacing w:val="-4"/>
          <w:sz w:val="24"/>
          <w:szCs w:val="24"/>
          <w:u w:val="none"/>
        </w:rPr>
        <w:t xml:space="preserve"> </w:t>
      </w:r>
      <w:r w:rsidR="0052214B" w:rsidRPr="00E65783">
        <w:rPr>
          <w:spacing w:val="-4"/>
          <w:sz w:val="24"/>
          <w:szCs w:val="24"/>
          <w:u w:val="none"/>
        </w:rPr>
        <w:t xml:space="preserve">Section FC 608.10.3 of the </w:t>
      </w:r>
      <w:r w:rsidR="0052214B" w:rsidRPr="00E65783">
        <w:rPr>
          <w:sz w:val="24"/>
          <w:szCs w:val="24"/>
          <w:u w:val="none"/>
        </w:rPr>
        <w:t>New York city fire code is amended to read as follows:</w:t>
      </w:r>
    </w:p>
    <w:p w14:paraId="37E8AC8E" w14:textId="32CAA647" w:rsidR="0052214B" w:rsidRPr="00E65783" w:rsidRDefault="0052214B" w:rsidP="008E54BD">
      <w:pPr>
        <w:pStyle w:val="ListParagraph"/>
        <w:tabs>
          <w:tab w:val="left" w:pos="1420"/>
        </w:tabs>
        <w:spacing w:before="0" w:line="480" w:lineRule="auto"/>
        <w:ind w:left="706" w:firstLine="0"/>
        <w:rPr>
          <w:b/>
          <w:spacing w:val="-4"/>
          <w:sz w:val="24"/>
          <w:szCs w:val="24"/>
        </w:rPr>
      </w:pPr>
      <w:r w:rsidRPr="00E65783">
        <w:rPr>
          <w:b/>
          <w:sz w:val="24"/>
          <w:szCs w:val="24"/>
        </w:rPr>
        <w:t>§ 608.10.3 Notice to department.</w:t>
      </w:r>
    </w:p>
    <w:p w14:paraId="67CB9BB9" w14:textId="1852772B" w:rsidR="0052214B" w:rsidRPr="00E65783" w:rsidRDefault="0052214B" w:rsidP="00E65783">
      <w:pPr>
        <w:pStyle w:val="ListParagraph"/>
        <w:tabs>
          <w:tab w:val="left" w:pos="1420"/>
        </w:tabs>
        <w:spacing w:before="0"/>
        <w:ind w:left="706" w:firstLine="0"/>
        <w:jc w:val="both"/>
        <w:rPr>
          <w:spacing w:val="-4"/>
          <w:sz w:val="24"/>
          <w:szCs w:val="24"/>
        </w:rPr>
      </w:pPr>
      <w:r w:rsidRPr="00E65783">
        <w:rPr>
          <w:color w:val="212529"/>
          <w:sz w:val="24"/>
          <w:szCs w:val="24"/>
          <w:u w:val="none"/>
          <w:shd w:val="clear" w:color="auto" w:fill="FFFFFF"/>
        </w:rPr>
        <w:t xml:space="preserve">Notice of the commissioning and decommissioning of stationary energy storage systems shall be given to the department¸ and the removal of a malfunctioning system coordinated with the department, in accordance with the rules. </w:t>
      </w:r>
      <w:r w:rsidRPr="00E65783">
        <w:rPr>
          <w:color w:val="212529"/>
          <w:sz w:val="24"/>
          <w:szCs w:val="24"/>
          <w:shd w:val="clear" w:color="auto" w:fill="FFFFFF"/>
        </w:rPr>
        <w:t xml:space="preserve">Such notice shall include the location, size, chemistry, </w:t>
      </w:r>
      <w:r w:rsidRPr="00E65783">
        <w:rPr>
          <w:color w:val="212529"/>
          <w:sz w:val="24"/>
          <w:szCs w:val="24"/>
          <w:shd w:val="clear" w:color="auto" w:fill="FFFFFF"/>
        </w:rPr>
        <w:lastRenderedPageBreak/>
        <w:t>make and model of such energy storage system.</w:t>
      </w:r>
    </w:p>
    <w:p w14:paraId="01D8A46E" w14:textId="77777777" w:rsidR="0052214B" w:rsidRDefault="0052214B" w:rsidP="008E54BD">
      <w:pPr>
        <w:pStyle w:val="ListParagraph"/>
        <w:tabs>
          <w:tab w:val="left" w:pos="1420"/>
        </w:tabs>
        <w:spacing w:before="0" w:line="480" w:lineRule="auto"/>
        <w:ind w:left="706" w:firstLine="0"/>
        <w:rPr>
          <w:spacing w:val="-4"/>
          <w:sz w:val="24"/>
          <w:szCs w:val="24"/>
          <w:u w:val="none"/>
        </w:rPr>
      </w:pPr>
    </w:p>
    <w:p w14:paraId="3DDDA812" w14:textId="40023DE5" w:rsidR="00034144" w:rsidRDefault="00E65783" w:rsidP="008E54BD">
      <w:pPr>
        <w:pStyle w:val="ListParagraph"/>
        <w:tabs>
          <w:tab w:val="left" w:pos="1420"/>
        </w:tabs>
        <w:spacing w:before="0" w:line="480" w:lineRule="auto"/>
        <w:ind w:left="706" w:firstLine="0"/>
        <w:rPr>
          <w:spacing w:val="-4"/>
          <w:sz w:val="24"/>
          <w:szCs w:val="24"/>
          <w:u w:val="none"/>
        </w:rPr>
      </w:pPr>
      <w:r>
        <w:rPr>
          <w:spacing w:val="-4"/>
          <w:sz w:val="24"/>
          <w:szCs w:val="24"/>
          <w:u w:val="none"/>
        </w:rPr>
        <w:tab/>
        <w:t xml:space="preserve">§3. </w:t>
      </w:r>
      <w:r w:rsidR="00467683" w:rsidRPr="008E54BD">
        <w:rPr>
          <w:spacing w:val="-4"/>
          <w:sz w:val="24"/>
          <w:szCs w:val="24"/>
          <w:u w:val="none"/>
        </w:rPr>
        <w:t xml:space="preserve">Article 105 of title 28 of the </w:t>
      </w:r>
      <w:r w:rsidR="004A00B5" w:rsidRPr="008E54BD">
        <w:rPr>
          <w:color w:val="000000"/>
          <w:sz w:val="24"/>
          <w:szCs w:val="24"/>
          <w:u w:val="none"/>
          <w:shd w:val="clear" w:color="auto" w:fill="FFFFFF"/>
        </w:rPr>
        <w:t xml:space="preserve">administrative code of the city of New York </w:t>
      </w:r>
      <w:r w:rsidR="00467683" w:rsidRPr="008E54BD">
        <w:rPr>
          <w:spacing w:val="-4"/>
          <w:sz w:val="24"/>
          <w:szCs w:val="24"/>
          <w:u w:val="none"/>
        </w:rPr>
        <w:t>is amended by adding a new section 28-105.13 to read as follows:</w:t>
      </w:r>
    </w:p>
    <w:p w14:paraId="385C84B6" w14:textId="5DDCC47F" w:rsidR="008E54BD" w:rsidRPr="008E54BD" w:rsidRDefault="008E54BD" w:rsidP="008E54BD">
      <w:pPr>
        <w:pStyle w:val="ListParagraph"/>
        <w:tabs>
          <w:tab w:val="left" w:pos="1420"/>
        </w:tabs>
        <w:spacing w:before="0" w:line="480" w:lineRule="auto"/>
        <w:ind w:left="706" w:firstLine="0"/>
        <w:rPr>
          <w:b/>
          <w:spacing w:val="-4"/>
          <w:sz w:val="24"/>
          <w:szCs w:val="24"/>
        </w:rPr>
      </w:pPr>
      <w:r w:rsidRPr="008E54BD">
        <w:rPr>
          <w:b/>
          <w:spacing w:val="-4"/>
          <w:sz w:val="24"/>
          <w:szCs w:val="24"/>
        </w:rPr>
        <w:t>§28-105.13 Expedited permitting for medium-sized energy storage systems.</w:t>
      </w:r>
    </w:p>
    <w:p w14:paraId="485F903E" w14:textId="220F398D" w:rsidR="00034144" w:rsidRDefault="00230EEA" w:rsidP="008E54BD">
      <w:pPr>
        <w:pStyle w:val="ListParagraph"/>
        <w:tabs>
          <w:tab w:val="left" w:pos="1420"/>
        </w:tabs>
        <w:ind w:firstLine="0"/>
        <w:jc w:val="both"/>
        <w:rPr>
          <w:rFonts w:eastAsia="Roboto"/>
          <w:sz w:val="24"/>
          <w:szCs w:val="24"/>
        </w:rPr>
      </w:pPr>
      <w:r>
        <w:rPr>
          <w:spacing w:val="-4"/>
          <w:sz w:val="24"/>
          <w:szCs w:val="24"/>
        </w:rPr>
        <w:t>Within one year of the enactment of this section, t</w:t>
      </w:r>
      <w:r w:rsidR="008E54BD">
        <w:rPr>
          <w:spacing w:val="-4"/>
          <w:sz w:val="24"/>
          <w:szCs w:val="24"/>
        </w:rPr>
        <w:t xml:space="preserve">he department, in consultation with the fire </w:t>
      </w:r>
      <w:r w:rsidR="00122077">
        <w:rPr>
          <w:spacing w:val="-4"/>
          <w:sz w:val="24"/>
          <w:szCs w:val="24"/>
        </w:rPr>
        <w:t>department</w:t>
      </w:r>
      <w:r w:rsidR="008E54BD">
        <w:rPr>
          <w:spacing w:val="-4"/>
          <w:sz w:val="24"/>
          <w:szCs w:val="24"/>
        </w:rPr>
        <w:t xml:space="preserve">, shall </w:t>
      </w:r>
      <w:r>
        <w:rPr>
          <w:spacing w:val="-4"/>
          <w:sz w:val="24"/>
          <w:szCs w:val="24"/>
        </w:rPr>
        <w:t xml:space="preserve">establish </w:t>
      </w:r>
      <w:r w:rsidR="008E54BD">
        <w:rPr>
          <w:spacing w:val="-4"/>
          <w:sz w:val="24"/>
          <w:szCs w:val="24"/>
        </w:rPr>
        <w:t xml:space="preserve">rules for the expedited permitting process for medium-sized energy storage systems, as </w:t>
      </w:r>
      <w:r w:rsidR="008E54BD" w:rsidRPr="006D097E">
        <w:rPr>
          <w:rFonts w:eastAsia="Roboto"/>
          <w:sz w:val="24"/>
          <w:szCs w:val="24"/>
        </w:rPr>
        <w:t>defined by table 1 of section 608-01 of title 3 of the rules of the city of New York</w:t>
      </w:r>
      <w:r w:rsidR="008E54BD">
        <w:rPr>
          <w:rFonts w:eastAsia="Roboto"/>
          <w:sz w:val="24"/>
          <w:szCs w:val="24"/>
        </w:rPr>
        <w:t>.  Such rules shall be developed in consultation with industry stakeholders, and include the following provisions:</w:t>
      </w:r>
    </w:p>
    <w:p w14:paraId="369F0D4C" w14:textId="454225C3" w:rsidR="008E54BD" w:rsidRDefault="00122077" w:rsidP="0052214B">
      <w:pPr>
        <w:pStyle w:val="ListParagraph"/>
        <w:numPr>
          <w:ilvl w:val="0"/>
          <w:numId w:val="17"/>
        </w:numPr>
        <w:tabs>
          <w:tab w:val="left" w:pos="1420"/>
        </w:tabs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Authorization of independent </w:t>
      </w:r>
      <w:r w:rsidR="008E54BD">
        <w:rPr>
          <w:spacing w:val="-4"/>
          <w:sz w:val="24"/>
          <w:szCs w:val="24"/>
        </w:rPr>
        <w:t xml:space="preserve">fire alarm </w:t>
      </w:r>
      <w:r>
        <w:rPr>
          <w:spacing w:val="-4"/>
          <w:sz w:val="24"/>
          <w:szCs w:val="24"/>
        </w:rPr>
        <w:t xml:space="preserve">systems when </w:t>
      </w:r>
      <w:r w:rsidR="008E54BD">
        <w:rPr>
          <w:spacing w:val="-4"/>
          <w:sz w:val="24"/>
          <w:szCs w:val="24"/>
        </w:rPr>
        <w:t xml:space="preserve">such energy storage systems is: (i) co-located in </w:t>
      </w:r>
      <w:r>
        <w:rPr>
          <w:spacing w:val="-4"/>
          <w:sz w:val="24"/>
          <w:szCs w:val="24"/>
        </w:rPr>
        <w:t>a</w:t>
      </w:r>
      <w:r w:rsidR="008E54BD">
        <w:rPr>
          <w:spacing w:val="-4"/>
          <w:sz w:val="24"/>
          <w:szCs w:val="24"/>
        </w:rPr>
        <w:t xml:space="preserve"> building or occupancy</w:t>
      </w:r>
      <w:r>
        <w:rPr>
          <w:spacing w:val="-4"/>
          <w:sz w:val="24"/>
          <w:szCs w:val="24"/>
        </w:rPr>
        <w:t>,</w:t>
      </w:r>
      <w:r w:rsidR="008E54BD">
        <w:rPr>
          <w:spacing w:val="-4"/>
          <w:sz w:val="24"/>
          <w:szCs w:val="24"/>
        </w:rPr>
        <w:t xml:space="preserve"> and is considered an accessory use as defined in Buildings Bulletin 2020-023; (ii) required by the fire code to have a fire alarm system; and (iii) is located outdoors or on a roof.  In such circumstances, the fire alarm require</w:t>
      </w:r>
      <w:r>
        <w:rPr>
          <w:spacing w:val="-4"/>
          <w:sz w:val="24"/>
          <w:szCs w:val="24"/>
        </w:rPr>
        <w:t>d</w:t>
      </w:r>
      <w:r w:rsidR="008E54BD">
        <w:rPr>
          <w:spacing w:val="-4"/>
          <w:sz w:val="24"/>
          <w:szCs w:val="24"/>
        </w:rPr>
        <w:t xml:space="preserve"> for such </w:t>
      </w:r>
      <w:r>
        <w:rPr>
          <w:spacing w:val="-4"/>
          <w:sz w:val="24"/>
          <w:szCs w:val="24"/>
        </w:rPr>
        <w:t xml:space="preserve">energy storage </w:t>
      </w:r>
      <w:r w:rsidR="008E54BD">
        <w:rPr>
          <w:spacing w:val="-4"/>
          <w:sz w:val="24"/>
          <w:szCs w:val="24"/>
        </w:rPr>
        <w:t>system</w:t>
      </w:r>
      <w:r>
        <w:rPr>
          <w:spacing w:val="-4"/>
          <w:sz w:val="24"/>
          <w:szCs w:val="24"/>
        </w:rPr>
        <w:t xml:space="preserve"> shall be designed, permitted, inspected, and approved independently from any existing fire alarm system at the location. </w:t>
      </w:r>
    </w:p>
    <w:p w14:paraId="3C3197C8" w14:textId="77777777" w:rsidR="00122077" w:rsidRDefault="00122077" w:rsidP="0052214B">
      <w:pPr>
        <w:pStyle w:val="ListParagraph"/>
        <w:tabs>
          <w:tab w:val="left" w:pos="1420"/>
        </w:tabs>
        <w:ind w:left="1780" w:firstLine="0"/>
        <w:jc w:val="both"/>
        <w:rPr>
          <w:spacing w:val="-4"/>
          <w:sz w:val="24"/>
          <w:szCs w:val="24"/>
        </w:rPr>
      </w:pPr>
    </w:p>
    <w:p w14:paraId="06E24767" w14:textId="77777777" w:rsidR="00122077" w:rsidRPr="00122077" w:rsidRDefault="00122077" w:rsidP="0052214B">
      <w:pPr>
        <w:pStyle w:val="ListParagraph"/>
        <w:numPr>
          <w:ilvl w:val="0"/>
          <w:numId w:val="17"/>
        </w:numPr>
        <w:tabs>
          <w:tab w:val="left" w:pos="1420"/>
        </w:tabs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Expedited permitting process that waives requirements for site-specific reviews by the department for systems that are listed</w:t>
      </w:r>
      <w:r w:rsidRPr="000602A2">
        <w:rPr>
          <w:rFonts w:eastAsia="Roboto"/>
          <w:sz w:val="24"/>
          <w:szCs w:val="24"/>
        </w:rPr>
        <w:t xml:space="preserve"> to Underwriter Laboratories (UL) Standard 9540 (2020 edition), entitled “Energy Storage Systems and Equipment,” ha</w:t>
      </w:r>
      <w:r>
        <w:rPr>
          <w:rFonts w:eastAsia="Roboto"/>
          <w:sz w:val="24"/>
          <w:szCs w:val="24"/>
        </w:rPr>
        <w:t>ve</w:t>
      </w:r>
      <w:r w:rsidRPr="000602A2">
        <w:rPr>
          <w:rFonts w:eastAsia="Roboto"/>
          <w:sz w:val="24"/>
          <w:szCs w:val="24"/>
        </w:rPr>
        <w:t xml:space="preserve"> undergone testing in accordance to Under</w:t>
      </w:r>
      <w:r w:rsidRPr="000602A2">
        <w:rPr>
          <w:color w:val="212529"/>
          <w:sz w:val="24"/>
          <w:szCs w:val="24"/>
          <w:shd w:val="clear" w:color="auto" w:fill="FFFFFF"/>
        </w:rPr>
        <w:t>writers Laboratories (UL) Test Method 9540A (4th edition), entitled "Test Method for Evaluating Thermal Runaway Fire Propagation in Battery Energy Storage Systems</w:t>
      </w:r>
      <w:r>
        <w:rPr>
          <w:color w:val="212529"/>
          <w:sz w:val="24"/>
          <w:szCs w:val="24"/>
          <w:shd w:val="clear" w:color="auto" w:fill="FFFFFF"/>
        </w:rPr>
        <w:t>, and have received a certificate of approval from the fire department.</w:t>
      </w:r>
    </w:p>
    <w:p w14:paraId="07119E5B" w14:textId="77777777" w:rsidR="00122077" w:rsidRPr="00122077" w:rsidRDefault="00122077" w:rsidP="0052214B">
      <w:pPr>
        <w:pStyle w:val="ListParagraph"/>
        <w:jc w:val="both"/>
        <w:rPr>
          <w:spacing w:val="-4"/>
          <w:sz w:val="24"/>
          <w:szCs w:val="24"/>
        </w:rPr>
      </w:pPr>
    </w:p>
    <w:p w14:paraId="51F9B600" w14:textId="5B1B1DEA" w:rsidR="008E54BD" w:rsidRDefault="00122077" w:rsidP="0052214B">
      <w:pPr>
        <w:pStyle w:val="ListParagraph"/>
        <w:numPr>
          <w:ilvl w:val="0"/>
          <w:numId w:val="17"/>
        </w:numPr>
        <w:tabs>
          <w:tab w:val="left" w:pos="1420"/>
        </w:tabs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Allowance for the use of alternative fire protection systems when proposed use is supported by analysis conducted by a licensed fire protection engineer. </w:t>
      </w:r>
    </w:p>
    <w:p w14:paraId="7F24C7D4" w14:textId="77777777" w:rsidR="008E54BD" w:rsidRPr="00122077" w:rsidRDefault="008E54BD" w:rsidP="00122077">
      <w:pPr>
        <w:tabs>
          <w:tab w:val="left" w:pos="1420"/>
        </w:tabs>
        <w:rPr>
          <w:spacing w:val="-4"/>
          <w:sz w:val="24"/>
          <w:szCs w:val="24"/>
        </w:rPr>
      </w:pPr>
    </w:p>
    <w:p w14:paraId="61347D6C" w14:textId="54D594EB" w:rsidR="00034144" w:rsidRDefault="00230EEA" w:rsidP="00230EEA">
      <w:pPr>
        <w:pStyle w:val="ListParagraph"/>
        <w:tabs>
          <w:tab w:val="left" w:pos="1420"/>
        </w:tabs>
        <w:spacing w:before="0" w:line="480" w:lineRule="auto"/>
        <w:ind w:left="706" w:firstLine="0"/>
        <w:rPr>
          <w:spacing w:val="-4"/>
          <w:sz w:val="24"/>
          <w:szCs w:val="24"/>
          <w:u w:val="none"/>
        </w:rPr>
      </w:pPr>
      <w:r>
        <w:rPr>
          <w:spacing w:val="-4"/>
          <w:sz w:val="24"/>
          <w:szCs w:val="24"/>
          <w:u w:val="none"/>
        </w:rPr>
        <w:tab/>
      </w:r>
      <w:r w:rsidR="00102631">
        <w:rPr>
          <w:spacing w:val="-4"/>
          <w:sz w:val="24"/>
          <w:szCs w:val="24"/>
          <w:u w:val="none"/>
        </w:rPr>
        <w:t>§4. Title 15 of the administrative code of the city of New York is amended by adding a new section 15-</w:t>
      </w:r>
      <w:r>
        <w:rPr>
          <w:spacing w:val="-4"/>
          <w:sz w:val="24"/>
          <w:szCs w:val="24"/>
          <w:u w:val="none"/>
        </w:rPr>
        <w:t>151 to read as follows:</w:t>
      </w:r>
    </w:p>
    <w:p w14:paraId="4F067FFB" w14:textId="7D49F70B" w:rsidR="00230EEA" w:rsidRPr="00230EEA" w:rsidRDefault="00230EEA" w:rsidP="00230EEA">
      <w:pPr>
        <w:pStyle w:val="ListParagraph"/>
        <w:tabs>
          <w:tab w:val="left" w:pos="1420"/>
        </w:tabs>
        <w:spacing w:before="0" w:line="480" w:lineRule="auto"/>
        <w:ind w:left="706" w:firstLine="0"/>
        <w:jc w:val="both"/>
        <w:rPr>
          <w:b/>
          <w:spacing w:val="-4"/>
          <w:sz w:val="24"/>
          <w:szCs w:val="24"/>
        </w:rPr>
      </w:pPr>
      <w:r w:rsidRPr="00230EEA">
        <w:rPr>
          <w:b/>
          <w:spacing w:val="-4"/>
          <w:sz w:val="24"/>
          <w:szCs w:val="24"/>
        </w:rPr>
        <w:t xml:space="preserve">§15-151 Energy resiliency advisory board. </w:t>
      </w:r>
      <w:r w:rsidRPr="00230EEA">
        <w:rPr>
          <w:spacing w:val="-4"/>
          <w:sz w:val="24"/>
          <w:szCs w:val="24"/>
        </w:rPr>
        <w:t xml:space="preserve">The department shall establish an Energy Resiliency Advisory </w:t>
      </w:r>
      <w:r>
        <w:rPr>
          <w:spacing w:val="-4"/>
          <w:sz w:val="24"/>
          <w:szCs w:val="24"/>
        </w:rPr>
        <w:t>B</w:t>
      </w:r>
      <w:r w:rsidRPr="00230EEA">
        <w:rPr>
          <w:spacing w:val="-4"/>
          <w:sz w:val="24"/>
          <w:szCs w:val="24"/>
        </w:rPr>
        <w:t xml:space="preserve">oard </w:t>
      </w:r>
      <w:r>
        <w:rPr>
          <w:spacing w:val="-4"/>
          <w:sz w:val="24"/>
          <w:szCs w:val="24"/>
        </w:rPr>
        <w:t xml:space="preserve">to </w:t>
      </w:r>
      <w:r w:rsidRPr="00230EEA">
        <w:rPr>
          <w:spacing w:val="-4"/>
          <w:sz w:val="24"/>
          <w:szCs w:val="24"/>
        </w:rPr>
        <w:t xml:space="preserve">advise the commissioner on the deployment of </w:t>
      </w:r>
      <w:r>
        <w:rPr>
          <w:spacing w:val="-4"/>
          <w:sz w:val="24"/>
          <w:szCs w:val="24"/>
        </w:rPr>
        <w:t xml:space="preserve">safe </w:t>
      </w:r>
      <w:r w:rsidRPr="00230EEA">
        <w:rPr>
          <w:spacing w:val="-4"/>
          <w:sz w:val="24"/>
          <w:szCs w:val="24"/>
        </w:rPr>
        <w:t>residential energy storage technologies.  Such board shall include energy storage manufacturers, installers, trade associations, and other industry stakeholders.</w:t>
      </w:r>
    </w:p>
    <w:p w14:paraId="3DC58763" w14:textId="2B8AB9CC" w:rsidR="00034144" w:rsidRDefault="00BA1CE7" w:rsidP="00165AC8">
      <w:pPr>
        <w:pStyle w:val="ListParagraph"/>
        <w:tabs>
          <w:tab w:val="left" w:pos="1420"/>
        </w:tabs>
        <w:ind w:firstLine="0"/>
        <w:rPr>
          <w:spacing w:val="-4"/>
          <w:sz w:val="24"/>
          <w:szCs w:val="24"/>
          <w:u w:val="none"/>
        </w:rPr>
      </w:pPr>
      <w:r>
        <w:rPr>
          <w:spacing w:val="-4"/>
          <w:sz w:val="24"/>
          <w:szCs w:val="24"/>
          <w:u w:val="none"/>
        </w:rPr>
        <w:tab/>
        <w:t>§5. This local law takes effect immediately upon enactment.</w:t>
      </w:r>
    </w:p>
    <w:p w14:paraId="2417FFC5" w14:textId="77777777" w:rsidR="00A561DD" w:rsidRDefault="00A561DD" w:rsidP="00AA7FCE">
      <w:pPr>
        <w:pStyle w:val="ListParagraph"/>
        <w:suppressLineNumbers/>
        <w:tabs>
          <w:tab w:val="left" w:pos="1420"/>
        </w:tabs>
        <w:spacing w:before="0"/>
        <w:ind w:left="0" w:firstLine="0"/>
        <w:rPr>
          <w:spacing w:val="-4"/>
          <w:sz w:val="20"/>
          <w:szCs w:val="20"/>
          <w:u w:val="none"/>
        </w:rPr>
      </w:pPr>
    </w:p>
    <w:p w14:paraId="314CDDD1" w14:textId="7E5F2B95" w:rsidR="00AA7FCE" w:rsidRPr="00AA7FCE" w:rsidRDefault="00AA7FCE" w:rsidP="00AA7FCE">
      <w:pPr>
        <w:pStyle w:val="ListParagraph"/>
        <w:suppressLineNumbers/>
        <w:tabs>
          <w:tab w:val="left" w:pos="1420"/>
        </w:tabs>
        <w:spacing w:before="0"/>
        <w:ind w:left="0" w:firstLine="0"/>
        <w:rPr>
          <w:spacing w:val="-4"/>
          <w:sz w:val="20"/>
          <w:szCs w:val="20"/>
          <w:u w:val="none"/>
        </w:rPr>
      </w:pPr>
      <w:r w:rsidRPr="00AA7FCE">
        <w:rPr>
          <w:spacing w:val="-4"/>
          <w:sz w:val="20"/>
          <w:szCs w:val="20"/>
          <w:u w:val="none"/>
        </w:rPr>
        <w:t>JDK</w:t>
      </w:r>
    </w:p>
    <w:p w14:paraId="5F0A5FE5" w14:textId="0AEAEDD2" w:rsidR="00AA7FCE" w:rsidRDefault="00AA7FCE" w:rsidP="00AA7FCE">
      <w:pPr>
        <w:pStyle w:val="ListParagraph"/>
        <w:suppressLineNumbers/>
        <w:tabs>
          <w:tab w:val="left" w:pos="1420"/>
        </w:tabs>
        <w:spacing w:before="0"/>
        <w:ind w:left="0" w:firstLine="0"/>
        <w:rPr>
          <w:spacing w:val="-4"/>
          <w:sz w:val="20"/>
          <w:szCs w:val="20"/>
          <w:u w:val="none"/>
        </w:rPr>
      </w:pPr>
      <w:r w:rsidRPr="00AA7FCE">
        <w:rPr>
          <w:spacing w:val="-4"/>
          <w:sz w:val="20"/>
          <w:szCs w:val="20"/>
          <w:u w:val="none"/>
        </w:rPr>
        <w:t xml:space="preserve">LS </w:t>
      </w:r>
      <w:r w:rsidR="00630088">
        <w:rPr>
          <w:spacing w:val="-4"/>
          <w:sz w:val="20"/>
          <w:szCs w:val="20"/>
          <w:u w:val="none"/>
        </w:rPr>
        <w:t>#</w:t>
      </w:r>
      <w:r w:rsidR="00A561DD">
        <w:rPr>
          <w:spacing w:val="-4"/>
          <w:sz w:val="20"/>
          <w:szCs w:val="20"/>
          <w:u w:val="none"/>
        </w:rPr>
        <w:t>18963</w:t>
      </w:r>
    </w:p>
    <w:p w14:paraId="60E7CF26" w14:textId="15885565" w:rsidR="00630088" w:rsidRPr="00AA7FCE" w:rsidRDefault="00630088" w:rsidP="00AA7FCE">
      <w:pPr>
        <w:pStyle w:val="ListParagraph"/>
        <w:suppressLineNumbers/>
        <w:tabs>
          <w:tab w:val="left" w:pos="1420"/>
        </w:tabs>
        <w:spacing w:before="0"/>
        <w:ind w:left="0" w:firstLine="0"/>
        <w:rPr>
          <w:spacing w:val="-4"/>
          <w:sz w:val="20"/>
          <w:szCs w:val="20"/>
          <w:u w:val="none"/>
        </w:rPr>
      </w:pPr>
      <w:r>
        <w:rPr>
          <w:spacing w:val="-4"/>
          <w:sz w:val="20"/>
          <w:szCs w:val="20"/>
          <w:u w:val="none"/>
        </w:rPr>
        <w:t>Int. #1480-2025</w:t>
      </w:r>
    </w:p>
    <w:p w14:paraId="6B73A40A" w14:textId="06075610" w:rsidR="00AA7FCE" w:rsidRPr="00AA7FCE" w:rsidRDefault="00630088" w:rsidP="00AA7FCE">
      <w:pPr>
        <w:pStyle w:val="ListParagraph"/>
        <w:suppressLineNumbers/>
        <w:tabs>
          <w:tab w:val="left" w:pos="1420"/>
        </w:tabs>
        <w:spacing w:before="0"/>
        <w:ind w:left="0" w:firstLine="0"/>
        <w:rPr>
          <w:sz w:val="20"/>
          <w:szCs w:val="20"/>
          <w:u w:val="none"/>
        </w:rPr>
      </w:pPr>
      <w:r>
        <w:rPr>
          <w:spacing w:val="-4"/>
          <w:sz w:val="20"/>
          <w:szCs w:val="20"/>
          <w:u w:val="none"/>
        </w:rPr>
        <w:t>1/7/2026 11:54 AM</w:t>
      </w:r>
    </w:p>
    <w:sectPr w:rsidR="00AA7FCE" w:rsidRPr="00AA7FCE" w:rsidSect="00793DA5">
      <w:type w:val="continuous"/>
      <w:pgSz w:w="12240" w:h="15840"/>
      <w:pgMar w:top="1360" w:right="1320" w:bottom="280" w:left="740" w:header="720" w:footer="720" w:gutter="0"/>
      <w:lnNumType w:countBy="1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E1F"/>
    <w:multiLevelType w:val="hybridMultilevel"/>
    <w:tmpl w:val="3EE07132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1" w15:restartNumberingAfterBreak="0">
    <w:nsid w:val="0373731D"/>
    <w:multiLevelType w:val="hybridMultilevel"/>
    <w:tmpl w:val="5C06B78C"/>
    <w:lvl w:ilvl="0" w:tplc="77162494">
      <w:start w:val="1"/>
      <w:numFmt w:val="decimal"/>
      <w:lvlText w:val="%1"/>
      <w:lvlJc w:val="left"/>
      <w:pPr>
        <w:ind w:left="1420" w:hanging="119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2DA1098">
      <w:numFmt w:val="bullet"/>
      <w:lvlText w:val="•"/>
      <w:lvlJc w:val="left"/>
      <w:pPr>
        <w:ind w:left="2296" w:hanging="1194"/>
      </w:pPr>
      <w:rPr>
        <w:rFonts w:hint="default"/>
        <w:lang w:val="en-US" w:eastAsia="en-US" w:bidi="ar-SA"/>
      </w:rPr>
    </w:lvl>
    <w:lvl w:ilvl="2" w:tplc="11D0ADBE">
      <w:numFmt w:val="bullet"/>
      <w:lvlText w:val="•"/>
      <w:lvlJc w:val="left"/>
      <w:pPr>
        <w:ind w:left="3172" w:hanging="1194"/>
      </w:pPr>
      <w:rPr>
        <w:rFonts w:hint="default"/>
        <w:lang w:val="en-US" w:eastAsia="en-US" w:bidi="ar-SA"/>
      </w:rPr>
    </w:lvl>
    <w:lvl w:ilvl="3" w:tplc="FA401532">
      <w:numFmt w:val="bullet"/>
      <w:lvlText w:val="•"/>
      <w:lvlJc w:val="left"/>
      <w:pPr>
        <w:ind w:left="4048" w:hanging="1194"/>
      </w:pPr>
      <w:rPr>
        <w:rFonts w:hint="default"/>
        <w:lang w:val="en-US" w:eastAsia="en-US" w:bidi="ar-SA"/>
      </w:rPr>
    </w:lvl>
    <w:lvl w:ilvl="4" w:tplc="8E98C5F6">
      <w:numFmt w:val="bullet"/>
      <w:lvlText w:val="•"/>
      <w:lvlJc w:val="left"/>
      <w:pPr>
        <w:ind w:left="4924" w:hanging="1194"/>
      </w:pPr>
      <w:rPr>
        <w:rFonts w:hint="default"/>
        <w:lang w:val="en-US" w:eastAsia="en-US" w:bidi="ar-SA"/>
      </w:rPr>
    </w:lvl>
    <w:lvl w:ilvl="5" w:tplc="E7346594">
      <w:numFmt w:val="bullet"/>
      <w:lvlText w:val="•"/>
      <w:lvlJc w:val="left"/>
      <w:pPr>
        <w:ind w:left="5800" w:hanging="1194"/>
      </w:pPr>
      <w:rPr>
        <w:rFonts w:hint="default"/>
        <w:lang w:val="en-US" w:eastAsia="en-US" w:bidi="ar-SA"/>
      </w:rPr>
    </w:lvl>
    <w:lvl w:ilvl="6" w:tplc="5BE247B4">
      <w:numFmt w:val="bullet"/>
      <w:lvlText w:val="•"/>
      <w:lvlJc w:val="left"/>
      <w:pPr>
        <w:ind w:left="6676" w:hanging="1194"/>
      </w:pPr>
      <w:rPr>
        <w:rFonts w:hint="default"/>
        <w:lang w:val="en-US" w:eastAsia="en-US" w:bidi="ar-SA"/>
      </w:rPr>
    </w:lvl>
    <w:lvl w:ilvl="7" w:tplc="206AE19E">
      <w:numFmt w:val="bullet"/>
      <w:lvlText w:val="•"/>
      <w:lvlJc w:val="left"/>
      <w:pPr>
        <w:ind w:left="7552" w:hanging="1194"/>
      </w:pPr>
      <w:rPr>
        <w:rFonts w:hint="default"/>
        <w:lang w:val="en-US" w:eastAsia="en-US" w:bidi="ar-SA"/>
      </w:rPr>
    </w:lvl>
    <w:lvl w:ilvl="8" w:tplc="106EB954">
      <w:numFmt w:val="bullet"/>
      <w:lvlText w:val="•"/>
      <w:lvlJc w:val="left"/>
      <w:pPr>
        <w:ind w:left="8428" w:hanging="1194"/>
      </w:pPr>
      <w:rPr>
        <w:rFonts w:hint="default"/>
        <w:lang w:val="en-US" w:eastAsia="en-US" w:bidi="ar-SA"/>
      </w:rPr>
    </w:lvl>
  </w:abstractNum>
  <w:abstractNum w:abstractNumId="2" w15:restartNumberingAfterBreak="0">
    <w:nsid w:val="079D34EC"/>
    <w:multiLevelType w:val="hybridMultilevel"/>
    <w:tmpl w:val="5C06B78C"/>
    <w:lvl w:ilvl="0" w:tplc="FFFFFFFF">
      <w:start w:val="1"/>
      <w:numFmt w:val="decimal"/>
      <w:lvlText w:val="%1"/>
      <w:lvlJc w:val="left"/>
      <w:pPr>
        <w:ind w:left="1420" w:hanging="119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2296" w:hanging="119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72" w:hanging="119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48" w:hanging="119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24" w:hanging="119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0" w:hanging="119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76" w:hanging="119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52" w:hanging="119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28" w:hanging="1194"/>
      </w:pPr>
      <w:rPr>
        <w:rFonts w:hint="default"/>
        <w:lang w:val="en-US" w:eastAsia="en-US" w:bidi="ar-SA"/>
      </w:rPr>
    </w:lvl>
  </w:abstractNum>
  <w:abstractNum w:abstractNumId="3" w15:restartNumberingAfterBreak="0">
    <w:nsid w:val="191D1B4B"/>
    <w:multiLevelType w:val="hybridMultilevel"/>
    <w:tmpl w:val="87289C5E"/>
    <w:lvl w:ilvl="0" w:tplc="34202EB8">
      <w:start w:val="1"/>
      <w:numFmt w:val="decimal"/>
      <w:lvlText w:val="%1."/>
      <w:lvlJc w:val="left"/>
      <w:pPr>
        <w:ind w:left="17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4" w15:restartNumberingAfterBreak="0">
    <w:nsid w:val="1DAD1DBE"/>
    <w:multiLevelType w:val="hybridMultilevel"/>
    <w:tmpl w:val="501A4BE0"/>
    <w:lvl w:ilvl="0" w:tplc="55226860">
      <w:start w:val="35"/>
      <w:numFmt w:val="decimal"/>
      <w:lvlText w:val="%1"/>
      <w:lvlJc w:val="left"/>
      <w:pPr>
        <w:ind w:left="700" w:hanging="47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2D5E"/>
    <w:multiLevelType w:val="hybridMultilevel"/>
    <w:tmpl w:val="76589EE6"/>
    <w:lvl w:ilvl="0" w:tplc="24A058E0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AE367E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D84B3A8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DADCDDF6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A1000B80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727459D4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8204381C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E74613DC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360003F2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6" w15:restartNumberingAfterBreak="0">
    <w:nsid w:val="33F61964"/>
    <w:multiLevelType w:val="hybridMultilevel"/>
    <w:tmpl w:val="3EE07132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7" w15:restartNumberingAfterBreak="0">
    <w:nsid w:val="3B2E1D70"/>
    <w:multiLevelType w:val="hybridMultilevel"/>
    <w:tmpl w:val="D66A4318"/>
    <w:lvl w:ilvl="0" w:tplc="044E7200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B1E14"/>
    <w:multiLevelType w:val="hybridMultilevel"/>
    <w:tmpl w:val="32C41848"/>
    <w:lvl w:ilvl="0" w:tplc="15AE367E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85DBF"/>
    <w:multiLevelType w:val="hybridMultilevel"/>
    <w:tmpl w:val="06148AA8"/>
    <w:lvl w:ilvl="0" w:tplc="C74062C4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D37F5B"/>
    <w:multiLevelType w:val="hybridMultilevel"/>
    <w:tmpl w:val="1DBAECA0"/>
    <w:lvl w:ilvl="0" w:tplc="6AE2F892">
      <w:start w:val="1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BE20CC">
      <w:start w:val="1"/>
      <w:numFmt w:val="decimal"/>
      <w:lvlText w:val="%2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470C78C">
      <w:numFmt w:val="bullet"/>
      <w:lvlText w:val="•"/>
      <w:lvlJc w:val="left"/>
      <w:pPr>
        <w:ind w:left="3172" w:hanging="1201"/>
      </w:pPr>
      <w:rPr>
        <w:rFonts w:hint="default"/>
        <w:lang w:val="en-US" w:eastAsia="en-US" w:bidi="ar-SA"/>
      </w:rPr>
    </w:lvl>
    <w:lvl w:ilvl="3" w:tplc="BD68ADF8">
      <w:numFmt w:val="bullet"/>
      <w:lvlText w:val="•"/>
      <w:lvlJc w:val="left"/>
      <w:pPr>
        <w:ind w:left="4048" w:hanging="1201"/>
      </w:pPr>
      <w:rPr>
        <w:rFonts w:hint="default"/>
        <w:lang w:val="en-US" w:eastAsia="en-US" w:bidi="ar-SA"/>
      </w:rPr>
    </w:lvl>
    <w:lvl w:ilvl="4" w:tplc="AF666700">
      <w:numFmt w:val="bullet"/>
      <w:lvlText w:val="•"/>
      <w:lvlJc w:val="left"/>
      <w:pPr>
        <w:ind w:left="4924" w:hanging="1201"/>
      </w:pPr>
      <w:rPr>
        <w:rFonts w:hint="default"/>
        <w:lang w:val="en-US" w:eastAsia="en-US" w:bidi="ar-SA"/>
      </w:rPr>
    </w:lvl>
    <w:lvl w:ilvl="5" w:tplc="EF5AE904">
      <w:numFmt w:val="bullet"/>
      <w:lvlText w:val="•"/>
      <w:lvlJc w:val="left"/>
      <w:pPr>
        <w:ind w:left="5800" w:hanging="1201"/>
      </w:pPr>
      <w:rPr>
        <w:rFonts w:hint="default"/>
        <w:lang w:val="en-US" w:eastAsia="en-US" w:bidi="ar-SA"/>
      </w:rPr>
    </w:lvl>
    <w:lvl w:ilvl="6" w:tplc="CF987740">
      <w:numFmt w:val="bullet"/>
      <w:lvlText w:val="•"/>
      <w:lvlJc w:val="left"/>
      <w:pPr>
        <w:ind w:left="6676" w:hanging="1201"/>
      </w:pPr>
      <w:rPr>
        <w:rFonts w:hint="default"/>
        <w:lang w:val="en-US" w:eastAsia="en-US" w:bidi="ar-SA"/>
      </w:rPr>
    </w:lvl>
    <w:lvl w:ilvl="7" w:tplc="549C6E12">
      <w:numFmt w:val="bullet"/>
      <w:lvlText w:val="•"/>
      <w:lvlJc w:val="left"/>
      <w:pPr>
        <w:ind w:left="7552" w:hanging="1201"/>
      </w:pPr>
      <w:rPr>
        <w:rFonts w:hint="default"/>
        <w:lang w:val="en-US" w:eastAsia="en-US" w:bidi="ar-SA"/>
      </w:rPr>
    </w:lvl>
    <w:lvl w:ilvl="8" w:tplc="4BDCADC0">
      <w:numFmt w:val="bullet"/>
      <w:lvlText w:val="•"/>
      <w:lvlJc w:val="left"/>
      <w:pPr>
        <w:ind w:left="8428" w:hanging="1201"/>
      </w:pPr>
      <w:rPr>
        <w:rFonts w:hint="default"/>
        <w:lang w:val="en-US" w:eastAsia="en-US" w:bidi="ar-SA"/>
      </w:rPr>
    </w:lvl>
  </w:abstractNum>
  <w:abstractNum w:abstractNumId="11" w15:restartNumberingAfterBreak="0">
    <w:nsid w:val="63AD2331"/>
    <w:multiLevelType w:val="hybridMultilevel"/>
    <w:tmpl w:val="AC54AE78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12" w15:restartNumberingAfterBreak="0">
    <w:nsid w:val="669242F3"/>
    <w:multiLevelType w:val="hybridMultilevel"/>
    <w:tmpl w:val="33721C5A"/>
    <w:lvl w:ilvl="0" w:tplc="FFFFFFFF">
      <w:start w:val="1"/>
      <w:numFmt w:val="decimal"/>
      <w:lvlText w:val="%1"/>
      <w:lvlJc w:val="left"/>
      <w:pPr>
        <w:ind w:left="1420" w:hanging="1194"/>
        <w:jc w:val="right"/>
      </w:pPr>
      <w:rPr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8424AC">
      <w:numFmt w:val="bullet"/>
      <w:lvlText w:val="•"/>
      <w:lvlJc w:val="left"/>
      <w:pPr>
        <w:ind w:left="2296" w:hanging="1194"/>
      </w:pPr>
      <w:rPr>
        <w:rFonts w:hint="default"/>
        <w:lang w:val="en-US" w:eastAsia="en-US" w:bidi="ar-SA"/>
      </w:rPr>
    </w:lvl>
    <w:lvl w:ilvl="2" w:tplc="45CE4EC2">
      <w:numFmt w:val="bullet"/>
      <w:lvlText w:val="•"/>
      <w:lvlJc w:val="left"/>
      <w:pPr>
        <w:ind w:left="3172" w:hanging="1194"/>
      </w:pPr>
      <w:rPr>
        <w:rFonts w:hint="default"/>
        <w:lang w:val="en-US" w:eastAsia="en-US" w:bidi="ar-SA"/>
      </w:rPr>
    </w:lvl>
    <w:lvl w:ilvl="3" w:tplc="F2263DDE">
      <w:numFmt w:val="bullet"/>
      <w:lvlText w:val="•"/>
      <w:lvlJc w:val="left"/>
      <w:pPr>
        <w:ind w:left="4048" w:hanging="1194"/>
      </w:pPr>
      <w:rPr>
        <w:rFonts w:hint="default"/>
        <w:lang w:val="en-US" w:eastAsia="en-US" w:bidi="ar-SA"/>
      </w:rPr>
    </w:lvl>
    <w:lvl w:ilvl="4" w:tplc="E3FA8E7A">
      <w:numFmt w:val="bullet"/>
      <w:lvlText w:val="•"/>
      <w:lvlJc w:val="left"/>
      <w:pPr>
        <w:ind w:left="4924" w:hanging="1194"/>
      </w:pPr>
      <w:rPr>
        <w:rFonts w:hint="default"/>
        <w:lang w:val="en-US" w:eastAsia="en-US" w:bidi="ar-SA"/>
      </w:rPr>
    </w:lvl>
    <w:lvl w:ilvl="5" w:tplc="659C8604">
      <w:numFmt w:val="bullet"/>
      <w:lvlText w:val="•"/>
      <w:lvlJc w:val="left"/>
      <w:pPr>
        <w:ind w:left="5800" w:hanging="1194"/>
      </w:pPr>
      <w:rPr>
        <w:rFonts w:hint="default"/>
        <w:lang w:val="en-US" w:eastAsia="en-US" w:bidi="ar-SA"/>
      </w:rPr>
    </w:lvl>
    <w:lvl w:ilvl="6" w:tplc="B0E6F05C">
      <w:numFmt w:val="bullet"/>
      <w:lvlText w:val="•"/>
      <w:lvlJc w:val="left"/>
      <w:pPr>
        <w:ind w:left="6676" w:hanging="1194"/>
      </w:pPr>
      <w:rPr>
        <w:rFonts w:hint="default"/>
        <w:lang w:val="en-US" w:eastAsia="en-US" w:bidi="ar-SA"/>
      </w:rPr>
    </w:lvl>
    <w:lvl w:ilvl="7" w:tplc="90442422">
      <w:numFmt w:val="bullet"/>
      <w:lvlText w:val="•"/>
      <w:lvlJc w:val="left"/>
      <w:pPr>
        <w:ind w:left="7552" w:hanging="1194"/>
      </w:pPr>
      <w:rPr>
        <w:rFonts w:hint="default"/>
        <w:lang w:val="en-US" w:eastAsia="en-US" w:bidi="ar-SA"/>
      </w:rPr>
    </w:lvl>
    <w:lvl w:ilvl="8" w:tplc="949A5392">
      <w:numFmt w:val="bullet"/>
      <w:lvlText w:val="•"/>
      <w:lvlJc w:val="left"/>
      <w:pPr>
        <w:ind w:left="8428" w:hanging="1194"/>
      </w:pPr>
      <w:rPr>
        <w:rFonts w:hint="default"/>
        <w:lang w:val="en-US" w:eastAsia="en-US" w:bidi="ar-SA"/>
      </w:rPr>
    </w:lvl>
  </w:abstractNum>
  <w:abstractNum w:abstractNumId="13" w15:restartNumberingAfterBreak="0">
    <w:nsid w:val="6D8559EF"/>
    <w:multiLevelType w:val="hybridMultilevel"/>
    <w:tmpl w:val="A13ABF42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14" w15:restartNumberingAfterBreak="0">
    <w:nsid w:val="6E2260E9"/>
    <w:multiLevelType w:val="multilevel"/>
    <w:tmpl w:val="331C16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36363D6"/>
    <w:multiLevelType w:val="hybridMultilevel"/>
    <w:tmpl w:val="A13ABF42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16" w15:restartNumberingAfterBreak="0">
    <w:nsid w:val="7F303345"/>
    <w:multiLevelType w:val="hybridMultilevel"/>
    <w:tmpl w:val="2C983DB8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3C680BE">
      <w:start w:val="11"/>
      <w:numFmt w:val="decimal"/>
      <w:lvlText w:val="%2"/>
      <w:lvlJc w:val="left"/>
      <w:pPr>
        <w:ind w:left="700" w:hanging="47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2" w:tplc="7F042D94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5AC75AA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A0102A40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2766CDD4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BCBE6B16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99FE38E4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D2A49994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num w:numId="1" w16cid:durableId="1174106656">
    <w:abstractNumId w:val="5"/>
  </w:num>
  <w:num w:numId="2" w16cid:durableId="816843212">
    <w:abstractNumId w:val="1"/>
  </w:num>
  <w:num w:numId="3" w16cid:durableId="2045976496">
    <w:abstractNumId w:val="12"/>
  </w:num>
  <w:num w:numId="4" w16cid:durableId="560406121">
    <w:abstractNumId w:val="2"/>
  </w:num>
  <w:num w:numId="5" w16cid:durableId="894706925">
    <w:abstractNumId w:val="16"/>
  </w:num>
  <w:num w:numId="6" w16cid:durableId="531920927">
    <w:abstractNumId w:val="11"/>
  </w:num>
  <w:num w:numId="7" w16cid:durableId="306281205">
    <w:abstractNumId w:val="8"/>
  </w:num>
  <w:num w:numId="8" w16cid:durableId="29454980">
    <w:abstractNumId w:val="0"/>
  </w:num>
  <w:num w:numId="9" w16cid:durableId="661589155">
    <w:abstractNumId w:val="6"/>
  </w:num>
  <w:num w:numId="10" w16cid:durableId="882638907">
    <w:abstractNumId w:val="13"/>
  </w:num>
  <w:num w:numId="11" w16cid:durableId="763260384">
    <w:abstractNumId w:val="15"/>
  </w:num>
  <w:num w:numId="12" w16cid:durableId="140078069">
    <w:abstractNumId w:val="4"/>
  </w:num>
  <w:num w:numId="13" w16cid:durableId="940062412">
    <w:abstractNumId w:val="10"/>
  </w:num>
  <w:num w:numId="14" w16cid:durableId="3213942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0823">
    <w:abstractNumId w:val="14"/>
  </w:num>
  <w:num w:numId="16" w16cid:durableId="1505048037">
    <w:abstractNumId w:val="9"/>
  </w:num>
  <w:num w:numId="17" w16cid:durableId="1974746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091"/>
    <w:rsid w:val="00000661"/>
    <w:rsid w:val="00004C0F"/>
    <w:rsid w:val="000057BB"/>
    <w:rsid w:val="00017CCA"/>
    <w:rsid w:val="00034144"/>
    <w:rsid w:val="00047CEA"/>
    <w:rsid w:val="000602A2"/>
    <w:rsid w:val="00061091"/>
    <w:rsid w:val="00062ACB"/>
    <w:rsid w:val="00065115"/>
    <w:rsid w:val="000710B3"/>
    <w:rsid w:val="000812DF"/>
    <w:rsid w:val="00090F10"/>
    <w:rsid w:val="00092515"/>
    <w:rsid w:val="00092A72"/>
    <w:rsid w:val="000A08EE"/>
    <w:rsid w:val="000A79BE"/>
    <w:rsid w:val="000C42E7"/>
    <w:rsid w:val="000C5C7D"/>
    <w:rsid w:val="000D2D72"/>
    <w:rsid w:val="000D3F11"/>
    <w:rsid w:val="000E3062"/>
    <w:rsid w:val="000F6ACF"/>
    <w:rsid w:val="000F7AF2"/>
    <w:rsid w:val="00102631"/>
    <w:rsid w:val="001070A7"/>
    <w:rsid w:val="00113C6A"/>
    <w:rsid w:val="00122077"/>
    <w:rsid w:val="001259E5"/>
    <w:rsid w:val="00133CAA"/>
    <w:rsid w:val="00136780"/>
    <w:rsid w:val="0015221B"/>
    <w:rsid w:val="00165AC8"/>
    <w:rsid w:val="00172231"/>
    <w:rsid w:val="00172BF8"/>
    <w:rsid w:val="00174765"/>
    <w:rsid w:val="001819BE"/>
    <w:rsid w:val="001825F7"/>
    <w:rsid w:val="001861B7"/>
    <w:rsid w:val="00193022"/>
    <w:rsid w:val="001A2FBD"/>
    <w:rsid w:val="001A3FF0"/>
    <w:rsid w:val="001A48F4"/>
    <w:rsid w:val="001A7A66"/>
    <w:rsid w:val="001B0293"/>
    <w:rsid w:val="001B2669"/>
    <w:rsid w:val="001D0CDA"/>
    <w:rsid w:val="001D4241"/>
    <w:rsid w:val="001F72B9"/>
    <w:rsid w:val="002044C3"/>
    <w:rsid w:val="002121EE"/>
    <w:rsid w:val="0022754C"/>
    <w:rsid w:val="00230EEA"/>
    <w:rsid w:val="00233C26"/>
    <w:rsid w:val="00241342"/>
    <w:rsid w:val="00242F20"/>
    <w:rsid w:val="00254F5C"/>
    <w:rsid w:val="00257E05"/>
    <w:rsid w:val="00262D39"/>
    <w:rsid w:val="002711C0"/>
    <w:rsid w:val="00271755"/>
    <w:rsid w:val="00283EB1"/>
    <w:rsid w:val="002865A7"/>
    <w:rsid w:val="002A0A1C"/>
    <w:rsid w:val="002A3C9B"/>
    <w:rsid w:val="002A6047"/>
    <w:rsid w:val="002C0104"/>
    <w:rsid w:val="002E1BA4"/>
    <w:rsid w:val="002F5B98"/>
    <w:rsid w:val="002F6975"/>
    <w:rsid w:val="002F69EB"/>
    <w:rsid w:val="00304B85"/>
    <w:rsid w:val="0030562D"/>
    <w:rsid w:val="003068FD"/>
    <w:rsid w:val="00306C1E"/>
    <w:rsid w:val="003103F8"/>
    <w:rsid w:val="003150C6"/>
    <w:rsid w:val="00335827"/>
    <w:rsid w:val="0034073D"/>
    <w:rsid w:val="003443C2"/>
    <w:rsid w:val="00353D6E"/>
    <w:rsid w:val="00354839"/>
    <w:rsid w:val="00361E84"/>
    <w:rsid w:val="00362855"/>
    <w:rsid w:val="003761E5"/>
    <w:rsid w:val="00382EC6"/>
    <w:rsid w:val="00387E41"/>
    <w:rsid w:val="003C3A1A"/>
    <w:rsid w:val="003C4C81"/>
    <w:rsid w:val="003D2A65"/>
    <w:rsid w:val="003D37C3"/>
    <w:rsid w:val="003D3DDC"/>
    <w:rsid w:val="003E2C54"/>
    <w:rsid w:val="003E6EB6"/>
    <w:rsid w:val="003F59CE"/>
    <w:rsid w:val="003F6F43"/>
    <w:rsid w:val="0040171F"/>
    <w:rsid w:val="00404AAC"/>
    <w:rsid w:val="004063A5"/>
    <w:rsid w:val="00412AFB"/>
    <w:rsid w:val="004265AA"/>
    <w:rsid w:val="00427CD5"/>
    <w:rsid w:val="00441EFF"/>
    <w:rsid w:val="004421EC"/>
    <w:rsid w:val="004457E3"/>
    <w:rsid w:val="00453A8B"/>
    <w:rsid w:val="00467683"/>
    <w:rsid w:val="00473F6B"/>
    <w:rsid w:val="0049212B"/>
    <w:rsid w:val="00493C9F"/>
    <w:rsid w:val="00497012"/>
    <w:rsid w:val="004A00B5"/>
    <w:rsid w:val="004A6412"/>
    <w:rsid w:val="004B22F0"/>
    <w:rsid w:val="004C0FD7"/>
    <w:rsid w:val="004C2ADC"/>
    <w:rsid w:val="004C4761"/>
    <w:rsid w:val="004C6850"/>
    <w:rsid w:val="004D598C"/>
    <w:rsid w:val="004D7E69"/>
    <w:rsid w:val="004E4F65"/>
    <w:rsid w:val="004F1594"/>
    <w:rsid w:val="004F1A70"/>
    <w:rsid w:val="004F3D6E"/>
    <w:rsid w:val="005021BB"/>
    <w:rsid w:val="005113AF"/>
    <w:rsid w:val="00512551"/>
    <w:rsid w:val="0051632F"/>
    <w:rsid w:val="00521865"/>
    <w:rsid w:val="0052214B"/>
    <w:rsid w:val="00530513"/>
    <w:rsid w:val="005337F3"/>
    <w:rsid w:val="00537FB1"/>
    <w:rsid w:val="00545EB9"/>
    <w:rsid w:val="00547705"/>
    <w:rsid w:val="005716FE"/>
    <w:rsid w:val="00572143"/>
    <w:rsid w:val="00592CE9"/>
    <w:rsid w:val="00597338"/>
    <w:rsid w:val="005A2CD6"/>
    <w:rsid w:val="005B0DE9"/>
    <w:rsid w:val="005C1DAC"/>
    <w:rsid w:val="005D080A"/>
    <w:rsid w:val="005D2557"/>
    <w:rsid w:val="005D5B0D"/>
    <w:rsid w:val="005D7F12"/>
    <w:rsid w:val="00607624"/>
    <w:rsid w:val="00612AE0"/>
    <w:rsid w:val="006218E7"/>
    <w:rsid w:val="00630088"/>
    <w:rsid w:val="00635167"/>
    <w:rsid w:val="00653963"/>
    <w:rsid w:val="0066401C"/>
    <w:rsid w:val="00664A18"/>
    <w:rsid w:val="00666DD7"/>
    <w:rsid w:val="006839C3"/>
    <w:rsid w:val="0069707B"/>
    <w:rsid w:val="006A2E08"/>
    <w:rsid w:val="006B0CA3"/>
    <w:rsid w:val="006B65B5"/>
    <w:rsid w:val="006C212D"/>
    <w:rsid w:val="006C658A"/>
    <w:rsid w:val="006C6D3C"/>
    <w:rsid w:val="006D097E"/>
    <w:rsid w:val="006E1F34"/>
    <w:rsid w:val="006F01E5"/>
    <w:rsid w:val="006F3CAC"/>
    <w:rsid w:val="006F3ECB"/>
    <w:rsid w:val="006F66FA"/>
    <w:rsid w:val="00710187"/>
    <w:rsid w:val="00712481"/>
    <w:rsid w:val="00712DA1"/>
    <w:rsid w:val="00714CB4"/>
    <w:rsid w:val="00724D5C"/>
    <w:rsid w:val="0073645D"/>
    <w:rsid w:val="00741E42"/>
    <w:rsid w:val="007437B4"/>
    <w:rsid w:val="0074714A"/>
    <w:rsid w:val="00747CBA"/>
    <w:rsid w:val="0076090E"/>
    <w:rsid w:val="0076334B"/>
    <w:rsid w:val="007654B2"/>
    <w:rsid w:val="00766357"/>
    <w:rsid w:val="00770FE0"/>
    <w:rsid w:val="00793A03"/>
    <w:rsid w:val="00793DA5"/>
    <w:rsid w:val="00796235"/>
    <w:rsid w:val="007A3069"/>
    <w:rsid w:val="007A431B"/>
    <w:rsid w:val="007A7140"/>
    <w:rsid w:val="007C1323"/>
    <w:rsid w:val="007C449D"/>
    <w:rsid w:val="007C7BC6"/>
    <w:rsid w:val="007E58D4"/>
    <w:rsid w:val="007F346C"/>
    <w:rsid w:val="008150C7"/>
    <w:rsid w:val="00815D09"/>
    <w:rsid w:val="0082214E"/>
    <w:rsid w:val="00823284"/>
    <w:rsid w:val="008276FF"/>
    <w:rsid w:val="00840AE9"/>
    <w:rsid w:val="00842027"/>
    <w:rsid w:val="00857803"/>
    <w:rsid w:val="00860D77"/>
    <w:rsid w:val="00863A07"/>
    <w:rsid w:val="008755B2"/>
    <w:rsid w:val="008852DD"/>
    <w:rsid w:val="0089139B"/>
    <w:rsid w:val="008918DE"/>
    <w:rsid w:val="008937F0"/>
    <w:rsid w:val="00896C73"/>
    <w:rsid w:val="008B34BE"/>
    <w:rsid w:val="008C3421"/>
    <w:rsid w:val="008C728D"/>
    <w:rsid w:val="008D3A10"/>
    <w:rsid w:val="008E1C0A"/>
    <w:rsid w:val="008E3D40"/>
    <w:rsid w:val="008E54BD"/>
    <w:rsid w:val="009077D9"/>
    <w:rsid w:val="009215B9"/>
    <w:rsid w:val="00951304"/>
    <w:rsid w:val="00952DEE"/>
    <w:rsid w:val="00955420"/>
    <w:rsid w:val="00955C37"/>
    <w:rsid w:val="00956862"/>
    <w:rsid w:val="00957BBC"/>
    <w:rsid w:val="0097778E"/>
    <w:rsid w:val="009B08E0"/>
    <w:rsid w:val="009B7066"/>
    <w:rsid w:val="009C2673"/>
    <w:rsid w:val="009C719F"/>
    <w:rsid w:val="009E112F"/>
    <w:rsid w:val="00A02E64"/>
    <w:rsid w:val="00A1245D"/>
    <w:rsid w:val="00A217BC"/>
    <w:rsid w:val="00A26532"/>
    <w:rsid w:val="00A316EB"/>
    <w:rsid w:val="00A32360"/>
    <w:rsid w:val="00A41E60"/>
    <w:rsid w:val="00A45354"/>
    <w:rsid w:val="00A561DD"/>
    <w:rsid w:val="00A61A98"/>
    <w:rsid w:val="00A73731"/>
    <w:rsid w:val="00A73EA6"/>
    <w:rsid w:val="00A80FD7"/>
    <w:rsid w:val="00A85CD8"/>
    <w:rsid w:val="00A97CC8"/>
    <w:rsid w:val="00A97D5F"/>
    <w:rsid w:val="00AA43E8"/>
    <w:rsid w:val="00AA7FCE"/>
    <w:rsid w:val="00AB118A"/>
    <w:rsid w:val="00AB383E"/>
    <w:rsid w:val="00AC0E15"/>
    <w:rsid w:val="00AF4B0C"/>
    <w:rsid w:val="00AF4B2A"/>
    <w:rsid w:val="00B13A76"/>
    <w:rsid w:val="00B17D33"/>
    <w:rsid w:val="00B201F4"/>
    <w:rsid w:val="00B21ECA"/>
    <w:rsid w:val="00B37E9A"/>
    <w:rsid w:val="00B42546"/>
    <w:rsid w:val="00B553DC"/>
    <w:rsid w:val="00B62B9C"/>
    <w:rsid w:val="00B64AD3"/>
    <w:rsid w:val="00B663F9"/>
    <w:rsid w:val="00B71449"/>
    <w:rsid w:val="00B7690D"/>
    <w:rsid w:val="00B81EC9"/>
    <w:rsid w:val="00B87E20"/>
    <w:rsid w:val="00BA1CE7"/>
    <w:rsid w:val="00BC227B"/>
    <w:rsid w:val="00BC5E74"/>
    <w:rsid w:val="00BD17C5"/>
    <w:rsid w:val="00BE1D09"/>
    <w:rsid w:val="00BE7C64"/>
    <w:rsid w:val="00C13082"/>
    <w:rsid w:val="00C15173"/>
    <w:rsid w:val="00C16BF1"/>
    <w:rsid w:val="00C4645E"/>
    <w:rsid w:val="00C5354B"/>
    <w:rsid w:val="00C63ACA"/>
    <w:rsid w:val="00C64B1D"/>
    <w:rsid w:val="00C72265"/>
    <w:rsid w:val="00C74E06"/>
    <w:rsid w:val="00C823C7"/>
    <w:rsid w:val="00C95EBB"/>
    <w:rsid w:val="00CA2668"/>
    <w:rsid w:val="00CA3AD8"/>
    <w:rsid w:val="00CA5458"/>
    <w:rsid w:val="00CA691A"/>
    <w:rsid w:val="00CD22E2"/>
    <w:rsid w:val="00CD40A1"/>
    <w:rsid w:val="00CD42F3"/>
    <w:rsid w:val="00CE23B9"/>
    <w:rsid w:val="00CF44EF"/>
    <w:rsid w:val="00CF6DDD"/>
    <w:rsid w:val="00D02AFE"/>
    <w:rsid w:val="00D10041"/>
    <w:rsid w:val="00D11186"/>
    <w:rsid w:val="00D12102"/>
    <w:rsid w:val="00D239FF"/>
    <w:rsid w:val="00D4471D"/>
    <w:rsid w:val="00D5152D"/>
    <w:rsid w:val="00D6248A"/>
    <w:rsid w:val="00D72F2C"/>
    <w:rsid w:val="00D762B2"/>
    <w:rsid w:val="00D924B7"/>
    <w:rsid w:val="00D956CF"/>
    <w:rsid w:val="00D96A2B"/>
    <w:rsid w:val="00DA06FE"/>
    <w:rsid w:val="00DA4719"/>
    <w:rsid w:val="00DA5469"/>
    <w:rsid w:val="00DA79EC"/>
    <w:rsid w:val="00DB1444"/>
    <w:rsid w:val="00DB58F9"/>
    <w:rsid w:val="00DB64AD"/>
    <w:rsid w:val="00DB7245"/>
    <w:rsid w:val="00DC0C2E"/>
    <w:rsid w:val="00DC1C64"/>
    <w:rsid w:val="00DC51E7"/>
    <w:rsid w:val="00DD4285"/>
    <w:rsid w:val="00DE2A26"/>
    <w:rsid w:val="00DE5A6E"/>
    <w:rsid w:val="00DE6555"/>
    <w:rsid w:val="00DE7B23"/>
    <w:rsid w:val="00E06CF1"/>
    <w:rsid w:val="00E1452B"/>
    <w:rsid w:val="00E324E5"/>
    <w:rsid w:val="00E4531B"/>
    <w:rsid w:val="00E459B5"/>
    <w:rsid w:val="00E56924"/>
    <w:rsid w:val="00E56B02"/>
    <w:rsid w:val="00E57438"/>
    <w:rsid w:val="00E65783"/>
    <w:rsid w:val="00E659CA"/>
    <w:rsid w:val="00E66E4E"/>
    <w:rsid w:val="00E70DFF"/>
    <w:rsid w:val="00E748AC"/>
    <w:rsid w:val="00E7665C"/>
    <w:rsid w:val="00E955E2"/>
    <w:rsid w:val="00E95E40"/>
    <w:rsid w:val="00EA1827"/>
    <w:rsid w:val="00EA6553"/>
    <w:rsid w:val="00EA6A20"/>
    <w:rsid w:val="00EB06B0"/>
    <w:rsid w:val="00EB5451"/>
    <w:rsid w:val="00EC7AC0"/>
    <w:rsid w:val="00ED1CB6"/>
    <w:rsid w:val="00EE097C"/>
    <w:rsid w:val="00EE44EE"/>
    <w:rsid w:val="00F1042B"/>
    <w:rsid w:val="00F20B32"/>
    <w:rsid w:val="00F41FA6"/>
    <w:rsid w:val="00F45FAF"/>
    <w:rsid w:val="00F574C5"/>
    <w:rsid w:val="00F603E2"/>
    <w:rsid w:val="00F91E49"/>
    <w:rsid w:val="00FC1948"/>
    <w:rsid w:val="00FC304F"/>
    <w:rsid w:val="00FD4A0E"/>
    <w:rsid w:val="00FE0608"/>
    <w:rsid w:val="00FE0D52"/>
    <w:rsid w:val="00FE2E82"/>
    <w:rsid w:val="00FE4C7D"/>
    <w:rsid w:val="00FF5F41"/>
    <w:rsid w:val="02A65A8F"/>
    <w:rsid w:val="03B8327A"/>
    <w:rsid w:val="03E66984"/>
    <w:rsid w:val="046CBFFA"/>
    <w:rsid w:val="04C85A28"/>
    <w:rsid w:val="05A5E91B"/>
    <w:rsid w:val="061901E4"/>
    <w:rsid w:val="08F05946"/>
    <w:rsid w:val="0A101209"/>
    <w:rsid w:val="0B8C6BB1"/>
    <w:rsid w:val="0C268DAF"/>
    <w:rsid w:val="0CFF9F46"/>
    <w:rsid w:val="0D80D650"/>
    <w:rsid w:val="0EE91D6A"/>
    <w:rsid w:val="1325B15E"/>
    <w:rsid w:val="135A415C"/>
    <w:rsid w:val="161E5A16"/>
    <w:rsid w:val="162743BB"/>
    <w:rsid w:val="164B8A69"/>
    <w:rsid w:val="17ACAE46"/>
    <w:rsid w:val="17D71C12"/>
    <w:rsid w:val="1CE7C96F"/>
    <w:rsid w:val="1F62E493"/>
    <w:rsid w:val="20108D3A"/>
    <w:rsid w:val="20E6C71A"/>
    <w:rsid w:val="2102BB9B"/>
    <w:rsid w:val="22200CE1"/>
    <w:rsid w:val="23CC5963"/>
    <w:rsid w:val="2434F4F0"/>
    <w:rsid w:val="2539BFE9"/>
    <w:rsid w:val="25C96F43"/>
    <w:rsid w:val="2661A39B"/>
    <w:rsid w:val="290142D6"/>
    <w:rsid w:val="2EDBF202"/>
    <w:rsid w:val="2F12A277"/>
    <w:rsid w:val="312CAAED"/>
    <w:rsid w:val="32DD41FA"/>
    <w:rsid w:val="334F0F2D"/>
    <w:rsid w:val="370F3174"/>
    <w:rsid w:val="39ACB038"/>
    <w:rsid w:val="39CEE978"/>
    <w:rsid w:val="3AB20811"/>
    <w:rsid w:val="3AF5442B"/>
    <w:rsid w:val="3B19EF80"/>
    <w:rsid w:val="3CA05725"/>
    <w:rsid w:val="3DB22E15"/>
    <w:rsid w:val="3F0A3677"/>
    <w:rsid w:val="3F81607F"/>
    <w:rsid w:val="40233C37"/>
    <w:rsid w:val="40C78106"/>
    <w:rsid w:val="4219AAA7"/>
    <w:rsid w:val="44D0145F"/>
    <w:rsid w:val="48D6F3FD"/>
    <w:rsid w:val="49D7A641"/>
    <w:rsid w:val="4A45072B"/>
    <w:rsid w:val="4AC69844"/>
    <w:rsid w:val="4B09FB9C"/>
    <w:rsid w:val="52651E20"/>
    <w:rsid w:val="53427B3D"/>
    <w:rsid w:val="544F2829"/>
    <w:rsid w:val="56B62949"/>
    <w:rsid w:val="56C75988"/>
    <w:rsid w:val="577F4107"/>
    <w:rsid w:val="579AD0E1"/>
    <w:rsid w:val="5A88E828"/>
    <w:rsid w:val="5D00E6B6"/>
    <w:rsid w:val="5EB8B72B"/>
    <w:rsid w:val="6104441C"/>
    <w:rsid w:val="61B60578"/>
    <w:rsid w:val="625C4C7E"/>
    <w:rsid w:val="631310A0"/>
    <w:rsid w:val="64B46514"/>
    <w:rsid w:val="679F8703"/>
    <w:rsid w:val="67CCF4BF"/>
    <w:rsid w:val="6A7C3B3A"/>
    <w:rsid w:val="6BF15C75"/>
    <w:rsid w:val="6C91ED92"/>
    <w:rsid w:val="6CCD6364"/>
    <w:rsid w:val="6FD99A3B"/>
    <w:rsid w:val="7099099E"/>
    <w:rsid w:val="724914C6"/>
    <w:rsid w:val="729036C4"/>
    <w:rsid w:val="7443C329"/>
    <w:rsid w:val="7448C5EF"/>
    <w:rsid w:val="756AE72A"/>
    <w:rsid w:val="75C53C3D"/>
    <w:rsid w:val="76B4773C"/>
    <w:rsid w:val="7B0D6FEB"/>
    <w:rsid w:val="7DF59C82"/>
    <w:rsid w:val="7E69BC02"/>
    <w:rsid w:val="7EC7A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243D36"/>
  <w15:docId w15:val="{A25037FE-9E89-494A-B344-68C358C9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90"/>
    </w:pPr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34"/>
    <w:qFormat/>
    <w:pPr>
      <w:spacing w:before="90"/>
      <w:ind w:left="700" w:hanging="586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0562D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0562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72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2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23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23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A0A1C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styleId="LineNumber">
    <w:name w:val="line number"/>
    <w:basedOn w:val="DefaultParagraphFont"/>
    <w:uiPriority w:val="99"/>
    <w:semiHidden/>
    <w:unhideWhenUsed/>
    <w:rsid w:val="001825F7"/>
  </w:style>
  <w:style w:type="paragraph" w:styleId="BalloonText">
    <w:name w:val="Balloon Text"/>
    <w:basedOn w:val="Normal"/>
    <w:link w:val="BalloonTextChar"/>
    <w:uiPriority w:val="99"/>
    <w:semiHidden/>
    <w:unhideWhenUsed/>
    <w:rsid w:val="007124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481"/>
    <w:rPr>
      <w:rFonts w:ascii="Segoe UI" w:eastAsia="Times New Roman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4F3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82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479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0D877-6BC3-4F12-A186-4081C5BE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Guerrero</dc:creator>
  <cp:keywords/>
  <dc:description/>
  <cp:lastModifiedBy>Martin, William</cp:lastModifiedBy>
  <cp:revision>8</cp:revision>
  <dcterms:created xsi:type="dcterms:W3CDTF">2026-03-04T15:41:00Z</dcterms:created>
  <dcterms:modified xsi:type="dcterms:W3CDTF">2026-04-14T19:53:00Z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2023-07-06T00:00:00Z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319c22e3f7ff8baaf5f07e237c29f38045afaac34d856c25f2a381751d01c413</vt:lpwstr>
  </property>
</Properties>
</file>