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CF4F7" w14:textId="1E2B9A92" w:rsidR="004E1CF2" w:rsidRDefault="004E1CF2" w:rsidP="00E97376">
      <w:pPr>
        <w:ind w:firstLine="0"/>
        <w:jc w:val="center"/>
      </w:pPr>
      <w:r>
        <w:t>Int. No.</w:t>
      </w:r>
      <w:r w:rsidR="00875777">
        <w:t xml:space="preserve"> </w:t>
      </w:r>
      <w:r w:rsidR="00C31EA6">
        <w:t>573</w:t>
      </w:r>
    </w:p>
    <w:p w14:paraId="473E7834" w14:textId="77777777" w:rsidR="00E97376" w:rsidRDefault="00E97376" w:rsidP="00E97376">
      <w:pPr>
        <w:ind w:firstLine="0"/>
        <w:jc w:val="center"/>
      </w:pPr>
    </w:p>
    <w:p w14:paraId="55813CF1" w14:textId="72CDECAC" w:rsidR="00120501" w:rsidRDefault="00120501" w:rsidP="0012050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Gennaro</w:t>
      </w:r>
      <w:r w:rsidR="006F71BF">
        <w:rPr>
          <w:rFonts w:eastAsia="Calibri"/>
        </w:rPr>
        <w:t xml:space="preserve"> and</w:t>
      </w:r>
      <w:r>
        <w:rPr>
          <w:rFonts w:eastAsia="Calibri"/>
        </w:rPr>
        <w:t xml:space="preserve"> the Public Advocate (Mr. Williams) </w:t>
      </w:r>
    </w:p>
    <w:p w14:paraId="5F34ABC4" w14:textId="77777777" w:rsidR="004E1CF2" w:rsidRDefault="004E1CF2" w:rsidP="007101A2">
      <w:pPr>
        <w:pStyle w:val="BodyText"/>
        <w:spacing w:line="240" w:lineRule="auto"/>
        <w:ind w:firstLine="0"/>
      </w:pPr>
    </w:p>
    <w:p w14:paraId="3436EEDA" w14:textId="77777777" w:rsidR="009C3AB9" w:rsidRPr="009C3AB9" w:rsidRDefault="009C3AB9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C3AB9">
        <w:rPr>
          <w:vanish/>
        </w:rPr>
        <w:t>..</w:t>
      </w:r>
      <w:proofErr w:type="gramEnd"/>
      <w:r w:rsidRPr="009C3AB9">
        <w:rPr>
          <w:vanish/>
        </w:rPr>
        <w:t>Title</w:t>
      </w:r>
    </w:p>
    <w:p w14:paraId="02AE75DE" w14:textId="514B3600" w:rsidR="004E1CF2" w:rsidRDefault="009C3AB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31A99">
        <w:t>administrative code</w:t>
      </w:r>
      <w:r w:rsidR="00B600A9">
        <w:t xml:space="preserve"> </w:t>
      </w:r>
      <w:r w:rsidR="00B600A9" w:rsidRPr="00461AB4">
        <w:t>of the city of New York</w:t>
      </w:r>
      <w:r w:rsidR="004E1CF2">
        <w:t>, in relation to</w:t>
      </w:r>
      <w:r w:rsidR="00873B26">
        <w:t xml:space="preserve"> </w:t>
      </w:r>
      <w:r w:rsidR="00F202C5">
        <w:t xml:space="preserve">extending </w:t>
      </w:r>
      <w:r w:rsidR="00926A7E">
        <w:t xml:space="preserve">the statute of limitations for </w:t>
      </w:r>
      <w:r w:rsidR="00B600A9">
        <w:t xml:space="preserve">commencing a private cause of </w:t>
      </w:r>
      <w:r w:rsidR="00926A7E">
        <w:t xml:space="preserve">action </w:t>
      </w:r>
      <w:r w:rsidR="00276E88">
        <w:t>under the city human rights law</w:t>
      </w:r>
    </w:p>
    <w:p w14:paraId="4D63804E" w14:textId="29A14764" w:rsidR="009C3AB9" w:rsidRPr="009C3AB9" w:rsidRDefault="009C3AB9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C3AB9">
        <w:rPr>
          <w:vanish/>
        </w:rPr>
        <w:t>..</w:t>
      </w:r>
      <w:proofErr w:type="gramEnd"/>
      <w:r w:rsidRPr="009C3AB9">
        <w:rPr>
          <w:vanish/>
        </w:rPr>
        <w:t>Body</w:t>
      </w:r>
    </w:p>
    <w:p w14:paraId="79EC7C3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0656D0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E135385" w14:textId="77777777" w:rsidR="004E1CF2" w:rsidRDefault="004E1CF2" w:rsidP="006662DF">
      <w:pPr>
        <w:jc w:val="both"/>
      </w:pPr>
    </w:p>
    <w:p w14:paraId="5677E9D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DE4985" w14:textId="5360B675" w:rsidR="007262FB" w:rsidRDefault="007262FB" w:rsidP="00FC6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</w:pPr>
      <w:r>
        <w:tab/>
      </w:r>
      <w:r w:rsidR="007101A2">
        <w:t>S</w:t>
      </w:r>
      <w:r w:rsidR="004E1CF2">
        <w:t>ection 1.</w:t>
      </w:r>
      <w:r w:rsidR="007E79D5">
        <w:t xml:space="preserve"> </w:t>
      </w:r>
      <w:r w:rsidR="00F93CE8">
        <w:t>Subdivision</w:t>
      </w:r>
      <w:r w:rsidR="009E3FE4">
        <w:t>s</w:t>
      </w:r>
      <w:r w:rsidR="00F93CE8">
        <w:t xml:space="preserve"> d </w:t>
      </w:r>
      <w:r w:rsidR="009E3FE4">
        <w:t xml:space="preserve">and e </w:t>
      </w:r>
      <w:r w:rsidR="00F93CE8">
        <w:t xml:space="preserve">of section 8-502 of the administrative code of the city of New York, </w:t>
      </w:r>
      <w:r w:rsidR="00C03B86">
        <w:t xml:space="preserve">subdivision d of such section </w:t>
      </w:r>
      <w:r w:rsidR="00F93CE8">
        <w:t xml:space="preserve">as </w:t>
      </w:r>
      <w:r w:rsidR="00AD0786">
        <w:t>amended</w:t>
      </w:r>
      <w:r w:rsidR="00F93CE8">
        <w:t xml:space="preserve"> by local law number </w:t>
      </w:r>
      <w:r w:rsidR="00A33DA1">
        <w:t>63</w:t>
      </w:r>
      <w:r w:rsidR="000752CB">
        <w:t xml:space="preserve"> for the year </w:t>
      </w:r>
      <w:r w:rsidR="00A33DA1">
        <w:t>2018</w:t>
      </w:r>
      <w:r w:rsidR="00C03B86">
        <w:t xml:space="preserve"> and subdivision e of such section as added by local law number 39 for the year 1991</w:t>
      </w:r>
      <w:r w:rsidR="000752CB">
        <w:t xml:space="preserve">, </w:t>
      </w:r>
      <w:r w:rsidR="00C03B86">
        <w:t>are</w:t>
      </w:r>
      <w:r w:rsidR="000752CB">
        <w:t xml:space="preserve"> amended to read as follows: </w:t>
      </w:r>
    </w:p>
    <w:p w14:paraId="69086436" w14:textId="19B3DB0F" w:rsidR="000752CB" w:rsidRPr="000752CB" w:rsidRDefault="007262FB" w:rsidP="00FC6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</w:pPr>
      <w:r>
        <w:tab/>
      </w:r>
      <w:r w:rsidR="000752CB" w:rsidRPr="000752CB">
        <w:t xml:space="preserve">d. A civil action commenced under this section must </w:t>
      </w:r>
      <w:proofErr w:type="gramStart"/>
      <w:r w:rsidR="000752CB" w:rsidRPr="000752CB">
        <w:t>be commenced</w:t>
      </w:r>
      <w:proofErr w:type="gramEnd"/>
      <w:r w:rsidR="000752CB">
        <w:t xml:space="preserve"> </w:t>
      </w:r>
      <w:r w:rsidR="000752CB" w:rsidRPr="000752CB">
        <w:t xml:space="preserve">within </w:t>
      </w:r>
      <w:r w:rsidR="00312F5E">
        <w:t>[</w:t>
      </w:r>
      <w:r w:rsidR="000752CB" w:rsidRPr="000752CB">
        <w:t>three</w:t>
      </w:r>
      <w:r w:rsidR="00312F5E">
        <w:t>]</w:t>
      </w:r>
      <w:r w:rsidR="000752CB" w:rsidRPr="000752CB">
        <w:t xml:space="preserve"> </w:t>
      </w:r>
      <w:r w:rsidR="00EF7E90">
        <w:rPr>
          <w:u w:val="single"/>
        </w:rPr>
        <w:t>6</w:t>
      </w:r>
      <w:r w:rsidR="000752CB">
        <w:t xml:space="preserve"> </w:t>
      </w:r>
      <w:r w:rsidR="000752CB" w:rsidRPr="000752CB">
        <w:t>years after the alleged unlawful discriminatory practice or</w:t>
      </w:r>
      <w:r w:rsidR="000752CB">
        <w:t xml:space="preserve"> </w:t>
      </w:r>
      <w:r w:rsidR="000752CB" w:rsidRPr="000752CB">
        <w:t>act of discriminatory harassment or violence as set forth in chapter 6</w:t>
      </w:r>
      <w:r w:rsidR="000752CB">
        <w:t xml:space="preserve"> </w:t>
      </w:r>
      <w:r w:rsidR="000752CB" w:rsidRPr="000752CB">
        <w:t>of this title occurred. Upon the filing of a complaint with the city</w:t>
      </w:r>
      <w:r w:rsidR="000752CB">
        <w:t xml:space="preserve"> </w:t>
      </w:r>
      <w:r w:rsidR="000752CB" w:rsidRPr="000752CB">
        <w:t>commission on human rights or the state division of human</w:t>
      </w:r>
      <w:r w:rsidR="00EF2794">
        <w:t xml:space="preserve"> </w:t>
      </w:r>
      <w:r w:rsidR="000752CB" w:rsidRPr="000752CB">
        <w:t>rights and</w:t>
      </w:r>
      <w:r w:rsidR="000752CB">
        <w:t xml:space="preserve"> </w:t>
      </w:r>
      <w:r w:rsidR="000752CB" w:rsidRPr="000752CB">
        <w:t xml:space="preserve">during the pendency of </w:t>
      </w:r>
      <w:r w:rsidR="00EF2794" w:rsidRPr="000752CB">
        <w:t>such complaint</w:t>
      </w:r>
      <w:r w:rsidR="000752CB" w:rsidRPr="000752CB">
        <w:t xml:space="preserve"> and any court proceeding for</w:t>
      </w:r>
      <w:r w:rsidR="000752CB">
        <w:t xml:space="preserve"> </w:t>
      </w:r>
      <w:r w:rsidR="000752CB" w:rsidRPr="000752CB">
        <w:t xml:space="preserve">review of the dismissal of such complaint, such </w:t>
      </w:r>
      <w:r w:rsidR="00231DC0">
        <w:t>[</w:t>
      </w:r>
      <w:r w:rsidR="000752CB" w:rsidRPr="000752CB">
        <w:t>three-year</w:t>
      </w:r>
      <w:r w:rsidR="00231DC0">
        <w:t>]</w:t>
      </w:r>
      <w:r w:rsidR="000752CB" w:rsidRPr="000752CB">
        <w:t xml:space="preserve"> </w:t>
      </w:r>
      <w:r w:rsidR="001059A0">
        <w:rPr>
          <w:u w:val="single"/>
        </w:rPr>
        <w:t>6</w:t>
      </w:r>
      <w:r w:rsidR="00231DC0" w:rsidRPr="00AE1B15">
        <w:rPr>
          <w:u w:val="single"/>
        </w:rPr>
        <w:t>-year</w:t>
      </w:r>
      <w:r w:rsidR="000752CB" w:rsidRPr="000752CB">
        <w:t xml:space="preserve"> limitations</w:t>
      </w:r>
      <w:r w:rsidR="000752CB">
        <w:t xml:space="preserve"> </w:t>
      </w:r>
      <w:r w:rsidR="000752CB" w:rsidRPr="000752CB">
        <w:t>period shall be tolled.</w:t>
      </w:r>
    </w:p>
    <w:p w14:paraId="014FB6CA" w14:textId="35EF53FA" w:rsidR="008A7428" w:rsidRDefault="00094946" w:rsidP="005F3B07">
      <w:pPr>
        <w:pStyle w:val="HTMLPreformatte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5F3">
        <w:rPr>
          <w:rFonts w:ascii="Times New Roman" w:hAnsi="Times New Roman" w:cs="Times New Roman"/>
          <w:sz w:val="24"/>
          <w:szCs w:val="24"/>
        </w:rPr>
        <w:t xml:space="preserve">  </w:t>
      </w:r>
      <w:r w:rsidR="004935F3">
        <w:rPr>
          <w:rFonts w:ascii="Times New Roman" w:hAnsi="Times New Roman" w:cs="Times New Roman"/>
          <w:sz w:val="24"/>
          <w:szCs w:val="24"/>
        </w:rPr>
        <w:tab/>
      </w:r>
      <w:r w:rsidR="004935F3" w:rsidRPr="004935F3">
        <w:rPr>
          <w:rFonts w:ascii="Times New Roman" w:hAnsi="Times New Roman" w:cs="Times New Roman"/>
          <w:sz w:val="24"/>
          <w:szCs w:val="24"/>
        </w:rPr>
        <w:t>e. Notwithstanding any inconsistent provision of this section, where a</w:t>
      </w:r>
      <w:r w:rsidR="004935F3">
        <w:rPr>
          <w:rFonts w:ascii="Times New Roman" w:hAnsi="Times New Roman" w:cs="Times New Roman"/>
          <w:sz w:val="24"/>
          <w:szCs w:val="24"/>
        </w:rPr>
        <w:t xml:space="preserve"> </w:t>
      </w:r>
      <w:r w:rsidR="004935F3" w:rsidRPr="004935F3">
        <w:rPr>
          <w:rFonts w:ascii="Times New Roman" w:hAnsi="Times New Roman" w:cs="Times New Roman"/>
          <w:sz w:val="24"/>
          <w:szCs w:val="24"/>
        </w:rPr>
        <w:t xml:space="preserve">complaint </w:t>
      </w:r>
      <w:r w:rsidR="00EF2794" w:rsidRPr="004935F3">
        <w:rPr>
          <w:rFonts w:ascii="Times New Roman" w:hAnsi="Times New Roman" w:cs="Times New Roman"/>
          <w:sz w:val="24"/>
          <w:szCs w:val="24"/>
        </w:rPr>
        <w:t>filed with</w:t>
      </w:r>
      <w:r w:rsidR="004935F3" w:rsidRPr="004935F3">
        <w:rPr>
          <w:rFonts w:ascii="Times New Roman" w:hAnsi="Times New Roman" w:cs="Times New Roman"/>
          <w:sz w:val="24"/>
          <w:szCs w:val="24"/>
        </w:rPr>
        <w:t xml:space="preserve"> the city commis</w:t>
      </w:r>
      <w:r w:rsidR="004935F3">
        <w:rPr>
          <w:rFonts w:ascii="Times New Roman" w:hAnsi="Times New Roman" w:cs="Times New Roman"/>
          <w:sz w:val="24"/>
          <w:szCs w:val="24"/>
        </w:rPr>
        <w:t xml:space="preserve">sion on human rights or state </w:t>
      </w:r>
      <w:r w:rsidR="004935F3" w:rsidRPr="004935F3">
        <w:rPr>
          <w:rFonts w:ascii="Times New Roman" w:hAnsi="Times New Roman" w:cs="Times New Roman"/>
          <w:sz w:val="24"/>
          <w:szCs w:val="24"/>
        </w:rPr>
        <w:t>division of human rights is dismissed for</w:t>
      </w:r>
      <w:r w:rsidR="004935F3">
        <w:rPr>
          <w:rFonts w:ascii="Times New Roman" w:hAnsi="Times New Roman" w:cs="Times New Roman"/>
          <w:sz w:val="24"/>
          <w:szCs w:val="24"/>
        </w:rPr>
        <w:t xml:space="preserve"> administrative convenience</w:t>
      </w:r>
      <w:r w:rsidR="00EF2794">
        <w:rPr>
          <w:rFonts w:ascii="Times New Roman" w:hAnsi="Times New Roman" w:cs="Times New Roman"/>
          <w:sz w:val="24"/>
          <w:szCs w:val="24"/>
        </w:rPr>
        <w:t xml:space="preserve"> </w:t>
      </w:r>
      <w:r w:rsidR="004935F3">
        <w:rPr>
          <w:rFonts w:ascii="Times New Roman" w:hAnsi="Times New Roman" w:cs="Times New Roman"/>
          <w:sz w:val="24"/>
          <w:szCs w:val="24"/>
        </w:rPr>
        <w:t xml:space="preserve">and </w:t>
      </w:r>
      <w:r w:rsidR="004935F3" w:rsidRPr="004935F3">
        <w:rPr>
          <w:rFonts w:ascii="Times New Roman" w:hAnsi="Times New Roman" w:cs="Times New Roman"/>
          <w:sz w:val="24"/>
          <w:szCs w:val="24"/>
        </w:rPr>
        <w:t>such dismissal is due to the complainant</w:t>
      </w:r>
      <w:r w:rsidR="000D0160">
        <w:rPr>
          <w:rFonts w:ascii="Times New Roman" w:hAnsi="Times New Roman" w:cs="Times New Roman"/>
          <w:sz w:val="24"/>
          <w:szCs w:val="24"/>
        </w:rPr>
        <w:t>’</w:t>
      </w:r>
      <w:r w:rsidR="004225AC">
        <w:rPr>
          <w:rFonts w:ascii="Times New Roman" w:hAnsi="Times New Roman" w:cs="Times New Roman"/>
          <w:sz w:val="24"/>
          <w:szCs w:val="24"/>
        </w:rPr>
        <w:t xml:space="preserve">s malfeasance, </w:t>
      </w:r>
      <w:r w:rsidR="004935F3">
        <w:rPr>
          <w:rFonts w:ascii="Times New Roman" w:hAnsi="Times New Roman" w:cs="Times New Roman"/>
          <w:sz w:val="24"/>
          <w:szCs w:val="24"/>
        </w:rPr>
        <w:t xml:space="preserve">misfeasance or </w:t>
      </w:r>
      <w:r w:rsidR="004935F3" w:rsidRPr="004935F3">
        <w:rPr>
          <w:rFonts w:ascii="Times New Roman" w:hAnsi="Times New Roman" w:cs="Times New Roman"/>
          <w:sz w:val="24"/>
          <w:szCs w:val="24"/>
        </w:rPr>
        <w:t xml:space="preserve">recalcitrance, the </w:t>
      </w:r>
      <w:r w:rsidR="00AE1B15">
        <w:rPr>
          <w:rFonts w:ascii="Times New Roman" w:hAnsi="Times New Roman" w:cs="Times New Roman"/>
          <w:sz w:val="24"/>
          <w:szCs w:val="24"/>
        </w:rPr>
        <w:t>[</w:t>
      </w:r>
      <w:r w:rsidR="004935F3" w:rsidRPr="004935F3">
        <w:rPr>
          <w:rFonts w:ascii="Times New Roman" w:hAnsi="Times New Roman" w:cs="Times New Roman"/>
          <w:sz w:val="24"/>
          <w:szCs w:val="24"/>
        </w:rPr>
        <w:t>three</w:t>
      </w:r>
      <w:r w:rsidR="00AE1B15">
        <w:rPr>
          <w:rFonts w:ascii="Times New Roman" w:hAnsi="Times New Roman" w:cs="Times New Roman"/>
          <w:sz w:val="24"/>
          <w:szCs w:val="24"/>
        </w:rPr>
        <w:t xml:space="preserve"> </w:t>
      </w:r>
      <w:r w:rsidR="004935F3" w:rsidRPr="004935F3">
        <w:rPr>
          <w:rFonts w:ascii="Times New Roman" w:hAnsi="Times New Roman" w:cs="Times New Roman"/>
          <w:sz w:val="24"/>
          <w:szCs w:val="24"/>
        </w:rPr>
        <w:t>year</w:t>
      </w:r>
      <w:r w:rsidR="000C2300">
        <w:rPr>
          <w:rFonts w:ascii="Times New Roman" w:hAnsi="Times New Roman" w:cs="Times New Roman"/>
          <w:sz w:val="24"/>
          <w:szCs w:val="24"/>
        </w:rPr>
        <w:t xml:space="preserve">] </w:t>
      </w:r>
      <w:r w:rsidR="000C2300">
        <w:rPr>
          <w:rFonts w:ascii="Times New Roman" w:hAnsi="Times New Roman" w:cs="Times New Roman"/>
          <w:sz w:val="24"/>
          <w:szCs w:val="24"/>
          <w:u w:val="single"/>
        </w:rPr>
        <w:t>6-year</w:t>
      </w:r>
      <w:r w:rsidR="004935F3" w:rsidRPr="004935F3">
        <w:rPr>
          <w:rFonts w:ascii="Times New Roman" w:hAnsi="Times New Roman" w:cs="Times New Roman"/>
          <w:sz w:val="24"/>
          <w:szCs w:val="24"/>
        </w:rPr>
        <w:t xml:space="preserve"> limitati</w:t>
      </w:r>
      <w:r w:rsidR="004935F3">
        <w:rPr>
          <w:rFonts w:ascii="Times New Roman" w:hAnsi="Times New Roman" w:cs="Times New Roman"/>
          <w:sz w:val="24"/>
          <w:szCs w:val="24"/>
        </w:rPr>
        <w:t>on</w:t>
      </w:r>
      <w:r w:rsidR="00E04673" w:rsidRPr="00FC64BB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4935F3">
        <w:rPr>
          <w:rFonts w:ascii="Times New Roman" w:hAnsi="Times New Roman" w:cs="Times New Roman"/>
          <w:sz w:val="24"/>
          <w:szCs w:val="24"/>
        </w:rPr>
        <w:t xml:space="preserve"> period on commencing a civil </w:t>
      </w:r>
      <w:r w:rsidR="004935F3" w:rsidRPr="004935F3">
        <w:rPr>
          <w:rFonts w:ascii="Times New Roman" w:hAnsi="Times New Roman" w:cs="Times New Roman"/>
          <w:sz w:val="24"/>
          <w:szCs w:val="24"/>
        </w:rPr>
        <w:t>action pursuant to this section shall not</w:t>
      </w:r>
      <w:r w:rsidR="004225AC">
        <w:rPr>
          <w:rFonts w:ascii="Times New Roman" w:hAnsi="Times New Roman" w:cs="Times New Roman"/>
          <w:sz w:val="24"/>
          <w:szCs w:val="24"/>
        </w:rPr>
        <w:t xml:space="preserve"> be tolled. </w:t>
      </w:r>
      <w:r w:rsidR="00F86896">
        <w:rPr>
          <w:rFonts w:ascii="Times New Roman" w:hAnsi="Times New Roman" w:cs="Times New Roman"/>
          <w:sz w:val="24"/>
          <w:szCs w:val="24"/>
        </w:rPr>
        <w:t xml:space="preserve">Unwillingness </w:t>
      </w:r>
      <w:r w:rsidR="004935F3">
        <w:rPr>
          <w:rFonts w:ascii="Times New Roman" w:hAnsi="Times New Roman" w:cs="Times New Roman"/>
          <w:sz w:val="24"/>
          <w:szCs w:val="24"/>
        </w:rPr>
        <w:t xml:space="preserve">to </w:t>
      </w:r>
      <w:r w:rsidR="0047080B">
        <w:rPr>
          <w:rFonts w:ascii="Times New Roman" w:hAnsi="Times New Roman" w:cs="Times New Roman"/>
          <w:sz w:val="24"/>
          <w:szCs w:val="24"/>
        </w:rPr>
        <w:t xml:space="preserve">accept </w:t>
      </w:r>
      <w:r w:rsidR="004225AC">
        <w:rPr>
          <w:rFonts w:ascii="Times New Roman" w:hAnsi="Times New Roman" w:cs="Times New Roman"/>
          <w:sz w:val="24"/>
          <w:szCs w:val="24"/>
        </w:rPr>
        <w:t xml:space="preserve">a reasonable proposed </w:t>
      </w:r>
      <w:r w:rsidR="004935F3" w:rsidRPr="004935F3">
        <w:rPr>
          <w:rFonts w:ascii="Times New Roman" w:hAnsi="Times New Roman" w:cs="Times New Roman"/>
          <w:sz w:val="24"/>
          <w:szCs w:val="24"/>
        </w:rPr>
        <w:t>concilia</w:t>
      </w:r>
      <w:r w:rsidR="00B50C55">
        <w:rPr>
          <w:rFonts w:ascii="Times New Roman" w:hAnsi="Times New Roman" w:cs="Times New Roman"/>
          <w:sz w:val="24"/>
          <w:szCs w:val="24"/>
        </w:rPr>
        <w:t xml:space="preserve">tion </w:t>
      </w:r>
      <w:r w:rsidR="004935F3">
        <w:rPr>
          <w:rFonts w:ascii="Times New Roman" w:hAnsi="Times New Roman" w:cs="Times New Roman"/>
          <w:sz w:val="24"/>
          <w:szCs w:val="24"/>
        </w:rPr>
        <w:t xml:space="preserve">agreement shall not be </w:t>
      </w:r>
      <w:r w:rsidR="004935F3" w:rsidRPr="004935F3">
        <w:rPr>
          <w:rFonts w:ascii="Times New Roman" w:hAnsi="Times New Roman" w:cs="Times New Roman"/>
          <w:sz w:val="24"/>
          <w:szCs w:val="24"/>
        </w:rPr>
        <w:t>considered malfeasance, misfeasance or recalcitrance.</w:t>
      </w:r>
    </w:p>
    <w:p w14:paraId="3A08BA57" w14:textId="77777777" w:rsidR="008A7428" w:rsidRDefault="008A7428" w:rsidP="005F3B07">
      <w:pPr>
        <w:pStyle w:val="HTMLPreformatte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§ 2. This local law takes effect immediately. </w:t>
      </w:r>
    </w:p>
    <w:p w14:paraId="55181216" w14:textId="5BCBF1D1" w:rsidR="0045231F" w:rsidRPr="004225AC" w:rsidRDefault="0045231F" w:rsidP="005F3B07">
      <w:pPr>
        <w:pStyle w:val="HTMLPreformatte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5231F" w:rsidRPr="004225A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23DC419" w14:textId="77777777" w:rsidR="00EB262D" w:rsidRDefault="00A31A99" w:rsidP="001A7C83">
      <w:pPr>
        <w:ind w:firstLine="0"/>
        <w:jc w:val="both"/>
        <w:rPr>
          <w:sz w:val="18"/>
          <w:szCs w:val="18"/>
        </w:rPr>
      </w:pPr>
      <w:r w:rsidRPr="00A31A99">
        <w:rPr>
          <w:sz w:val="18"/>
          <w:szCs w:val="18"/>
        </w:rPr>
        <w:t>RL</w:t>
      </w:r>
    </w:p>
    <w:p w14:paraId="4698DE9B" w14:textId="54E05D44" w:rsidR="004E1CF2" w:rsidRDefault="004E1CF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31A99">
        <w:rPr>
          <w:sz w:val="18"/>
          <w:szCs w:val="18"/>
        </w:rPr>
        <w:t>10384</w:t>
      </w:r>
      <w:r w:rsidR="00A67A56">
        <w:rPr>
          <w:sz w:val="18"/>
          <w:szCs w:val="18"/>
        </w:rPr>
        <w:t>/</w:t>
      </w:r>
      <w:r w:rsidR="00E716E2">
        <w:rPr>
          <w:sz w:val="18"/>
          <w:szCs w:val="18"/>
        </w:rPr>
        <w:t>11315</w:t>
      </w:r>
    </w:p>
    <w:p w14:paraId="0E262FC5" w14:textId="4F231E34" w:rsidR="00F8541F" w:rsidRDefault="00E90451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lastRenderedPageBreak/>
        <w:t>Int. #</w:t>
      </w:r>
      <w:proofErr w:type="gramEnd"/>
      <w:r>
        <w:rPr>
          <w:sz w:val="18"/>
          <w:szCs w:val="18"/>
        </w:rPr>
        <w:t>0591-2024</w:t>
      </w:r>
    </w:p>
    <w:p w14:paraId="03FAD30F" w14:textId="7320AED8" w:rsidR="000752CB" w:rsidRDefault="00E90451" w:rsidP="00C97A60">
      <w:pPr>
        <w:ind w:firstLine="0"/>
        <w:jc w:val="both"/>
      </w:pPr>
      <w:r>
        <w:rPr>
          <w:sz w:val="18"/>
          <w:szCs w:val="18"/>
        </w:rPr>
        <w:t>1/5/2026 4:00 PM</w:t>
      </w:r>
    </w:p>
    <w:sectPr w:rsidR="000752CB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72DB5" w14:textId="77777777" w:rsidR="00DD0AA6" w:rsidRDefault="00DD0AA6">
      <w:r>
        <w:separator/>
      </w:r>
    </w:p>
    <w:p w14:paraId="1AA17330" w14:textId="77777777" w:rsidR="00DD0AA6" w:rsidRDefault="00DD0AA6"/>
  </w:endnote>
  <w:endnote w:type="continuationSeparator" w:id="0">
    <w:p w14:paraId="518C4C66" w14:textId="77777777" w:rsidR="00DD0AA6" w:rsidRDefault="00DD0AA6">
      <w:r>
        <w:continuationSeparator/>
      </w:r>
    </w:p>
    <w:p w14:paraId="0E5BB48F" w14:textId="77777777" w:rsidR="00DD0AA6" w:rsidRDefault="00DD0A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99A97" w14:textId="11E0532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05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BC7DC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C7D92" w14:textId="7E64F7F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9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BA433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4E66B" w14:textId="77777777" w:rsidR="00DD0AA6" w:rsidRDefault="00DD0AA6">
      <w:r>
        <w:separator/>
      </w:r>
    </w:p>
    <w:p w14:paraId="2AA8561D" w14:textId="77777777" w:rsidR="00DD0AA6" w:rsidRDefault="00DD0AA6"/>
  </w:footnote>
  <w:footnote w:type="continuationSeparator" w:id="0">
    <w:p w14:paraId="69709296" w14:textId="77777777" w:rsidR="00DD0AA6" w:rsidRDefault="00DD0AA6">
      <w:r>
        <w:continuationSeparator/>
      </w:r>
    </w:p>
    <w:p w14:paraId="1EB4672D" w14:textId="77777777" w:rsidR="00DD0AA6" w:rsidRDefault="00DD0A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55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99"/>
    <w:rsid w:val="000135A3"/>
    <w:rsid w:val="00035181"/>
    <w:rsid w:val="000436C8"/>
    <w:rsid w:val="000502BC"/>
    <w:rsid w:val="00056BB0"/>
    <w:rsid w:val="00064AFB"/>
    <w:rsid w:val="000752CB"/>
    <w:rsid w:val="0009173E"/>
    <w:rsid w:val="00094946"/>
    <w:rsid w:val="00094A70"/>
    <w:rsid w:val="000B54B4"/>
    <w:rsid w:val="000B6096"/>
    <w:rsid w:val="000C2300"/>
    <w:rsid w:val="000D0160"/>
    <w:rsid w:val="000D4A7F"/>
    <w:rsid w:val="000E0BCB"/>
    <w:rsid w:val="001059A0"/>
    <w:rsid w:val="001073BD"/>
    <w:rsid w:val="00115B31"/>
    <w:rsid w:val="00120501"/>
    <w:rsid w:val="00135361"/>
    <w:rsid w:val="001509BF"/>
    <w:rsid w:val="00150A27"/>
    <w:rsid w:val="00162FC0"/>
    <w:rsid w:val="00165627"/>
    <w:rsid w:val="00167107"/>
    <w:rsid w:val="00180BD2"/>
    <w:rsid w:val="00195A80"/>
    <w:rsid w:val="001A7C83"/>
    <w:rsid w:val="001D4249"/>
    <w:rsid w:val="00203FF7"/>
    <w:rsid w:val="00205741"/>
    <w:rsid w:val="00207323"/>
    <w:rsid w:val="0021642E"/>
    <w:rsid w:val="0022099D"/>
    <w:rsid w:val="00231DC0"/>
    <w:rsid w:val="00241F94"/>
    <w:rsid w:val="00255AA9"/>
    <w:rsid w:val="00270162"/>
    <w:rsid w:val="00276E88"/>
    <w:rsid w:val="00280955"/>
    <w:rsid w:val="00292C42"/>
    <w:rsid w:val="002B382C"/>
    <w:rsid w:val="002B5472"/>
    <w:rsid w:val="002C2484"/>
    <w:rsid w:val="002C4435"/>
    <w:rsid w:val="002D5F4F"/>
    <w:rsid w:val="002F01C8"/>
    <w:rsid w:val="002F196D"/>
    <w:rsid w:val="002F269C"/>
    <w:rsid w:val="002F2881"/>
    <w:rsid w:val="00301E5D"/>
    <w:rsid w:val="003025BD"/>
    <w:rsid w:val="00312F5E"/>
    <w:rsid w:val="00320D3B"/>
    <w:rsid w:val="0033027F"/>
    <w:rsid w:val="0033427A"/>
    <w:rsid w:val="003447CD"/>
    <w:rsid w:val="00352CA7"/>
    <w:rsid w:val="003720CF"/>
    <w:rsid w:val="003752B8"/>
    <w:rsid w:val="003779D1"/>
    <w:rsid w:val="003874A1"/>
    <w:rsid w:val="00387754"/>
    <w:rsid w:val="003A29EF"/>
    <w:rsid w:val="003A75C2"/>
    <w:rsid w:val="003C65C0"/>
    <w:rsid w:val="003F26F9"/>
    <w:rsid w:val="003F3109"/>
    <w:rsid w:val="00414DB3"/>
    <w:rsid w:val="004225AC"/>
    <w:rsid w:val="00432688"/>
    <w:rsid w:val="00444642"/>
    <w:rsid w:val="00447A01"/>
    <w:rsid w:val="0045231F"/>
    <w:rsid w:val="0045366A"/>
    <w:rsid w:val="00465293"/>
    <w:rsid w:val="0047080B"/>
    <w:rsid w:val="004935F3"/>
    <w:rsid w:val="00493D1A"/>
    <w:rsid w:val="004948B5"/>
    <w:rsid w:val="00497233"/>
    <w:rsid w:val="004B097C"/>
    <w:rsid w:val="004E1CF2"/>
    <w:rsid w:val="004F17AE"/>
    <w:rsid w:val="004F2CB2"/>
    <w:rsid w:val="004F3343"/>
    <w:rsid w:val="005020E8"/>
    <w:rsid w:val="00550E96"/>
    <w:rsid w:val="00554C35"/>
    <w:rsid w:val="005638D7"/>
    <w:rsid w:val="005673C7"/>
    <w:rsid w:val="0057235A"/>
    <w:rsid w:val="00586366"/>
    <w:rsid w:val="005940EF"/>
    <w:rsid w:val="00595589"/>
    <w:rsid w:val="005A1EBD"/>
    <w:rsid w:val="005B5DE4"/>
    <w:rsid w:val="005C5D6D"/>
    <w:rsid w:val="005C6980"/>
    <w:rsid w:val="005C7401"/>
    <w:rsid w:val="005D4A03"/>
    <w:rsid w:val="005E655A"/>
    <w:rsid w:val="005E7681"/>
    <w:rsid w:val="005F3AA6"/>
    <w:rsid w:val="005F3B07"/>
    <w:rsid w:val="00630AB3"/>
    <w:rsid w:val="00632E3A"/>
    <w:rsid w:val="006662DF"/>
    <w:rsid w:val="00681A93"/>
    <w:rsid w:val="00687344"/>
    <w:rsid w:val="006A691C"/>
    <w:rsid w:val="006B26AF"/>
    <w:rsid w:val="006B590A"/>
    <w:rsid w:val="006B5AB9"/>
    <w:rsid w:val="006C29D8"/>
    <w:rsid w:val="006D12BF"/>
    <w:rsid w:val="006D3E3C"/>
    <w:rsid w:val="006D562C"/>
    <w:rsid w:val="006E56A9"/>
    <w:rsid w:val="006F5CC7"/>
    <w:rsid w:val="006F71BF"/>
    <w:rsid w:val="00706EAE"/>
    <w:rsid w:val="007101A2"/>
    <w:rsid w:val="007218EB"/>
    <w:rsid w:val="0072551E"/>
    <w:rsid w:val="007262FB"/>
    <w:rsid w:val="00727F04"/>
    <w:rsid w:val="00750030"/>
    <w:rsid w:val="00767CD4"/>
    <w:rsid w:val="00770B9A"/>
    <w:rsid w:val="00783CAC"/>
    <w:rsid w:val="007A1A40"/>
    <w:rsid w:val="007B293E"/>
    <w:rsid w:val="007B6497"/>
    <w:rsid w:val="007C1D9D"/>
    <w:rsid w:val="007C6893"/>
    <w:rsid w:val="007D4E86"/>
    <w:rsid w:val="007E73C5"/>
    <w:rsid w:val="007E79D5"/>
    <w:rsid w:val="007F0A63"/>
    <w:rsid w:val="007F4087"/>
    <w:rsid w:val="00806569"/>
    <w:rsid w:val="0081668F"/>
    <w:rsid w:val="008167F4"/>
    <w:rsid w:val="0083646C"/>
    <w:rsid w:val="0085260B"/>
    <w:rsid w:val="00853E42"/>
    <w:rsid w:val="00872BFD"/>
    <w:rsid w:val="00873B26"/>
    <w:rsid w:val="00875777"/>
    <w:rsid w:val="00880099"/>
    <w:rsid w:val="008A2737"/>
    <w:rsid w:val="008A2EC5"/>
    <w:rsid w:val="008A7428"/>
    <w:rsid w:val="008E28FA"/>
    <w:rsid w:val="008F0B17"/>
    <w:rsid w:val="00900ACB"/>
    <w:rsid w:val="00925D71"/>
    <w:rsid w:val="00926A7E"/>
    <w:rsid w:val="0094029B"/>
    <w:rsid w:val="00943E25"/>
    <w:rsid w:val="009468B9"/>
    <w:rsid w:val="009510DF"/>
    <w:rsid w:val="009770FD"/>
    <w:rsid w:val="009822E5"/>
    <w:rsid w:val="00990ECE"/>
    <w:rsid w:val="009938D8"/>
    <w:rsid w:val="009B23D1"/>
    <w:rsid w:val="009C3AB9"/>
    <w:rsid w:val="009D09EB"/>
    <w:rsid w:val="009E3FE4"/>
    <w:rsid w:val="00A03635"/>
    <w:rsid w:val="00A03EA0"/>
    <w:rsid w:val="00A10451"/>
    <w:rsid w:val="00A136E3"/>
    <w:rsid w:val="00A269C2"/>
    <w:rsid w:val="00A31A99"/>
    <w:rsid w:val="00A33DA1"/>
    <w:rsid w:val="00A36444"/>
    <w:rsid w:val="00A46ACE"/>
    <w:rsid w:val="00A531EC"/>
    <w:rsid w:val="00A56D5A"/>
    <w:rsid w:val="00A654D0"/>
    <w:rsid w:val="00A67244"/>
    <w:rsid w:val="00A67A56"/>
    <w:rsid w:val="00A93C59"/>
    <w:rsid w:val="00AC6352"/>
    <w:rsid w:val="00AC6787"/>
    <w:rsid w:val="00AD0786"/>
    <w:rsid w:val="00AD1881"/>
    <w:rsid w:val="00AE1B15"/>
    <w:rsid w:val="00AE212E"/>
    <w:rsid w:val="00AF2329"/>
    <w:rsid w:val="00AF39A5"/>
    <w:rsid w:val="00B15D83"/>
    <w:rsid w:val="00B1635A"/>
    <w:rsid w:val="00B30100"/>
    <w:rsid w:val="00B47730"/>
    <w:rsid w:val="00B50C55"/>
    <w:rsid w:val="00B527FA"/>
    <w:rsid w:val="00B600A9"/>
    <w:rsid w:val="00BA4408"/>
    <w:rsid w:val="00BA599A"/>
    <w:rsid w:val="00BB6434"/>
    <w:rsid w:val="00BC1806"/>
    <w:rsid w:val="00BD4E49"/>
    <w:rsid w:val="00BF76F0"/>
    <w:rsid w:val="00C03B86"/>
    <w:rsid w:val="00C31EA6"/>
    <w:rsid w:val="00C57D58"/>
    <w:rsid w:val="00C67DDA"/>
    <w:rsid w:val="00C92A35"/>
    <w:rsid w:val="00C93F56"/>
    <w:rsid w:val="00C96CEE"/>
    <w:rsid w:val="00C97A60"/>
    <w:rsid w:val="00CA09E2"/>
    <w:rsid w:val="00CA2899"/>
    <w:rsid w:val="00CA30A1"/>
    <w:rsid w:val="00CA6B5C"/>
    <w:rsid w:val="00CC4ED3"/>
    <w:rsid w:val="00CE602C"/>
    <w:rsid w:val="00CF17D2"/>
    <w:rsid w:val="00CF5974"/>
    <w:rsid w:val="00D22715"/>
    <w:rsid w:val="00D30A34"/>
    <w:rsid w:val="00D50036"/>
    <w:rsid w:val="00D52CE9"/>
    <w:rsid w:val="00D929DF"/>
    <w:rsid w:val="00D94395"/>
    <w:rsid w:val="00D975BE"/>
    <w:rsid w:val="00DB6BFB"/>
    <w:rsid w:val="00DC57C0"/>
    <w:rsid w:val="00DD0AA6"/>
    <w:rsid w:val="00DE3C87"/>
    <w:rsid w:val="00DE6E46"/>
    <w:rsid w:val="00DF7976"/>
    <w:rsid w:val="00E0423E"/>
    <w:rsid w:val="00E04673"/>
    <w:rsid w:val="00E04EF4"/>
    <w:rsid w:val="00E06550"/>
    <w:rsid w:val="00E13406"/>
    <w:rsid w:val="00E310B4"/>
    <w:rsid w:val="00E34500"/>
    <w:rsid w:val="00E37C8F"/>
    <w:rsid w:val="00E42EF6"/>
    <w:rsid w:val="00E611AD"/>
    <w:rsid w:val="00E611DE"/>
    <w:rsid w:val="00E716E2"/>
    <w:rsid w:val="00E84A4E"/>
    <w:rsid w:val="00E90451"/>
    <w:rsid w:val="00E96AB4"/>
    <w:rsid w:val="00E97376"/>
    <w:rsid w:val="00EB262D"/>
    <w:rsid w:val="00EB4F54"/>
    <w:rsid w:val="00EB5472"/>
    <w:rsid w:val="00EB5A95"/>
    <w:rsid w:val="00ED266D"/>
    <w:rsid w:val="00ED2846"/>
    <w:rsid w:val="00ED6ADF"/>
    <w:rsid w:val="00EF1E62"/>
    <w:rsid w:val="00EF2794"/>
    <w:rsid w:val="00EF7E90"/>
    <w:rsid w:val="00F01C1E"/>
    <w:rsid w:val="00F0418B"/>
    <w:rsid w:val="00F12CB7"/>
    <w:rsid w:val="00F1371E"/>
    <w:rsid w:val="00F202C5"/>
    <w:rsid w:val="00F23C44"/>
    <w:rsid w:val="00F30AF3"/>
    <w:rsid w:val="00F33321"/>
    <w:rsid w:val="00F34140"/>
    <w:rsid w:val="00F60349"/>
    <w:rsid w:val="00F8541F"/>
    <w:rsid w:val="00F86896"/>
    <w:rsid w:val="00F93CE8"/>
    <w:rsid w:val="00FA5BBD"/>
    <w:rsid w:val="00FA63F7"/>
    <w:rsid w:val="00FB2FD6"/>
    <w:rsid w:val="00FB7F5A"/>
    <w:rsid w:val="00FC547E"/>
    <w:rsid w:val="00FC64BB"/>
    <w:rsid w:val="00FF4160"/>
    <w:rsid w:val="0D17B690"/>
    <w:rsid w:val="1D31D7C5"/>
    <w:rsid w:val="24DF5C8E"/>
    <w:rsid w:val="4D49432F"/>
    <w:rsid w:val="4DD7625F"/>
    <w:rsid w:val="5336F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FAC8A2"/>
  <w15:docId w15:val="{92E7C0B0-3769-45F0-9ED7-2E891FBB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752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752CB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F202C5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4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EF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EF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A0FA0-6D88-45A6-B245-45F41A14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Company>Gateway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Licea, Ricardo</dc:creator>
  <cp:lastModifiedBy>Delancey, Thaddea</cp:lastModifiedBy>
  <cp:revision>2</cp:revision>
  <cp:lastPrinted>2013-04-22T14:57:00Z</cp:lastPrinted>
  <dcterms:created xsi:type="dcterms:W3CDTF">2026-03-04T15:53:00Z</dcterms:created>
  <dcterms:modified xsi:type="dcterms:W3CDTF">2026-03-04T15:53:00Z</dcterms:modified>
</cp:coreProperties>
</file>