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19C32" w14:textId="700A4A53" w:rsidR="000E2DF2" w:rsidRPr="005F4985" w:rsidRDefault="000E2DF2" w:rsidP="000E2DF2">
      <w:pPr>
        <w:jc w:val="center"/>
        <w:rPr>
          <w:rFonts w:cs="Times New Roman"/>
        </w:rPr>
      </w:pPr>
      <w:r w:rsidRPr="4051AD04">
        <w:rPr>
          <w:rFonts w:cs="Times New Roman"/>
        </w:rPr>
        <w:t>Res. No.</w:t>
      </w:r>
      <w:r w:rsidR="0006205C">
        <w:rPr>
          <w:rFonts w:cs="Times New Roman"/>
        </w:rPr>
        <w:t xml:space="preserve"> 190</w:t>
      </w:r>
    </w:p>
    <w:p w14:paraId="05D1DBFF" w14:textId="77777777" w:rsidR="000E2DF2" w:rsidRDefault="000E2DF2" w:rsidP="000E2DF2">
      <w:pPr>
        <w:rPr>
          <w:rFonts w:cs="Times New Roman"/>
        </w:rPr>
      </w:pPr>
    </w:p>
    <w:p w14:paraId="04E907E3" w14:textId="77777777" w:rsidR="00C102ED" w:rsidRPr="00C102ED" w:rsidRDefault="00C102ED" w:rsidP="000E2DF2">
      <w:pPr>
        <w:rPr>
          <w:rFonts w:cs="Times New Roman"/>
          <w:vanish/>
        </w:rPr>
      </w:pPr>
      <w:proofErr w:type="gramStart"/>
      <w:r w:rsidRPr="00C102ED">
        <w:rPr>
          <w:rFonts w:cs="Times New Roman"/>
          <w:vanish/>
        </w:rPr>
        <w:t>..</w:t>
      </w:r>
      <w:proofErr w:type="gramEnd"/>
      <w:r w:rsidRPr="00C102ED">
        <w:rPr>
          <w:rFonts w:cs="Times New Roman"/>
          <w:vanish/>
        </w:rPr>
        <w:t>Title</w:t>
      </w:r>
    </w:p>
    <w:p w14:paraId="5EF17118" w14:textId="650FF299" w:rsidR="000E2DF2" w:rsidRDefault="000E2DF2" w:rsidP="000E2DF2">
      <w:pPr>
        <w:rPr>
          <w:rFonts w:cs="Times New Roman"/>
        </w:rPr>
      </w:pPr>
      <w:r>
        <w:rPr>
          <w:rFonts w:cs="Times New Roman"/>
        </w:rPr>
        <w:t xml:space="preserve">Resolution calling </w:t>
      </w:r>
      <w:r w:rsidR="00EB3D14">
        <w:rPr>
          <w:rFonts w:cs="Times New Roman"/>
        </w:rPr>
        <w:t xml:space="preserve">on the New York State Legislature </w:t>
      </w:r>
      <w:r w:rsidR="00872C80">
        <w:rPr>
          <w:rFonts w:cs="Times New Roman"/>
        </w:rPr>
        <w:t xml:space="preserve">to pass, </w:t>
      </w:r>
      <w:r w:rsidR="00EB3D14">
        <w:rPr>
          <w:rFonts w:cs="Times New Roman"/>
        </w:rPr>
        <w:t xml:space="preserve">and Governor </w:t>
      </w:r>
      <w:r w:rsidR="00872C80">
        <w:rPr>
          <w:rFonts w:cs="Times New Roman"/>
        </w:rPr>
        <w:t xml:space="preserve">to </w:t>
      </w:r>
      <w:proofErr w:type="gramStart"/>
      <w:r w:rsidR="00872C80">
        <w:rPr>
          <w:rFonts w:cs="Times New Roman"/>
        </w:rPr>
        <w:t>sign,</w:t>
      </w:r>
      <w:proofErr w:type="gramEnd"/>
      <w:r w:rsidR="00872C80">
        <w:rPr>
          <w:rFonts w:cs="Times New Roman"/>
        </w:rPr>
        <w:t xml:space="preserve"> legislation </w:t>
      </w:r>
      <w:r w:rsidR="00EB3D14">
        <w:rPr>
          <w:rFonts w:cs="Times New Roman"/>
        </w:rPr>
        <w:t>to create a permanent</w:t>
      </w:r>
      <w:r w:rsidR="00023EE9">
        <w:rPr>
          <w:rFonts w:cs="Times New Roman"/>
        </w:rPr>
        <w:t xml:space="preserve">, </w:t>
      </w:r>
      <w:r w:rsidR="00EA2CBF">
        <w:rPr>
          <w:rFonts w:cs="Times New Roman"/>
        </w:rPr>
        <w:t xml:space="preserve">citywide </w:t>
      </w:r>
      <w:r w:rsidR="00023EE9">
        <w:rPr>
          <w:rFonts w:cs="Times New Roman"/>
        </w:rPr>
        <w:t>voluntary</w:t>
      </w:r>
      <w:r w:rsidR="00BB76A6">
        <w:rPr>
          <w:rFonts w:cs="Times New Roman"/>
        </w:rPr>
        <w:t xml:space="preserve"> buyout program </w:t>
      </w:r>
      <w:r w:rsidR="00BA3948">
        <w:rPr>
          <w:rFonts w:cs="Times New Roman"/>
        </w:rPr>
        <w:t>to mitigate flood risk</w:t>
      </w:r>
    </w:p>
    <w:p w14:paraId="48F767E6" w14:textId="4958C349" w:rsidR="00C102ED" w:rsidRPr="00C102ED" w:rsidRDefault="00C102ED" w:rsidP="000E2DF2">
      <w:pPr>
        <w:rPr>
          <w:rFonts w:cs="Times New Roman"/>
          <w:vanish/>
        </w:rPr>
      </w:pPr>
      <w:proofErr w:type="gramStart"/>
      <w:r w:rsidRPr="00C102ED">
        <w:rPr>
          <w:rFonts w:cs="Times New Roman"/>
          <w:vanish/>
        </w:rPr>
        <w:t>..</w:t>
      </w:r>
      <w:proofErr w:type="gramEnd"/>
      <w:r w:rsidRPr="00C102ED">
        <w:rPr>
          <w:rFonts w:cs="Times New Roman"/>
          <w:vanish/>
        </w:rPr>
        <w:t>Body</w:t>
      </w:r>
    </w:p>
    <w:p w14:paraId="6F8C8D0B" w14:textId="77777777" w:rsidR="000E2DF2" w:rsidRPr="005F4985" w:rsidRDefault="000E2DF2" w:rsidP="000E2DF2">
      <w:pPr>
        <w:rPr>
          <w:rFonts w:cs="Times New Roman"/>
        </w:rPr>
      </w:pPr>
    </w:p>
    <w:p w14:paraId="7C5276DC" w14:textId="09317B4E" w:rsidR="00752F79" w:rsidRDefault="45738EE5" w:rsidP="45738EE5">
      <w:pPr>
        <w:autoSpaceDE w:val="0"/>
        <w:autoSpaceDN w:val="0"/>
        <w:adjustRightInd w:val="0"/>
        <w:rPr>
          <w:rFonts w:eastAsiaTheme="minorEastAsia" w:cs="Times New Roman"/>
        </w:rPr>
      </w:pPr>
      <w:r w:rsidRPr="4051AD04">
        <w:rPr>
          <w:rFonts w:eastAsiaTheme="minorEastAsia" w:cs="Times New Roman"/>
        </w:rPr>
        <w:t>By Council Member</w:t>
      </w:r>
      <w:r w:rsidR="0006205C">
        <w:rPr>
          <w:rFonts w:eastAsiaTheme="minorEastAsia" w:cs="Times New Roman"/>
        </w:rPr>
        <w:t>s</w:t>
      </w:r>
      <w:r w:rsidRPr="4051AD04">
        <w:rPr>
          <w:rFonts w:eastAsiaTheme="minorEastAsia" w:cs="Times New Roman"/>
        </w:rPr>
        <w:t xml:space="preserve"> Gennaro</w:t>
      </w:r>
      <w:r w:rsidR="0006205C">
        <w:rPr>
          <w:rFonts w:eastAsiaTheme="minorEastAsia" w:cs="Times New Roman"/>
        </w:rPr>
        <w:t xml:space="preserve"> and Louis</w:t>
      </w:r>
    </w:p>
    <w:p w14:paraId="40BCBDD6" w14:textId="77777777" w:rsidR="00EF1A32" w:rsidRDefault="00EF1A32" w:rsidP="45738EE5">
      <w:pPr>
        <w:autoSpaceDE w:val="0"/>
        <w:autoSpaceDN w:val="0"/>
        <w:adjustRightInd w:val="0"/>
        <w:rPr>
          <w:rFonts w:eastAsiaTheme="minorEastAsia" w:cs="Times New Roman"/>
        </w:rPr>
      </w:pPr>
    </w:p>
    <w:p w14:paraId="701E95B4" w14:textId="314F52EF" w:rsidR="000E2DF2" w:rsidRDefault="000E2DF2" w:rsidP="4051AD04">
      <w:pPr>
        <w:rPr>
          <w:rFonts w:cs="Times New Roman"/>
        </w:rPr>
        <w:sectPr w:rsidR="000E2DF2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6B163BD" w14:textId="61B34243" w:rsidR="008E0DE7" w:rsidRDefault="00A1714F" w:rsidP="00A1714F">
      <w:pPr>
        <w:spacing w:line="480" w:lineRule="auto"/>
        <w:ind w:firstLine="720"/>
      </w:pPr>
      <w:proofErr w:type="gramStart"/>
      <w:r>
        <w:t>Whereas</w:t>
      </w:r>
      <w:r w:rsidR="005C4CCC">
        <w:t>,</w:t>
      </w:r>
      <w:proofErr w:type="gramEnd"/>
      <w:r>
        <w:t xml:space="preserve"> </w:t>
      </w:r>
      <w:r w:rsidR="006C4596">
        <w:t>Flooding</w:t>
      </w:r>
      <w:r w:rsidR="007C7ADC">
        <w:t xml:space="preserve"> </w:t>
      </w:r>
      <w:r w:rsidR="00B83BDA">
        <w:t>caused by</w:t>
      </w:r>
      <w:r w:rsidR="00D619E6">
        <w:t xml:space="preserve"> extreme weather</w:t>
      </w:r>
      <w:r w:rsidR="005C4CCC">
        <w:t xml:space="preserve"> </w:t>
      </w:r>
      <w:r>
        <w:t>threaten</w:t>
      </w:r>
      <w:r w:rsidR="00D619E6">
        <w:t>s</w:t>
      </w:r>
      <w:r>
        <w:t xml:space="preserve"> to damage or destroy thousands of homes in New York City (the </w:t>
      </w:r>
      <w:proofErr w:type="gramStart"/>
      <w:r>
        <w:t>City</w:t>
      </w:r>
      <w:proofErr w:type="gramEnd"/>
      <w:r>
        <w:t>); and</w:t>
      </w:r>
    </w:p>
    <w:p w14:paraId="19E7A73A" w14:textId="01F9AFC7" w:rsidR="00BC35E3" w:rsidRDefault="00BC35E3" w:rsidP="00A1714F">
      <w:pPr>
        <w:spacing w:line="480" w:lineRule="auto"/>
        <w:ind w:firstLine="720"/>
      </w:pPr>
      <w:r>
        <w:t xml:space="preserve">Whereas, </w:t>
      </w:r>
      <w:proofErr w:type="gramStart"/>
      <w:r>
        <w:t>In</w:t>
      </w:r>
      <w:proofErr w:type="gramEnd"/>
      <w:r>
        <w:t xml:space="preserve"> 2012, Hurricane Sandy hit the </w:t>
      </w:r>
      <w:proofErr w:type="gramStart"/>
      <w:r>
        <w:t>City</w:t>
      </w:r>
      <w:proofErr w:type="gramEnd"/>
      <w:r>
        <w:t xml:space="preserve"> with </w:t>
      </w:r>
      <w:r w:rsidR="007E1E6B">
        <w:t xml:space="preserve">a </w:t>
      </w:r>
      <w:r>
        <w:t>storm surge that flooded 17 percent of the City’s landmass, which included more than 300,000 homes and critical infrastructure such as hospitals and the Brooklyn-Battery tunnel; and</w:t>
      </w:r>
    </w:p>
    <w:p w14:paraId="494AA127" w14:textId="06A4580E" w:rsidR="007C7ADC" w:rsidRDefault="003D239B" w:rsidP="00BC35E3">
      <w:pPr>
        <w:spacing w:line="480" w:lineRule="auto"/>
        <w:ind w:firstLine="720"/>
      </w:pPr>
      <w:r>
        <w:t xml:space="preserve">Whereas, </w:t>
      </w:r>
      <w:proofErr w:type="gramStart"/>
      <w:r>
        <w:t>The</w:t>
      </w:r>
      <w:proofErr w:type="gramEnd"/>
      <w:r>
        <w:t xml:space="preserve"> </w:t>
      </w:r>
      <w:r w:rsidR="00BC35E3">
        <w:t>storm surge</w:t>
      </w:r>
      <w:r>
        <w:t xml:space="preserve"> was especially</w:t>
      </w:r>
      <w:r w:rsidR="00BC35E3">
        <w:t xml:space="preserve"> </w:t>
      </w:r>
      <w:r>
        <w:t xml:space="preserve">devastating in coastal areas, such as the Coney Island peninsula, where the flood waters reached a depth of </w:t>
      </w:r>
      <w:r w:rsidR="00A75C0A">
        <w:t xml:space="preserve">11 feet </w:t>
      </w:r>
      <w:r w:rsidR="003F0034">
        <w:t>above ground level</w:t>
      </w:r>
      <w:r>
        <w:t>, and on the</w:t>
      </w:r>
      <w:r w:rsidR="003F0034">
        <w:t xml:space="preserve"> </w:t>
      </w:r>
      <w:r w:rsidR="00A75C0A">
        <w:t>South Shore of Staten Island</w:t>
      </w:r>
      <w:r>
        <w:t>, where they reached a depth of 14 feet</w:t>
      </w:r>
      <w:r w:rsidR="00A75C0A">
        <w:t>; and</w:t>
      </w:r>
    </w:p>
    <w:p w14:paraId="5020A242" w14:textId="41B11944" w:rsidR="00AE4E94" w:rsidRDefault="00A443BE" w:rsidP="00AF18EB">
      <w:pPr>
        <w:spacing w:line="480" w:lineRule="auto"/>
        <w:ind w:firstLine="720"/>
      </w:pPr>
      <w:r>
        <w:t xml:space="preserve">Whereas, </w:t>
      </w:r>
      <w:proofErr w:type="gramStart"/>
      <w:r w:rsidR="00BC35E3">
        <w:t>These</w:t>
      </w:r>
      <w:proofErr w:type="gramEnd"/>
      <w:r w:rsidR="00BC35E3">
        <w:t xml:space="preserve"> conditions </w:t>
      </w:r>
      <w:r>
        <w:t xml:space="preserve">damaged </w:t>
      </w:r>
      <w:r w:rsidR="00D04A3C">
        <w:t>over</w:t>
      </w:r>
      <w:r>
        <w:t xml:space="preserve"> </w:t>
      </w:r>
      <w:r w:rsidR="00D04A3C">
        <w:t xml:space="preserve">69,000 </w:t>
      </w:r>
      <w:r w:rsidR="005E30AE">
        <w:t>residential</w:t>
      </w:r>
      <w:r w:rsidR="00D04A3C">
        <w:t xml:space="preserve"> units</w:t>
      </w:r>
      <w:r w:rsidR="00AE4E94">
        <w:t>, killed 44 New Yorkers and</w:t>
      </w:r>
      <w:r w:rsidR="00D04A3C">
        <w:t xml:space="preserve"> </w:t>
      </w:r>
      <w:r w:rsidR="00AE4E94">
        <w:t>cost</w:t>
      </w:r>
      <w:r w:rsidR="00D04A3C">
        <w:t xml:space="preserve"> an estimated </w:t>
      </w:r>
      <w:r>
        <w:t>$</w:t>
      </w:r>
      <w:r w:rsidR="00281009">
        <w:t>1</w:t>
      </w:r>
      <w:r w:rsidR="00D04A3C">
        <w:t>9</w:t>
      </w:r>
      <w:r>
        <w:t xml:space="preserve"> billion </w:t>
      </w:r>
      <w:r w:rsidR="00AE4E94">
        <w:t>in lost economic activity and property damage; and</w:t>
      </w:r>
    </w:p>
    <w:p w14:paraId="27464E12" w14:textId="75A15944" w:rsidR="00D04A3C" w:rsidRDefault="00AE4E94" w:rsidP="00AF18EB">
      <w:pPr>
        <w:spacing w:line="480" w:lineRule="auto"/>
        <w:ind w:firstLine="720"/>
      </w:pPr>
      <w:r>
        <w:t xml:space="preserve">Whereas, </w:t>
      </w:r>
      <w:proofErr w:type="gramStart"/>
      <w:r w:rsidR="005E30AE">
        <w:t>To</w:t>
      </w:r>
      <w:proofErr w:type="gramEnd"/>
      <w:r w:rsidR="005E30AE">
        <w:t xml:space="preserve"> repair the damage from </w:t>
      </w:r>
      <w:r w:rsidR="005C4CCC">
        <w:t>Hurricane</w:t>
      </w:r>
      <w:r w:rsidR="005E30AE">
        <w:t xml:space="preserve"> Sandy, the </w:t>
      </w:r>
      <w:proofErr w:type="gramStart"/>
      <w:r w:rsidR="005E30AE">
        <w:t>City</w:t>
      </w:r>
      <w:proofErr w:type="gramEnd"/>
      <w:r w:rsidR="005E30AE">
        <w:t xml:space="preserve"> </w:t>
      </w:r>
      <w:r w:rsidR="00CF7492">
        <w:t>received</w:t>
      </w:r>
      <w:r w:rsidR="005E30AE">
        <w:t xml:space="preserve"> over $1</w:t>
      </w:r>
      <w:r w:rsidR="00CF7492">
        <w:t>7</w:t>
      </w:r>
      <w:r w:rsidR="005E30AE">
        <w:t xml:space="preserve"> billion in federal relief </w:t>
      </w:r>
      <w:r w:rsidR="004C2B9F">
        <w:t>spending</w:t>
      </w:r>
      <w:r w:rsidR="005E30AE">
        <w:t xml:space="preserve">, which included $9.9 billion </w:t>
      </w:r>
      <w:r w:rsidR="004C2B9F">
        <w:t>from the</w:t>
      </w:r>
      <w:r w:rsidR="005E30AE">
        <w:t xml:space="preserve"> Federal Emergency Management Agency Public Assistance </w:t>
      </w:r>
      <w:r w:rsidR="004C2B9F">
        <w:t>program</w:t>
      </w:r>
      <w:r w:rsidR="005E30AE">
        <w:t xml:space="preserve"> and $4.2 billion </w:t>
      </w:r>
      <w:r w:rsidR="004C2B9F">
        <w:t>from the</w:t>
      </w:r>
      <w:r w:rsidR="005E30AE">
        <w:t xml:space="preserve"> Community Development Block Grant Disaster Relief</w:t>
      </w:r>
      <w:r w:rsidR="004C2B9F">
        <w:t xml:space="preserve"> (CDBG-DR)</w:t>
      </w:r>
      <w:r w:rsidR="005E30AE">
        <w:t xml:space="preserve"> </w:t>
      </w:r>
      <w:r w:rsidR="004C2B9F">
        <w:t>program</w:t>
      </w:r>
      <w:r w:rsidR="005E30AE">
        <w:t>; and</w:t>
      </w:r>
    </w:p>
    <w:p w14:paraId="33994B90" w14:textId="26CF9622" w:rsidR="006C4596" w:rsidRDefault="006C4596" w:rsidP="006C4596">
      <w:pPr>
        <w:spacing w:line="480" w:lineRule="auto"/>
        <w:ind w:firstLine="720"/>
      </w:pPr>
      <w:proofErr w:type="gramStart"/>
      <w:r>
        <w:t>Whereas,</w:t>
      </w:r>
      <w:proofErr w:type="gramEnd"/>
      <w:r>
        <w:t xml:space="preserve"> The City’s Build </w:t>
      </w:r>
      <w:proofErr w:type="gramStart"/>
      <w:r>
        <w:t>it</w:t>
      </w:r>
      <w:proofErr w:type="gramEnd"/>
      <w:r>
        <w:t xml:space="preserve"> Back (BIB) Single Family Program, which used </w:t>
      </w:r>
      <w:r w:rsidR="004C2B9F">
        <w:t>CDBG-DR</w:t>
      </w:r>
      <w:r>
        <w:t xml:space="preserve"> dollars to pay contractors to rebuild single family homes damaged by Hurricane Sandy, had begun assisting </w:t>
      </w:r>
      <w:r w:rsidR="00D61242">
        <w:t xml:space="preserve">only </w:t>
      </w:r>
      <w:r>
        <w:t xml:space="preserve">686 of the roughly 20,000 program applicants by August 2014, nearly two years after the storm struck the </w:t>
      </w:r>
      <w:proofErr w:type="gramStart"/>
      <w:r>
        <w:t>City</w:t>
      </w:r>
      <w:proofErr w:type="gramEnd"/>
      <w:r>
        <w:t>; and</w:t>
      </w:r>
    </w:p>
    <w:p w14:paraId="1AF4B133" w14:textId="035C1061" w:rsidR="006C4596" w:rsidRDefault="006C4596" w:rsidP="006C4596">
      <w:pPr>
        <w:spacing w:line="480" w:lineRule="auto"/>
        <w:ind w:firstLine="720"/>
      </w:pPr>
      <w:r>
        <w:lastRenderedPageBreak/>
        <w:t xml:space="preserve">Whereas, Some BIB Single Family Program repairs were not completed until 2021, nearly </w:t>
      </w:r>
      <w:r w:rsidR="00D61242">
        <w:t>10</w:t>
      </w:r>
      <w:r>
        <w:t xml:space="preserve"> years after Hurricane Sandy occurred; and</w:t>
      </w:r>
    </w:p>
    <w:p w14:paraId="3C488AB4" w14:textId="130114FD" w:rsidR="007E173D" w:rsidRDefault="007E173D" w:rsidP="008C616D">
      <w:pPr>
        <w:spacing w:line="480" w:lineRule="auto"/>
        <w:ind w:firstLine="720"/>
      </w:pPr>
      <w:proofErr w:type="gramStart"/>
      <w:r>
        <w:t>Whereas,</w:t>
      </w:r>
      <w:proofErr w:type="gramEnd"/>
      <w:r>
        <w:t xml:space="preserve"> </w:t>
      </w:r>
      <w:r w:rsidR="00CD49A3">
        <w:t xml:space="preserve">Climate change will likely cause extreme weather </w:t>
      </w:r>
      <w:r w:rsidR="007E1E6B">
        <w:t xml:space="preserve">like Hurricane Sandy </w:t>
      </w:r>
      <w:r w:rsidR="00CD49A3">
        <w:t>to occur more often and with greater intensity</w:t>
      </w:r>
      <w:r w:rsidR="00D619E6">
        <w:t>; and</w:t>
      </w:r>
    </w:p>
    <w:p w14:paraId="0134DCF9" w14:textId="0C460B36" w:rsidR="0066324D" w:rsidRDefault="0066324D" w:rsidP="00EB3D14">
      <w:pPr>
        <w:spacing w:line="480" w:lineRule="auto"/>
        <w:ind w:firstLine="720"/>
      </w:pPr>
      <w:proofErr w:type="gramStart"/>
      <w:r>
        <w:t>Whereas,</w:t>
      </w:r>
      <w:proofErr w:type="gramEnd"/>
      <w:r>
        <w:t xml:space="preserve"> </w:t>
      </w:r>
      <w:r w:rsidRPr="00E65282">
        <w:t xml:space="preserve">The New York City Panel on Climate Change </w:t>
      </w:r>
      <w:r w:rsidR="0073642A">
        <w:t xml:space="preserve">has warned that the </w:t>
      </w:r>
      <w:proofErr w:type="gramStart"/>
      <w:r w:rsidR="0073642A">
        <w:t>City</w:t>
      </w:r>
      <w:proofErr w:type="gramEnd"/>
      <w:r w:rsidR="0073642A">
        <w:t xml:space="preserve"> will </w:t>
      </w:r>
      <w:r w:rsidR="009119C7">
        <w:t xml:space="preserve">likely </w:t>
      </w:r>
      <w:r w:rsidR="0073642A">
        <w:t xml:space="preserve">experience an increase in chronic tidal flooding and </w:t>
      </w:r>
      <w:r w:rsidR="0073642A">
        <w:rPr>
          <w:rFonts w:cs="Times New Roman"/>
        </w:rPr>
        <w:t>coastal</w:t>
      </w:r>
      <w:r w:rsidR="000C3E90">
        <w:rPr>
          <w:rFonts w:cs="Times New Roman"/>
        </w:rPr>
        <w:t xml:space="preserve"> storms</w:t>
      </w:r>
      <w:r w:rsidR="0073642A">
        <w:rPr>
          <w:rFonts w:cs="Times New Roman"/>
        </w:rPr>
        <w:t xml:space="preserve"> over the course of the next century</w:t>
      </w:r>
      <w:r>
        <w:t>; and</w:t>
      </w:r>
    </w:p>
    <w:p w14:paraId="7284F9BD" w14:textId="21A35BC9" w:rsidR="00D619E6" w:rsidRDefault="00D619E6" w:rsidP="00EB3D14">
      <w:pPr>
        <w:spacing w:line="480" w:lineRule="auto"/>
        <w:ind w:firstLine="720"/>
      </w:pPr>
      <w:r>
        <w:t xml:space="preserve">Whereas, </w:t>
      </w:r>
      <w:proofErr w:type="gramStart"/>
      <w:r>
        <w:t>These</w:t>
      </w:r>
      <w:proofErr w:type="gramEnd"/>
      <w:r>
        <w:t xml:space="preserve"> trends may increase the frequency with which extreme weather forces New Yorkers living in high-risk flood zones to rebuild their homes; and</w:t>
      </w:r>
    </w:p>
    <w:p w14:paraId="5A30ED38" w14:textId="788CEF4B" w:rsidR="009C34A7" w:rsidRPr="009C34A7" w:rsidRDefault="009C34A7" w:rsidP="009C34A7">
      <w:pPr>
        <w:spacing w:line="480" w:lineRule="auto"/>
        <w:ind w:firstLine="720"/>
        <w:rPr>
          <w:rFonts w:cs="Times New Roman"/>
        </w:rPr>
      </w:pPr>
      <w:proofErr w:type="gramStart"/>
      <w:r>
        <w:rPr>
          <w:rFonts w:cs="Times New Roman"/>
        </w:rPr>
        <w:t>Whereas,</w:t>
      </w:r>
      <w:proofErr w:type="gramEnd"/>
      <w:r>
        <w:rPr>
          <w:rFonts w:cs="Times New Roman"/>
        </w:rPr>
        <w:t xml:space="preserve"> Many New Yorkers struggle to rebuild their homes after damage from extreme weather despite federal assistance; and</w:t>
      </w:r>
    </w:p>
    <w:p w14:paraId="31394AE3" w14:textId="45334864" w:rsidR="00A36E53" w:rsidRDefault="000C3E90" w:rsidP="00F6467C">
      <w:pPr>
        <w:spacing w:line="480" w:lineRule="auto"/>
        <w:ind w:firstLine="720"/>
      </w:pPr>
      <w:proofErr w:type="gramStart"/>
      <w:r>
        <w:t>Whereas,</w:t>
      </w:r>
      <w:proofErr w:type="gramEnd"/>
      <w:r>
        <w:t xml:space="preserve"> </w:t>
      </w:r>
      <w:r w:rsidR="00DD7427">
        <w:t>New York State (t</w:t>
      </w:r>
      <w:r w:rsidR="00A36E53">
        <w:t>he State</w:t>
      </w:r>
      <w:r w:rsidR="00DD7427">
        <w:t>)</w:t>
      </w:r>
      <w:r w:rsidR="00A36E53">
        <w:t xml:space="preserve"> can mitigate the monetary and human cost</w:t>
      </w:r>
      <w:r w:rsidR="00D619E6">
        <w:t>s</w:t>
      </w:r>
      <w:r w:rsidR="00A36E53">
        <w:t xml:space="preserve"> of extreme weather by offering to purchase homes at </w:t>
      </w:r>
      <w:r w:rsidR="00BB76A6">
        <w:t>high</w:t>
      </w:r>
      <w:r w:rsidR="00DD7427">
        <w:t xml:space="preserve"> </w:t>
      </w:r>
      <w:r w:rsidR="00A36E53">
        <w:t>risk of flooding through voluntary buyout programs</w:t>
      </w:r>
      <w:r w:rsidR="00F6467C">
        <w:t>, which</w:t>
      </w:r>
      <w:r w:rsidR="00A36E53">
        <w:t xml:space="preserve"> allow homeowners to resettle in </w:t>
      </w:r>
      <w:r w:rsidR="00F6467C">
        <w:t>low-risk flood zones</w:t>
      </w:r>
      <w:r w:rsidR="00A36E53">
        <w:t xml:space="preserve"> and escape the cycle of rebuilding and </w:t>
      </w:r>
      <w:r w:rsidR="00D619E6">
        <w:t xml:space="preserve">displacement </w:t>
      </w:r>
      <w:r w:rsidR="00A36E53">
        <w:t xml:space="preserve">caused by extreme weather; and </w:t>
      </w:r>
    </w:p>
    <w:p w14:paraId="13A2AE70" w14:textId="493886D2" w:rsidR="000C3E90" w:rsidRDefault="000C3E90" w:rsidP="000C3E90">
      <w:pPr>
        <w:spacing w:line="480" w:lineRule="auto"/>
        <w:ind w:firstLine="720"/>
      </w:pPr>
      <w:r>
        <w:t xml:space="preserve">Whereas, </w:t>
      </w:r>
      <w:r w:rsidR="00A36E53">
        <w:t xml:space="preserve">Voluntary buyout programs also safeguard communities against future storms, as </w:t>
      </w:r>
      <w:r w:rsidR="00D619E6">
        <w:t>purchased properties are</w:t>
      </w:r>
      <w:r w:rsidR="00CF1F15">
        <w:t xml:space="preserve"> </w:t>
      </w:r>
      <w:r w:rsidR="00A36E53">
        <w:t>typically</w:t>
      </w:r>
      <w:r w:rsidR="00CF1F15">
        <w:t xml:space="preserve"> transform</w:t>
      </w:r>
      <w:r w:rsidR="00D619E6">
        <w:t>ed</w:t>
      </w:r>
      <w:r w:rsidR="00CF1F15">
        <w:t xml:space="preserve"> </w:t>
      </w:r>
      <w:r>
        <w:t>into natural, open space storm water management systems; and</w:t>
      </w:r>
    </w:p>
    <w:p w14:paraId="53C65F31" w14:textId="2265EB1C" w:rsidR="00BB76A6" w:rsidRDefault="00EA2CBF" w:rsidP="00BB76A6">
      <w:pPr>
        <w:spacing w:line="480" w:lineRule="auto"/>
        <w:ind w:firstLine="720"/>
      </w:pPr>
      <w:r>
        <w:t xml:space="preserve">Whereas, </w:t>
      </w:r>
      <w:r w:rsidR="00DD7427">
        <w:t xml:space="preserve">Although </w:t>
      </w:r>
      <w:r>
        <w:t>the State administered</w:t>
      </w:r>
      <w:r w:rsidR="00D619E6">
        <w:t xml:space="preserve"> the voluntary </w:t>
      </w:r>
      <w:r>
        <w:t>New York State Acquisition for Redevelopment</w:t>
      </w:r>
      <w:r w:rsidR="00BB76A6">
        <w:t xml:space="preserve"> </w:t>
      </w:r>
      <w:r>
        <w:t>buyout program</w:t>
      </w:r>
      <w:r w:rsidR="00BB76A6">
        <w:t xml:space="preserve"> </w:t>
      </w:r>
      <w:r>
        <w:t xml:space="preserve">after </w:t>
      </w:r>
      <w:r w:rsidR="005C4CCC">
        <w:t xml:space="preserve">Hurricane </w:t>
      </w:r>
      <w:r>
        <w:t>Sandy</w:t>
      </w:r>
      <w:r w:rsidR="00BB76A6">
        <w:t xml:space="preserve">, the program </w:t>
      </w:r>
      <w:r w:rsidR="00DD7427">
        <w:t xml:space="preserve">was limited and </w:t>
      </w:r>
      <w:r w:rsidR="00BB76A6">
        <w:t xml:space="preserve">offered to purchase homes located in </w:t>
      </w:r>
      <w:r w:rsidR="00DD7427">
        <w:t xml:space="preserve">only </w:t>
      </w:r>
      <w:r w:rsidR="00BB76A6">
        <w:t>two neighborhoods in the borough of Staten Island; and</w:t>
      </w:r>
    </w:p>
    <w:p w14:paraId="776C4F55" w14:textId="1913EB55" w:rsidR="00EA2CBF" w:rsidRDefault="00F05835" w:rsidP="00EB3D14">
      <w:pPr>
        <w:spacing w:line="480" w:lineRule="auto"/>
        <w:ind w:firstLine="720"/>
      </w:pPr>
      <w:proofErr w:type="gramStart"/>
      <w:r>
        <w:t>W</w:t>
      </w:r>
      <w:r w:rsidR="009E4170">
        <w:t>hereas,</w:t>
      </w:r>
      <w:proofErr w:type="gramEnd"/>
      <w:r w:rsidR="009E4170">
        <w:t xml:space="preserve"> </w:t>
      </w:r>
      <w:r w:rsidR="00EA2CBF">
        <w:t xml:space="preserve">Homeowners </w:t>
      </w:r>
      <w:r w:rsidR="00D619E6">
        <w:t xml:space="preserve">in </w:t>
      </w:r>
      <w:r w:rsidR="00EA2CBF">
        <w:t>all five boroughs live at high</w:t>
      </w:r>
      <w:r w:rsidR="00DD7427">
        <w:t xml:space="preserve"> </w:t>
      </w:r>
      <w:r w:rsidR="00EA2CBF">
        <w:t xml:space="preserve">risk of flood damage and should have the choice to mitigate their risk by selling their property to the State; and </w:t>
      </w:r>
    </w:p>
    <w:p w14:paraId="61ACEB95" w14:textId="118C6BB1" w:rsidR="00653E87" w:rsidRPr="00653E87" w:rsidRDefault="00F05835" w:rsidP="00F05835">
      <w:pPr>
        <w:spacing w:line="480" w:lineRule="auto"/>
        <w:ind w:firstLine="720"/>
      </w:pPr>
      <w:proofErr w:type="gramStart"/>
      <w:r>
        <w:lastRenderedPageBreak/>
        <w:t>Whereas,</w:t>
      </w:r>
      <w:proofErr w:type="gramEnd"/>
      <w:r>
        <w:t xml:space="preserve"> The State could </w:t>
      </w:r>
      <w:r w:rsidR="008960BE">
        <w:t xml:space="preserve">likely </w:t>
      </w:r>
      <w:r>
        <w:t>fund a</w:t>
      </w:r>
      <w:r w:rsidR="008960BE">
        <w:t xml:space="preserve"> </w:t>
      </w:r>
      <w:r w:rsidR="00433F37">
        <w:t>permanent, citywide</w:t>
      </w:r>
      <w:r>
        <w:t xml:space="preserve"> voluntary buyout program with</w:t>
      </w:r>
      <w:r w:rsidR="00EA2CBF">
        <w:t xml:space="preserve"> new</w:t>
      </w:r>
      <w:r>
        <w:t xml:space="preserve"> </w:t>
      </w:r>
      <w:r w:rsidR="00653E87">
        <w:t xml:space="preserve">state and federal </w:t>
      </w:r>
      <w:r>
        <w:t>grant</w:t>
      </w:r>
      <w:r w:rsidR="00B834F9">
        <w:t xml:space="preserve"> and loan</w:t>
      </w:r>
      <w:r w:rsidR="00653E87">
        <w:t xml:space="preserve"> </w:t>
      </w:r>
      <w:r>
        <w:t>programs</w:t>
      </w:r>
      <w:r w:rsidR="00653E87">
        <w:t>; and</w:t>
      </w:r>
    </w:p>
    <w:p w14:paraId="6890D7EB" w14:textId="27F816BC" w:rsidR="00EB3D14" w:rsidRDefault="00EB3D14" w:rsidP="009C34A7">
      <w:pPr>
        <w:spacing w:line="480" w:lineRule="auto"/>
        <w:ind w:firstLine="720"/>
      </w:pPr>
      <w:r>
        <w:t xml:space="preserve">Whereas, In </w:t>
      </w:r>
      <w:proofErr w:type="gramStart"/>
      <w:r>
        <w:t>November,</w:t>
      </w:r>
      <w:proofErr w:type="gramEnd"/>
      <w:r>
        <w:t xml:space="preserve"> 2022, New York State voters approved the Clean Water, Clean</w:t>
      </w:r>
      <w:r w:rsidR="002F2596">
        <w:t xml:space="preserve"> </w:t>
      </w:r>
      <w:r>
        <w:t>Air and Green Jobs Environmental Bond Act, which will raise $4.2 billion to pay for climate change mitigation and greenhouse gas abatement projects</w:t>
      </w:r>
      <w:r w:rsidR="00653E87">
        <w:t xml:space="preserve">, </w:t>
      </w:r>
      <w:r w:rsidR="00F05835">
        <w:t>up to $250 million of which may be spent on voluntary private property buyouts; and</w:t>
      </w:r>
    </w:p>
    <w:p w14:paraId="50EE4EE6" w14:textId="7DC33414" w:rsidR="006A2A4C" w:rsidRPr="006A2A4C" w:rsidRDefault="00356B72" w:rsidP="00356B72">
      <w:pPr>
        <w:spacing w:line="480" w:lineRule="auto"/>
        <w:ind w:firstLine="720"/>
      </w:pPr>
      <w:r>
        <w:t>Whereas, The federal Building Resilient Infrastructure and Communities program, which received $1 billion in funding from the Infrastructure Investment and Jobs Act of 2021 (IIJA), and the federal Safeguarding Tomorrow through Ongoing Risk Mitigation act, which received $500 million in funding from IIJA, can help states pay for the mitigation of natural hazards through measures such as voluntary buyout programs; now, therefore, be it</w:t>
      </w:r>
    </w:p>
    <w:p w14:paraId="0F9EC577" w14:textId="540FE9CD" w:rsidR="00356B72" w:rsidRDefault="000E2DF2" w:rsidP="00EF1A32">
      <w:pPr>
        <w:spacing w:line="480" w:lineRule="auto"/>
        <w:ind w:firstLine="720"/>
        <w:rPr>
          <w:rFonts w:cs="Times New Roman"/>
          <w:sz w:val="18"/>
          <w:szCs w:val="18"/>
        </w:rPr>
      </w:pPr>
      <w:r>
        <w:rPr>
          <w:rFonts w:cs="Times New Roman"/>
        </w:rPr>
        <w:t>Resolved</w:t>
      </w:r>
      <w:r w:rsidR="00DD7427">
        <w:rPr>
          <w:rFonts w:cs="Times New Roman"/>
        </w:rPr>
        <w:t>,</w:t>
      </w:r>
      <w:r>
        <w:rPr>
          <w:rFonts w:cs="Times New Roman"/>
        </w:rPr>
        <w:t xml:space="preserve"> </w:t>
      </w:r>
      <w:r w:rsidR="00DD7427">
        <w:rPr>
          <w:rFonts w:cs="Times New Roman"/>
        </w:rPr>
        <w:t>T</w:t>
      </w:r>
      <w:r>
        <w:rPr>
          <w:rFonts w:cs="Times New Roman"/>
        </w:rPr>
        <w:t>hat</w:t>
      </w:r>
      <w:r w:rsidR="00AE31AB">
        <w:rPr>
          <w:rFonts w:cs="Times New Roman"/>
        </w:rPr>
        <w:t xml:space="preserve"> </w:t>
      </w:r>
      <w:r w:rsidR="00DD7427">
        <w:rPr>
          <w:rFonts w:cs="Times New Roman"/>
        </w:rPr>
        <w:t xml:space="preserve">the </w:t>
      </w:r>
      <w:r w:rsidR="00AE31AB">
        <w:rPr>
          <w:rFonts w:cs="Times New Roman"/>
        </w:rPr>
        <w:t xml:space="preserve">Council of the </w:t>
      </w:r>
      <w:r w:rsidR="00DD7427">
        <w:rPr>
          <w:rFonts w:cs="Times New Roman"/>
        </w:rPr>
        <w:t>C</w:t>
      </w:r>
      <w:r w:rsidR="00AE31AB">
        <w:rPr>
          <w:rFonts w:cs="Times New Roman"/>
        </w:rPr>
        <w:t xml:space="preserve">ity of New York calls </w:t>
      </w:r>
      <w:r w:rsidR="00F6467C">
        <w:rPr>
          <w:rFonts w:cs="Times New Roman"/>
        </w:rPr>
        <w:t>on the New York State Legislature to pass, and Governor to sign, legislation to create a permanent, citywide voluntary buyout program to mitigate flood risk.</w:t>
      </w:r>
    </w:p>
    <w:p w14:paraId="1C15BBEF" w14:textId="77777777" w:rsidR="004C2B9F" w:rsidRDefault="004C2B9F" w:rsidP="000E2DF2">
      <w:pPr>
        <w:rPr>
          <w:rFonts w:cs="Times New Roman"/>
          <w:sz w:val="18"/>
          <w:szCs w:val="18"/>
        </w:rPr>
      </w:pPr>
    </w:p>
    <w:p w14:paraId="55E66C58" w14:textId="5E0AAB07" w:rsidR="45738EE5" w:rsidRDefault="45738EE5" w:rsidP="45738EE5">
      <w:pPr>
        <w:rPr>
          <w:rFonts w:cs="Times New Roman"/>
          <w:sz w:val="18"/>
          <w:szCs w:val="18"/>
        </w:rPr>
      </w:pPr>
      <w:r w:rsidRPr="45738EE5">
        <w:rPr>
          <w:rFonts w:cs="Times New Roman"/>
          <w:sz w:val="18"/>
          <w:szCs w:val="18"/>
        </w:rPr>
        <w:t>AGB</w:t>
      </w:r>
    </w:p>
    <w:p w14:paraId="76DA52F1" w14:textId="1BC48253" w:rsidR="45738EE5" w:rsidRDefault="45738EE5" w:rsidP="45738EE5">
      <w:pPr>
        <w:rPr>
          <w:rFonts w:cs="Times New Roman"/>
          <w:sz w:val="18"/>
          <w:szCs w:val="18"/>
        </w:rPr>
      </w:pPr>
      <w:r w:rsidRPr="45738EE5">
        <w:rPr>
          <w:rFonts w:cs="Times New Roman"/>
          <w:sz w:val="18"/>
          <w:szCs w:val="18"/>
        </w:rPr>
        <w:t>LS #12719</w:t>
      </w:r>
    </w:p>
    <w:p w14:paraId="74C3E32B" w14:textId="1FE96BD4" w:rsidR="00FF54F1" w:rsidRDefault="00FF54F1" w:rsidP="45738EE5">
      <w:pPr>
        <w:rPr>
          <w:rFonts w:cs="Times New Roman"/>
          <w:sz w:val="18"/>
          <w:szCs w:val="18"/>
        </w:rPr>
      </w:pPr>
      <w:proofErr w:type="gramStart"/>
      <w:r>
        <w:rPr>
          <w:rFonts w:cs="Times New Roman"/>
          <w:sz w:val="18"/>
          <w:szCs w:val="18"/>
        </w:rPr>
        <w:t>Res. #</w:t>
      </w:r>
      <w:proofErr w:type="gramEnd"/>
      <w:r>
        <w:rPr>
          <w:rFonts w:cs="Times New Roman"/>
          <w:sz w:val="18"/>
          <w:szCs w:val="18"/>
        </w:rPr>
        <w:t>0084-2024</w:t>
      </w:r>
    </w:p>
    <w:p w14:paraId="3359400F" w14:textId="3D424D2B" w:rsidR="00F502C6" w:rsidRPr="00FF54F1" w:rsidRDefault="00FF54F1" w:rsidP="00653E87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12/31/2025 9:52 AM</w:t>
      </w:r>
    </w:p>
    <w:sectPr w:rsidR="00F502C6" w:rsidRPr="00FF54F1" w:rsidSect="000E2DF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A2731" w14:textId="77777777" w:rsidR="00ED55A1" w:rsidRDefault="00ED55A1">
      <w:r>
        <w:separator/>
      </w:r>
    </w:p>
  </w:endnote>
  <w:endnote w:type="continuationSeparator" w:id="0">
    <w:p w14:paraId="135C37CB" w14:textId="77777777" w:rsidR="00ED55A1" w:rsidRDefault="00ED5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6399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189139" w14:textId="631D6DC5" w:rsidR="00D846AF" w:rsidRDefault="00D846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A5E775" w14:textId="77777777" w:rsidR="00FF54F1" w:rsidRPr="007D5320" w:rsidRDefault="00FF54F1" w:rsidP="007D5320">
    <w:pPr>
      <w:pStyle w:val="Footer"/>
      <w:jc w:val="right"/>
      <w:rPr>
        <w:rFonts w:cs="Times New Roman"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F12B3" w14:textId="77777777" w:rsidR="00ED55A1" w:rsidRDefault="00ED55A1">
      <w:r>
        <w:separator/>
      </w:r>
    </w:p>
  </w:footnote>
  <w:footnote w:type="continuationSeparator" w:id="0">
    <w:p w14:paraId="4066973D" w14:textId="77777777" w:rsidR="00ED55A1" w:rsidRDefault="00ED5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E6FE0"/>
    <w:multiLevelType w:val="hybridMultilevel"/>
    <w:tmpl w:val="75A4A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BB19F6"/>
    <w:multiLevelType w:val="hybridMultilevel"/>
    <w:tmpl w:val="36803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853932">
    <w:abstractNumId w:val="1"/>
  </w:num>
  <w:num w:numId="2" w16cid:durableId="528177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DF2"/>
    <w:rsid w:val="00023EE9"/>
    <w:rsid w:val="00030754"/>
    <w:rsid w:val="00031000"/>
    <w:rsid w:val="0006205C"/>
    <w:rsid w:val="000C3E90"/>
    <w:rsid w:val="000E2DF2"/>
    <w:rsid w:val="00114524"/>
    <w:rsid w:val="00122931"/>
    <w:rsid w:val="001614C6"/>
    <w:rsid w:val="001752E9"/>
    <w:rsid w:val="00193944"/>
    <w:rsid w:val="001F2CFE"/>
    <w:rsid w:val="00203723"/>
    <w:rsid w:val="00204F33"/>
    <w:rsid w:val="0021440E"/>
    <w:rsid w:val="00222E71"/>
    <w:rsid w:val="00226738"/>
    <w:rsid w:val="002526E3"/>
    <w:rsid w:val="002748D3"/>
    <w:rsid w:val="00281009"/>
    <w:rsid w:val="002A5A57"/>
    <w:rsid w:val="002D6712"/>
    <w:rsid w:val="002F2596"/>
    <w:rsid w:val="00337C3A"/>
    <w:rsid w:val="00356B72"/>
    <w:rsid w:val="003A7930"/>
    <w:rsid w:val="003D239B"/>
    <w:rsid w:val="003F0034"/>
    <w:rsid w:val="00400E9D"/>
    <w:rsid w:val="00433F37"/>
    <w:rsid w:val="004A7E28"/>
    <w:rsid w:val="004B011F"/>
    <w:rsid w:val="004B6D22"/>
    <w:rsid w:val="004C2B9F"/>
    <w:rsid w:val="004D0BAD"/>
    <w:rsid w:val="00571B43"/>
    <w:rsid w:val="005815F0"/>
    <w:rsid w:val="005B3694"/>
    <w:rsid w:val="005C4CCC"/>
    <w:rsid w:val="005E30AE"/>
    <w:rsid w:val="00653E87"/>
    <w:rsid w:val="0066324D"/>
    <w:rsid w:val="00665BE1"/>
    <w:rsid w:val="006A2A4C"/>
    <w:rsid w:val="006C4596"/>
    <w:rsid w:val="00726DE1"/>
    <w:rsid w:val="0073642A"/>
    <w:rsid w:val="00752F79"/>
    <w:rsid w:val="007C7ADC"/>
    <w:rsid w:val="007E173D"/>
    <w:rsid w:val="007E1E6B"/>
    <w:rsid w:val="007F1455"/>
    <w:rsid w:val="00872C80"/>
    <w:rsid w:val="00885A17"/>
    <w:rsid w:val="008960BE"/>
    <w:rsid w:val="008C391E"/>
    <w:rsid w:val="008C616D"/>
    <w:rsid w:val="008E0DE7"/>
    <w:rsid w:val="008E6E2C"/>
    <w:rsid w:val="009119C7"/>
    <w:rsid w:val="00931546"/>
    <w:rsid w:val="009731CC"/>
    <w:rsid w:val="009C0412"/>
    <w:rsid w:val="009C34A7"/>
    <w:rsid w:val="009D12DC"/>
    <w:rsid w:val="009D3BDE"/>
    <w:rsid w:val="009D4EAD"/>
    <w:rsid w:val="009E31C7"/>
    <w:rsid w:val="009E4170"/>
    <w:rsid w:val="00A1714F"/>
    <w:rsid w:val="00A36E53"/>
    <w:rsid w:val="00A443BE"/>
    <w:rsid w:val="00A72646"/>
    <w:rsid w:val="00A75C0A"/>
    <w:rsid w:val="00AA5C1E"/>
    <w:rsid w:val="00AE31AB"/>
    <w:rsid w:val="00AE4E94"/>
    <w:rsid w:val="00AF0F06"/>
    <w:rsid w:val="00AF18EB"/>
    <w:rsid w:val="00B633A5"/>
    <w:rsid w:val="00B834F9"/>
    <w:rsid w:val="00B83BDA"/>
    <w:rsid w:val="00BA309F"/>
    <w:rsid w:val="00BA3948"/>
    <w:rsid w:val="00BB2C5D"/>
    <w:rsid w:val="00BB76A6"/>
    <w:rsid w:val="00BC35E3"/>
    <w:rsid w:val="00BC7016"/>
    <w:rsid w:val="00C02BB9"/>
    <w:rsid w:val="00C07916"/>
    <w:rsid w:val="00C102ED"/>
    <w:rsid w:val="00C52F6C"/>
    <w:rsid w:val="00CD49A3"/>
    <w:rsid w:val="00CF1F15"/>
    <w:rsid w:val="00CF7492"/>
    <w:rsid w:val="00D04A3C"/>
    <w:rsid w:val="00D065BE"/>
    <w:rsid w:val="00D12721"/>
    <w:rsid w:val="00D16B53"/>
    <w:rsid w:val="00D61242"/>
    <w:rsid w:val="00D619E6"/>
    <w:rsid w:val="00D71AC7"/>
    <w:rsid w:val="00D846AF"/>
    <w:rsid w:val="00DC0821"/>
    <w:rsid w:val="00DC115B"/>
    <w:rsid w:val="00DD7427"/>
    <w:rsid w:val="00E03669"/>
    <w:rsid w:val="00E11679"/>
    <w:rsid w:val="00E519F2"/>
    <w:rsid w:val="00E57D17"/>
    <w:rsid w:val="00E636A3"/>
    <w:rsid w:val="00E67E2A"/>
    <w:rsid w:val="00E9124C"/>
    <w:rsid w:val="00E97CE6"/>
    <w:rsid w:val="00EA2CBF"/>
    <w:rsid w:val="00EB3D14"/>
    <w:rsid w:val="00EC5623"/>
    <w:rsid w:val="00ED55A1"/>
    <w:rsid w:val="00ED6DC1"/>
    <w:rsid w:val="00EF1A32"/>
    <w:rsid w:val="00F05835"/>
    <w:rsid w:val="00F3305F"/>
    <w:rsid w:val="00F36D3B"/>
    <w:rsid w:val="00F502C6"/>
    <w:rsid w:val="00F579B1"/>
    <w:rsid w:val="00F6467C"/>
    <w:rsid w:val="00FC5D3E"/>
    <w:rsid w:val="00FF1E44"/>
    <w:rsid w:val="00FF54F1"/>
    <w:rsid w:val="2AFA64F5"/>
    <w:rsid w:val="4051AD04"/>
    <w:rsid w:val="45738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DD009"/>
  <w15:chartTrackingRefBased/>
  <w15:docId w15:val="{8179A8ED-6C4F-4B7E-BC07-8B33FD0E3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DF2"/>
    <w:pPr>
      <w:spacing w:after="0" w:line="240" w:lineRule="auto"/>
      <w:jc w:val="both"/>
    </w:pPr>
    <w:rPr>
      <w:rFonts w:ascii="Times New Roman" w:eastAsia="Times New Roman" w:hAnsi="Times New Roman" w:cs="Tahoma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8960BE"/>
    <w:pPr>
      <w:spacing w:before="100" w:beforeAutospacing="1" w:after="100" w:afterAutospacing="1"/>
      <w:jc w:val="left"/>
      <w:outlineLvl w:val="2"/>
    </w:pPr>
    <w:rPr>
      <w:rFonts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E2DF2"/>
  </w:style>
  <w:style w:type="paragraph" w:styleId="Footer">
    <w:name w:val="footer"/>
    <w:basedOn w:val="Normal"/>
    <w:link w:val="FooterChar"/>
    <w:uiPriority w:val="99"/>
    <w:unhideWhenUsed/>
    <w:rsid w:val="000E2D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2DF2"/>
    <w:rPr>
      <w:rFonts w:ascii="Times New Roman" w:eastAsia="Times New Roman" w:hAnsi="Times New Roman" w:cs="Tahoma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E2D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2D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2DF2"/>
    <w:rPr>
      <w:rFonts w:ascii="Times New Roman" w:eastAsia="Times New Roman" w:hAnsi="Times New Roman" w:cs="Tahom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2D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2DF2"/>
    <w:rPr>
      <w:rFonts w:ascii="Times New Roman" w:eastAsia="Times New Roman" w:hAnsi="Times New Roman" w:cs="Tahom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D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DF2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B3D14"/>
    <w:pPr>
      <w:ind w:left="720"/>
      <w:contextualSpacing/>
      <w:jc w:val="left"/>
    </w:pPr>
    <w:rPr>
      <w:rFonts w:asciiTheme="minorHAnsi" w:eastAsiaTheme="minorHAnsi" w:hAnsiTheme="minorHAnsi" w:cstheme="minorBidi"/>
    </w:rPr>
  </w:style>
  <w:style w:type="character" w:customStyle="1" w:styleId="normaltextrun">
    <w:name w:val="normaltextrun"/>
    <w:basedOn w:val="DefaultParagraphFont"/>
    <w:rsid w:val="0066324D"/>
  </w:style>
  <w:style w:type="character" w:styleId="Hyperlink">
    <w:name w:val="Hyperlink"/>
    <w:basedOn w:val="DefaultParagraphFont"/>
    <w:uiPriority w:val="99"/>
    <w:unhideWhenUsed/>
    <w:rsid w:val="00F502C6"/>
    <w:rPr>
      <w:color w:val="0563C1" w:themeColor="hyperlink"/>
      <w:u w:val="single"/>
    </w:rPr>
  </w:style>
  <w:style w:type="paragraph" w:styleId="FootnoteText">
    <w:name w:val="footnote text"/>
    <w:aliases w:val="FT"/>
    <w:basedOn w:val="Normal"/>
    <w:link w:val="FootnoteTextChar"/>
    <w:uiPriority w:val="99"/>
    <w:unhideWhenUsed/>
    <w:qFormat/>
    <w:rsid w:val="00C02BB9"/>
    <w:pPr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aliases w:val="FT Char"/>
    <w:basedOn w:val="DefaultParagraphFont"/>
    <w:link w:val="FootnoteText"/>
    <w:uiPriority w:val="99"/>
    <w:rsid w:val="00C02BB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qFormat/>
    <w:rsid w:val="00C02BB9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8960B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Revision">
    <w:name w:val="Revision"/>
    <w:hidden/>
    <w:uiPriority w:val="99"/>
    <w:semiHidden/>
    <w:rsid w:val="009C34A7"/>
    <w:pPr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846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46AF"/>
    <w:rPr>
      <w:rFonts w:ascii="Times New Roman" w:eastAsia="Times New Roman" w:hAnsi="Times New Roman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9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Bourne</dc:creator>
  <cp:keywords/>
  <dc:description/>
  <cp:lastModifiedBy>Delancey, Thaddea</cp:lastModifiedBy>
  <cp:revision>2</cp:revision>
  <dcterms:created xsi:type="dcterms:W3CDTF">2026-03-09T14:03:00Z</dcterms:created>
  <dcterms:modified xsi:type="dcterms:W3CDTF">2026-03-09T14:03:00Z</dcterms:modified>
</cp:coreProperties>
</file>