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03" w:type="dxa"/>
        <w:jc w:val="center"/>
        <w:tblLook w:val="0600" w:firstRow="0" w:lastRow="0" w:firstColumn="0" w:lastColumn="0" w:noHBand="1" w:noVBand="1"/>
      </w:tblPr>
      <w:tblGrid>
        <w:gridCol w:w="6077"/>
        <w:gridCol w:w="4926"/>
      </w:tblGrid>
      <w:tr w:rsidR="00066D75" w:rsidRPr="00066D75" w14:paraId="5A8333D9" w14:textId="77777777" w:rsidTr="0941903B">
        <w:trPr>
          <w:trHeight w:val="3510"/>
          <w:jc w:val="center"/>
        </w:trPr>
        <w:tc>
          <w:tcPr>
            <w:tcW w:w="6077" w:type="dxa"/>
            <w:tcBorders>
              <w:bottom w:val="single" w:sz="4" w:space="0" w:color="auto"/>
            </w:tcBorders>
          </w:tcPr>
          <w:p w14:paraId="2F071B0B" w14:textId="26A16F6F" w:rsidR="00066D75" w:rsidRPr="00066D75" w:rsidRDefault="00066D75" w:rsidP="00205F4F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6D75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940102B" wp14:editId="29B937C9">
                  <wp:extent cx="2047875" cy="2062196"/>
                  <wp:effectExtent l="0" t="0" r="0" b="0"/>
                  <wp:docPr id="1" name="Picture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82BAED1-BCEA-4B56-8753-880B5D9F349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96" t="-970" r="-1396" b="-9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4705" cy="21194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6" w:type="dxa"/>
            <w:tcBorders>
              <w:bottom w:val="single" w:sz="4" w:space="0" w:color="auto"/>
            </w:tcBorders>
          </w:tcPr>
          <w:p w14:paraId="3EA53EA7" w14:textId="77777777" w:rsidR="00066D75" w:rsidRPr="00066D75" w:rsidRDefault="00066D75" w:rsidP="00066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The Council of the City of New York</w:t>
            </w:r>
          </w:p>
          <w:p w14:paraId="64615559" w14:textId="77777777" w:rsidR="00066D75" w:rsidRPr="00066D75" w:rsidRDefault="00066D75" w:rsidP="00066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Finance Division</w:t>
            </w:r>
          </w:p>
          <w:p w14:paraId="6EFD49FB" w14:textId="0874CFEF" w:rsidR="00066D75" w:rsidRPr="00066D75" w:rsidRDefault="00066D75" w:rsidP="00066D75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 xml:space="preserve">Richard </w:t>
            </w:r>
            <w:r w:rsidR="00AE7D99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L</w:t>
            </w:r>
            <w:r w:rsidRPr="00066D75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ee, Director</w:t>
            </w:r>
          </w:p>
          <w:p w14:paraId="060C0DB6" w14:textId="77777777" w:rsidR="00066D75" w:rsidRPr="00066D75" w:rsidRDefault="00066D75" w:rsidP="00066D75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Fiscal Impact Statement</w:t>
            </w:r>
          </w:p>
          <w:p w14:paraId="1776A569" w14:textId="77777777" w:rsidR="00066D75" w:rsidRPr="00066D75" w:rsidRDefault="00066D75" w:rsidP="00066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3DB459A7" w14:textId="62ADE4D8" w:rsidR="00066D75" w:rsidRPr="00066D75" w:rsidRDefault="00066D75" w:rsidP="00066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E55B45B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Int</w:t>
            </w:r>
            <w:r w:rsidR="5F52ED45" w:rsidRPr="7E55B45B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. No.</w:t>
            </w:r>
            <w:r w:rsidRPr="7E55B4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="005820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628</w:t>
            </w:r>
          </w:p>
          <w:p w14:paraId="4AE03176" w14:textId="77777777" w:rsidR="00066D75" w:rsidRPr="00066D75" w:rsidRDefault="00066D75" w:rsidP="00066D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6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</w:t>
            </w:r>
          </w:p>
          <w:p w14:paraId="15D654E3" w14:textId="77777777" w:rsidR="00066D75" w:rsidRPr="00066D75" w:rsidRDefault="00066D75" w:rsidP="00066D75">
            <w:pPr>
              <w:tabs>
                <w:tab w:val="left" w:pos="-1440"/>
              </w:tabs>
              <w:spacing w:after="120" w:line="240" w:lineRule="auto"/>
              <w:ind w:left="1440" w:hanging="1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Committee</w:t>
            </w:r>
            <w:r w:rsidRPr="00066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066D75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r w:rsidRPr="00066D75">
              <w:rPr>
                <w:rFonts w:ascii="Times New Roman" w:eastAsia="Times New Roman" w:hAnsi="Times New Roman" w:cs="Times New Roman"/>
                <w:sz w:val="24"/>
                <w:szCs w:val="24"/>
              </w:rPr>
              <w:t>Transportation and Infrastructure</w:t>
            </w:r>
          </w:p>
        </w:tc>
      </w:tr>
      <w:tr w:rsidR="00066D75" w:rsidRPr="00066D75" w14:paraId="155E3979" w14:textId="77777777" w:rsidTr="0941903B">
        <w:trPr>
          <w:trHeight w:val="1160"/>
          <w:jc w:val="center"/>
        </w:trPr>
        <w:tc>
          <w:tcPr>
            <w:tcW w:w="6077" w:type="dxa"/>
            <w:tcBorders>
              <w:top w:val="single" w:sz="4" w:space="0" w:color="auto"/>
            </w:tcBorders>
          </w:tcPr>
          <w:p w14:paraId="0FFAEDD2" w14:textId="073509CE" w:rsidR="00596F8E" w:rsidRPr="002A5FC6" w:rsidRDefault="00066D75" w:rsidP="00AE5277">
            <w:pPr>
              <w:suppressLineNumbers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 xml:space="preserve">Title: </w:t>
            </w:r>
            <w:r w:rsidR="00596F8E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 xml:space="preserve"> </w:t>
            </w:r>
            <w:r w:rsidR="002A5FC6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="002A5FC6" w:rsidRPr="002A5F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820DC" w:rsidRPr="005820DC">
              <w:rPr>
                <w:rFonts w:ascii="Times New Roman" w:eastAsia="Times New Roman" w:hAnsi="Times New Roman" w:cs="Times New Roman"/>
                <w:sz w:val="24"/>
                <w:szCs w:val="24"/>
              </w:rPr>
              <w:t>Local Law to amend the administrative code of the city of New York, in relation to expanding access to sidewalk and roadway cafe applications</w:t>
            </w:r>
          </w:p>
          <w:p w14:paraId="3239DDE8" w14:textId="757A44D2" w:rsidR="00066D75" w:rsidRPr="009E1E7F" w:rsidRDefault="00066D75" w:rsidP="009E1E7F">
            <w:pPr>
              <w:suppressLineNumbers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4926" w:type="dxa"/>
            <w:tcBorders>
              <w:top w:val="single" w:sz="4" w:space="0" w:color="auto"/>
            </w:tcBorders>
          </w:tcPr>
          <w:p w14:paraId="7102D97B" w14:textId="44311274" w:rsidR="00066D75" w:rsidRPr="00066D75" w:rsidRDefault="0941903B" w:rsidP="005820D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941903B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Sponsors</w:t>
            </w:r>
            <w:r w:rsidRPr="094190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="001F0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Council Members </w:t>
            </w:r>
            <w:r w:rsidR="001F0901" w:rsidRPr="001F0901">
              <w:rPr>
                <w:rFonts w:ascii="Times New Roman" w:eastAsia="Calibri" w:hAnsi="Times New Roman" w:cs="Times New Roman"/>
                <w:sz w:val="24"/>
                <w:szCs w:val="24"/>
              </w:rPr>
              <w:t>Restler</w:t>
            </w:r>
            <w:r w:rsidR="00A319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and</w:t>
            </w:r>
            <w:r w:rsidR="001F0901" w:rsidRPr="001F0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5820DC">
              <w:rPr>
                <w:rFonts w:ascii="Times New Roman" w:eastAsia="Calibri" w:hAnsi="Times New Roman" w:cs="Times New Roman"/>
                <w:sz w:val="24"/>
                <w:szCs w:val="24"/>
              </w:rPr>
              <w:t>Louis</w:t>
            </w:r>
          </w:p>
        </w:tc>
      </w:tr>
    </w:tbl>
    <w:p w14:paraId="167C6F38" w14:textId="22EC74F0" w:rsidR="002A5FC6" w:rsidRPr="002A5FC6" w:rsidRDefault="24118CE3" w:rsidP="002A5FC6">
      <w:pPr>
        <w:pStyle w:val="NoSpacing"/>
        <w:spacing w:before="120"/>
        <w:jc w:val="both"/>
        <w:rPr>
          <w:rFonts w:eastAsia="Times New Roman" w:cs="Times New Roman"/>
        </w:rPr>
      </w:pPr>
      <w:r w:rsidRPr="4992CC8E">
        <w:rPr>
          <w:rFonts w:eastAsia="Times New Roman" w:cs="Times New Roman"/>
          <w:b/>
          <w:bCs/>
          <w:smallCaps/>
        </w:rPr>
        <w:t>Summary of Legislation:</w:t>
      </w:r>
      <w:r w:rsidRPr="4992CC8E">
        <w:rPr>
          <w:rFonts w:eastAsia="Times New Roman" w:cs="Times New Roman"/>
        </w:rPr>
        <w:t xml:space="preserve"> </w:t>
      </w:r>
      <w:r w:rsidR="009E1E7F" w:rsidRPr="4992CC8E">
        <w:rPr>
          <w:rFonts w:eastAsia="Times New Roman" w:cs="Times New Roman"/>
        </w:rPr>
        <w:t>Int. No.</w:t>
      </w:r>
      <w:r w:rsidR="005820DC">
        <w:rPr>
          <w:rFonts w:eastAsia="Times New Roman" w:cs="Times New Roman"/>
        </w:rPr>
        <w:t xml:space="preserve"> 628</w:t>
      </w:r>
      <w:r w:rsidR="001C4628">
        <w:rPr>
          <w:rFonts w:eastAsia="Times New Roman" w:cs="Times New Roman"/>
        </w:rPr>
        <w:t xml:space="preserve"> </w:t>
      </w:r>
      <w:r w:rsidR="005820DC" w:rsidRPr="005820DC">
        <w:rPr>
          <w:rFonts w:eastAsia="Times New Roman" w:cs="Times New Roman"/>
        </w:rPr>
        <w:t>would require the Department of Transportation</w:t>
      </w:r>
      <w:r w:rsidR="00A319D3">
        <w:rPr>
          <w:rFonts w:eastAsia="Times New Roman" w:cs="Times New Roman"/>
        </w:rPr>
        <w:t xml:space="preserve"> (DOT)</w:t>
      </w:r>
      <w:r w:rsidR="005820DC" w:rsidRPr="005820DC">
        <w:rPr>
          <w:rFonts w:eastAsia="Times New Roman" w:cs="Times New Roman"/>
        </w:rPr>
        <w:t xml:space="preserve"> to issue and receive applications to operate a sidewalk cafe and roadway cafe online and at a physical location accessible to the public. This bill would also allow applicants to save partially filled-out online applications in order to complete the application at a later date. </w:t>
      </w:r>
    </w:p>
    <w:p w14:paraId="5045DA7E" w14:textId="762CB39C" w:rsidR="00D411EC" w:rsidRPr="00104A58" w:rsidRDefault="00D411EC" w:rsidP="00D411EC">
      <w:pPr>
        <w:pStyle w:val="NoSpacing"/>
        <w:spacing w:before="120"/>
        <w:jc w:val="both"/>
        <w:rPr>
          <w:rFonts w:cs="Times New Roman"/>
        </w:rPr>
      </w:pPr>
    </w:p>
    <w:p w14:paraId="33B75ADA" w14:textId="2A1EFC9D" w:rsidR="00066D75" w:rsidRPr="00066D75" w:rsidRDefault="24118CE3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7430FCDF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Effective Date:</w:t>
      </w:r>
      <w:r w:rsidRPr="7430FC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820DC">
        <w:rPr>
          <w:rFonts w:ascii="Times New Roman" w:eastAsia="Times New Roman" w:hAnsi="Times New Roman" w:cs="Times New Roman"/>
          <w:sz w:val="24"/>
          <w:szCs w:val="24"/>
        </w:rPr>
        <w:t>1 year</w:t>
      </w:r>
      <w:r w:rsidR="00EE6A77">
        <w:rPr>
          <w:rFonts w:ascii="Times New Roman" w:eastAsia="Times New Roman" w:hAnsi="Times New Roman" w:cs="Times New Roman"/>
          <w:sz w:val="24"/>
          <w:szCs w:val="24"/>
        </w:rPr>
        <w:t xml:space="preserve"> after becoming law</w:t>
      </w:r>
    </w:p>
    <w:p w14:paraId="1C251FBC" w14:textId="57F99F6A" w:rsidR="00066D75" w:rsidRPr="00066D75" w:rsidRDefault="00066D75" w:rsidP="00066D75">
      <w:pPr>
        <w:pBdr>
          <w:top w:val="single" w:sz="4" w:space="1" w:color="auto"/>
        </w:pBdr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 w:rsidRPr="00066D75">
        <w:rPr>
          <w:rFonts w:ascii="Times New Roman" w:eastAsia="Times New Roman" w:hAnsi="Times New Roman" w:cs="Times New Roman"/>
          <w:b/>
          <w:smallCaps/>
          <w:sz w:val="24"/>
          <w:szCs w:val="24"/>
        </w:rPr>
        <w:t>City Council Estimate:</w:t>
      </w:r>
    </w:p>
    <w:p w14:paraId="573F2E29" w14:textId="77777777" w:rsidR="00066D75" w:rsidRPr="00066D75" w:rsidRDefault="00066D75" w:rsidP="00066D75">
      <w:pPr>
        <w:pBdr>
          <w:top w:val="single" w:sz="4" w:space="1" w:color="auto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tbl>
      <w:tblPr>
        <w:tblW w:w="7281" w:type="dxa"/>
        <w:jc w:val="center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2134"/>
        <w:gridCol w:w="1533"/>
        <w:gridCol w:w="1807"/>
        <w:gridCol w:w="1807"/>
      </w:tblGrid>
      <w:tr w:rsidR="0048058B" w:rsidRPr="00066D75" w14:paraId="6A6E6535" w14:textId="77777777" w:rsidTr="0941903B">
        <w:trPr>
          <w:jc w:val="center"/>
        </w:trPr>
        <w:tc>
          <w:tcPr>
            <w:tcW w:w="2134" w:type="dxa"/>
            <w:tcBorders>
              <w:top w:val="doub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2DDAC3F2" w14:textId="77777777" w:rsidR="0048058B" w:rsidRPr="00066D75" w:rsidRDefault="0048058B" w:rsidP="00066D75">
            <w:pPr>
              <w:spacing w:after="0" w:line="201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C9BE7B7" w14:textId="77777777" w:rsidR="0048058B" w:rsidRPr="00066D75" w:rsidRDefault="0048058B" w:rsidP="00066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4415384A" w14:textId="78EDDCA0" w:rsidR="0048058B" w:rsidRPr="00066D75" w:rsidRDefault="0048058B" w:rsidP="00066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Effective </w:t>
            </w:r>
            <w:r w:rsidR="00344B2C" w:rsidRPr="00066D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FY2</w:t>
            </w:r>
            <w:r w:rsidR="00EE6A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807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7D1D3C6E" w14:textId="7841096D" w:rsidR="0048058B" w:rsidRPr="00066D75" w:rsidRDefault="0048058B" w:rsidP="00066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FY Succeeding Effective </w:t>
            </w:r>
            <w:r w:rsidR="00344B2C" w:rsidRPr="00066D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FY2</w:t>
            </w:r>
            <w:r w:rsidR="00EE6A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807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65A44816" w14:textId="0060B520" w:rsidR="0048058B" w:rsidRPr="00066D75" w:rsidRDefault="0048058B" w:rsidP="00DE0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</w:t>
            </w:r>
            <w:r w:rsidR="006961A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ull F</w:t>
            </w:r>
            <w:r w:rsidRPr="00066D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iscal Impact </w:t>
            </w:r>
            <w:r w:rsidR="00344B2C" w:rsidRPr="00066D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FY2</w:t>
            </w:r>
            <w:r w:rsidR="00EE6A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</w:tr>
      <w:tr w:rsidR="0048058B" w:rsidRPr="00066D75" w14:paraId="1F09FA02" w14:textId="77777777" w:rsidTr="0941903B">
        <w:trPr>
          <w:trHeight w:val="370"/>
          <w:jc w:val="center"/>
        </w:trPr>
        <w:tc>
          <w:tcPr>
            <w:tcW w:w="2134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282D8DB4" w14:textId="63815203" w:rsidR="0048058B" w:rsidRPr="00066D75" w:rsidRDefault="0048058B" w:rsidP="00066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Revenues</w:t>
            </w:r>
            <w:r w:rsidR="00F431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(</w:t>
            </w:r>
            <w:r w:rsidR="00F820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+)</w:t>
            </w:r>
          </w:p>
        </w:tc>
        <w:tc>
          <w:tcPr>
            <w:tcW w:w="153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76A1F7FF" w14:textId="77777777" w:rsidR="0048058B" w:rsidRPr="00066D75" w:rsidRDefault="0048058B" w:rsidP="00066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66D7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$0</w:t>
            </w:r>
          </w:p>
        </w:tc>
        <w:tc>
          <w:tcPr>
            <w:tcW w:w="1807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3EB3E806" w14:textId="77777777" w:rsidR="0048058B" w:rsidRPr="00066D75" w:rsidRDefault="0048058B" w:rsidP="00066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66D7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$0</w:t>
            </w:r>
          </w:p>
        </w:tc>
        <w:tc>
          <w:tcPr>
            <w:tcW w:w="1807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16D907B9" w14:textId="24754E69" w:rsidR="0048058B" w:rsidRPr="00066D75" w:rsidRDefault="0048058B" w:rsidP="00066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66D7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$0</w:t>
            </w:r>
          </w:p>
        </w:tc>
      </w:tr>
      <w:tr w:rsidR="007133C3" w:rsidRPr="00066D75" w14:paraId="77CEE043" w14:textId="77777777" w:rsidTr="0941903B">
        <w:trPr>
          <w:jc w:val="center"/>
        </w:trPr>
        <w:tc>
          <w:tcPr>
            <w:tcW w:w="2134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5CC8E23C" w14:textId="077AC785" w:rsidR="007133C3" w:rsidRPr="00066D75" w:rsidRDefault="0941903B" w:rsidP="00713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94190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Expenditures (-)</w:t>
            </w:r>
          </w:p>
        </w:tc>
        <w:tc>
          <w:tcPr>
            <w:tcW w:w="153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219C0AE4" w14:textId="41300C19" w:rsidR="007133C3" w:rsidRPr="00066D75" w:rsidRDefault="001F0901" w:rsidP="7A288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$</w:t>
            </w:r>
            <w:r w:rsidR="00AF390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="00AF390A">
              <w:rPr>
                <w:rFonts w:ascii="Times New Roman" w:eastAsia="Times New Roman" w:hAnsi="Times New Roman" w:cs="Times New Roman"/>
                <w:sz w:val="20"/>
                <w:szCs w:val="20"/>
              </w:rPr>
              <w:t>,000</w:t>
            </w:r>
          </w:p>
        </w:tc>
        <w:tc>
          <w:tcPr>
            <w:tcW w:w="1807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7A5A804D" w14:textId="7BE0394D" w:rsidR="007133C3" w:rsidRPr="00066D75" w:rsidRDefault="00EE6A77" w:rsidP="7A288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$0</w:t>
            </w:r>
          </w:p>
        </w:tc>
        <w:tc>
          <w:tcPr>
            <w:tcW w:w="1807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7CF90201" w14:textId="76574F44" w:rsidR="007133C3" w:rsidRPr="00066D75" w:rsidRDefault="00EE6A77" w:rsidP="7A288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$0</w:t>
            </w:r>
          </w:p>
        </w:tc>
      </w:tr>
      <w:tr w:rsidR="007133C3" w:rsidRPr="00066D75" w14:paraId="10AE7331" w14:textId="77777777" w:rsidTr="0941903B">
        <w:trPr>
          <w:jc w:val="center"/>
        </w:trPr>
        <w:tc>
          <w:tcPr>
            <w:tcW w:w="2134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567E6CF0" w14:textId="5DAB9897" w:rsidR="007133C3" w:rsidRPr="00066D75" w:rsidRDefault="007133C3" w:rsidP="007133C3">
            <w:pPr>
              <w:spacing w:after="58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Net</w:t>
            </w:r>
          </w:p>
        </w:tc>
        <w:tc>
          <w:tcPr>
            <w:tcW w:w="153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4B26241B" w14:textId="57E00172" w:rsidR="007133C3" w:rsidRPr="00066D75" w:rsidRDefault="001F0901" w:rsidP="7A288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$0</w:t>
            </w:r>
          </w:p>
        </w:tc>
        <w:tc>
          <w:tcPr>
            <w:tcW w:w="1807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1143EF63" w14:textId="00703660" w:rsidR="007133C3" w:rsidRPr="00066D75" w:rsidRDefault="00EE6A77" w:rsidP="00713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$0</w:t>
            </w:r>
          </w:p>
        </w:tc>
        <w:tc>
          <w:tcPr>
            <w:tcW w:w="1807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double" w:sz="7" w:space="0" w:color="000000" w:themeColor="text1"/>
            </w:tcBorders>
            <w:vAlign w:val="center"/>
          </w:tcPr>
          <w:p w14:paraId="764358B1" w14:textId="07F4F881" w:rsidR="007133C3" w:rsidRPr="00066D75" w:rsidRDefault="00EE6A77" w:rsidP="09419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$0</w:t>
            </w:r>
          </w:p>
        </w:tc>
      </w:tr>
    </w:tbl>
    <w:p w14:paraId="0F85E011" w14:textId="2206BB04" w:rsidR="00066D75" w:rsidRPr="00066D75" w:rsidRDefault="00066D75" w:rsidP="00E22E6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DF1A7AC" w14:textId="46D657C7" w:rsidR="00066D75" w:rsidRPr="00066D75" w:rsidRDefault="00066D75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 w:rsidRPr="00066D75">
        <w:rPr>
          <w:rFonts w:ascii="Times New Roman" w:eastAsia="Times New Roman" w:hAnsi="Times New Roman" w:cs="Times New Roman"/>
          <w:b/>
          <w:smallCaps/>
          <w:sz w:val="24"/>
          <w:szCs w:val="24"/>
        </w:rPr>
        <w:t xml:space="preserve">Fiscal Year in Which Proposed Local Law Would First Become Effective: </w:t>
      </w:r>
      <w:r w:rsidR="00104A58">
        <w:rPr>
          <w:rFonts w:ascii="Times New Roman" w:eastAsia="Times New Roman" w:hAnsi="Times New Roman" w:cs="Times New Roman"/>
          <w:bCs/>
          <w:smallCaps/>
          <w:sz w:val="24"/>
          <w:szCs w:val="24"/>
        </w:rPr>
        <w:t>202</w:t>
      </w:r>
      <w:r w:rsidR="00EE6A77">
        <w:rPr>
          <w:rFonts w:ascii="Times New Roman" w:eastAsia="Times New Roman" w:hAnsi="Times New Roman" w:cs="Times New Roman"/>
          <w:bCs/>
          <w:smallCaps/>
          <w:sz w:val="24"/>
          <w:szCs w:val="24"/>
        </w:rPr>
        <w:t>7</w:t>
      </w:r>
    </w:p>
    <w:p w14:paraId="5ABA2D80" w14:textId="77777777" w:rsidR="00066D75" w:rsidRPr="00066D75" w:rsidRDefault="00066D75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p w14:paraId="3370744C" w14:textId="644EE1C5" w:rsidR="00066D75" w:rsidRDefault="00066D75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7E55B45B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 xml:space="preserve">Fiscal Year </w:t>
      </w:r>
      <w:r w:rsidR="00765D71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i</w:t>
      </w:r>
      <w:r w:rsidRPr="7E55B45B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n Which Full Fiscal Impact Anticipated:</w:t>
      </w:r>
      <w:r w:rsidRPr="7E55B4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83D42" w:rsidRPr="7E55B45B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A319D3">
        <w:rPr>
          <w:rFonts w:ascii="Times New Roman" w:eastAsia="Times New Roman" w:hAnsi="Times New Roman" w:cs="Times New Roman"/>
          <w:sz w:val="24"/>
          <w:szCs w:val="24"/>
        </w:rPr>
        <w:t>8</w:t>
      </w:r>
    </w:p>
    <w:p w14:paraId="121FD153" w14:textId="3A2E0ACB" w:rsidR="00741A42" w:rsidRDefault="00741A42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0629A13" w14:textId="0AB0C491" w:rsidR="00741A42" w:rsidRPr="00084FC2" w:rsidRDefault="00741A42" w:rsidP="00741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FC2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 xml:space="preserve">Impact on Revenues: </w:t>
      </w:r>
      <w:r w:rsidRPr="00084FC2">
        <w:rPr>
          <w:rFonts w:ascii="Times New Roman" w:hAnsi="Times New Roman" w:cs="Times New Roman"/>
          <w:sz w:val="24"/>
          <w:szCs w:val="24"/>
        </w:rPr>
        <w:t xml:space="preserve">It is anticipated that there would be no impact on revenues resulting from the enactment of this legislation. </w:t>
      </w:r>
    </w:p>
    <w:p w14:paraId="11BDB65A" w14:textId="77777777" w:rsidR="00741A42" w:rsidRPr="00084FC2" w:rsidRDefault="00741A42" w:rsidP="00741A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p w14:paraId="1360E497" w14:textId="5C659B6E" w:rsidR="00741A42" w:rsidRPr="00066D75" w:rsidRDefault="001C4628" w:rsidP="00D95BC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59BBF73A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 xml:space="preserve">Impact on Expenditures: </w:t>
      </w:r>
      <w:r w:rsidR="002A5FC6" w:rsidRPr="59BBF73A">
        <w:rPr>
          <w:rFonts w:ascii="Times New Roman" w:eastAsia="Times New Roman" w:hAnsi="Times New Roman" w:cs="Times New Roman"/>
          <w:sz w:val="24"/>
          <w:szCs w:val="24"/>
        </w:rPr>
        <w:t xml:space="preserve">It is </w:t>
      </w:r>
      <w:r w:rsidR="00891161" w:rsidRPr="59BBF73A">
        <w:rPr>
          <w:rFonts w:ascii="Times New Roman" w:eastAsia="Times New Roman" w:hAnsi="Times New Roman" w:cs="Times New Roman"/>
          <w:sz w:val="24"/>
          <w:szCs w:val="24"/>
        </w:rPr>
        <w:t xml:space="preserve">anticipated that </w:t>
      </w:r>
      <w:r w:rsidR="64F6E958" w:rsidRPr="59BBF73A">
        <w:rPr>
          <w:rFonts w:ascii="Times New Roman" w:eastAsia="Times New Roman" w:hAnsi="Times New Roman" w:cs="Times New Roman"/>
          <w:sz w:val="24"/>
          <w:szCs w:val="24"/>
        </w:rPr>
        <w:t>the enactment of this legislation would</w:t>
      </w:r>
      <w:r w:rsidR="00891161" w:rsidRPr="59BBF7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449DC28A" w:rsidRPr="59BBF73A">
        <w:rPr>
          <w:rFonts w:ascii="Times New Roman" w:eastAsia="Times New Roman" w:hAnsi="Times New Roman" w:cs="Times New Roman"/>
          <w:sz w:val="24"/>
          <w:szCs w:val="24"/>
        </w:rPr>
        <w:t>require DOT to update the application process to bring it into compliance with the legislation’s requirements.  This update would require an additiona</w:t>
      </w:r>
      <w:r w:rsidR="15968FCE" w:rsidRPr="59BBF73A">
        <w:rPr>
          <w:rFonts w:ascii="Times New Roman" w:eastAsia="Times New Roman" w:hAnsi="Times New Roman" w:cs="Times New Roman"/>
          <w:sz w:val="24"/>
          <w:szCs w:val="24"/>
        </w:rPr>
        <w:t xml:space="preserve">l $50,000 of </w:t>
      </w:r>
      <w:r w:rsidR="7F6E757F" w:rsidRPr="59BBF73A">
        <w:rPr>
          <w:rFonts w:ascii="Times New Roman" w:eastAsia="Times New Roman" w:hAnsi="Times New Roman" w:cs="Times New Roman"/>
          <w:sz w:val="24"/>
          <w:szCs w:val="24"/>
        </w:rPr>
        <w:t xml:space="preserve">funding </w:t>
      </w:r>
      <w:r w:rsidR="00AF390A" w:rsidRPr="59BBF73A">
        <w:rPr>
          <w:rFonts w:ascii="Times New Roman" w:eastAsia="Times New Roman" w:hAnsi="Times New Roman" w:cs="Times New Roman"/>
          <w:sz w:val="24"/>
          <w:szCs w:val="24"/>
        </w:rPr>
        <w:t xml:space="preserve">for technology and IT services. </w:t>
      </w:r>
      <w:r w:rsidR="61AE1980" w:rsidRPr="59BBF73A">
        <w:rPr>
          <w:rFonts w:ascii="Times New Roman" w:eastAsia="Times New Roman" w:hAnsi="Times New Roman" w:cs="Times New Roman"/>
          <w:sz w:val="24"/>
          <w:szCs w:val="24"/>
        </w:rPr>
        <w:t xml:space="preserve">However, the department </w:t>
      </w:r>
      <w:r w:rsidR="00EE6A77" w:rsidRPr="59BBF73A">
        <w:rPr>
          <w:rFonts w:ascii="Times New Roman" w:eastAsia="Times New Roman" w:hAnsi="Times New Roman" w:cs="Times New Roman"/>
          <w:sz w:val="24"/>
          <w:szCs w:val="24"/>
        </w:rPr>
        <w:t>w</w:t>
      </w:r>
      <w:r w:rsidR="002A5FC6" w:rsidRPr="59BBF73A">
        <w:rPr>
          <w:rFonts w:ascii="Times New Roman" w:eastAsia="Times New Roman" w:hAnsi="Times New Roman" w:cs="Times New Roman"/>
          <w:sz w:val="24"/>
          <w:szCs w:val="24"/>
        </w:rPr>
        <w:t xml:space="preserve">ould utilize existing resources </w:t>
      </w:r>
      <w:r w:rsidR="000E30CE" w:rsidRPr="59BBF73A">
        <w:rPr>
          <w:rFonts w:ascii="Times New Roman" w:eastAsia="Times New Roman" w:hAnsi="Times New Roman" w:cs="Times New Roman"/>
          <w:sz w:val="24"/>
          <w:szCs w:val="24"/>
        </w:rPr>
        <w:t>to</w:t>
      </w:r>
      <w:r w:rsidR="005820DC" w:rsidRPr="59BBF73A">
        <w:rPr>
          <w:rFonts w:ascii="Times New Roman" w:eastAsia="Times New Roman" w:hAnsi="Times New Roman" w:cs="Times New Roman"/>
          <w:sz w:val="24"/>
          <w:szCs w:val="24"/>
        </w:rPr>
        <w:t xml:space="preserve"> provide access to applications online as well as in a physical location </w:t>
      </w:r>
      <w:r w:rsidR="00563DAD" w:rsidRPr="59BBF73A">
        <w:rPr>
          <w:rFonts w:ascii="Times New Roman" w:eastAsia="Times New Roman" w:hAnsi="Times New Roman" w:cs="Times New Roman"/>
          <w:sz w:val="24"/>
          <w:szCs w:val="24"/>
        </w:rPr>
        <w:t>as required by this legislation</w:t>
      </w:r>
      <w:r w:rsidR="002A5FC6" w:rsidRPr="59BBF73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C2A578E" w14:textId="77777777" w:rsidR="00066D75" w:rsidRPr="00066D75" w:rsidRDefault="00066D75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F772B1D" w14:textId="51F950F4" w:rsidR="00066D75" w:rsidRPr="00066D75" w:rsidRDefault="00066D75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7E55B45B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Source of Funds to Cover Estimated Costs:</w:t>
      </w:r>
      <w:r w:rsidRPr="7E55B4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911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390A">
        <w:rPr>
          <w:rFonts w:ascii="Times New Roman" w:eastAsia="Times New Roman" w:hAnsi="Times New Roman" w:cs="Times New Roman"/>
          <w:sz w:val="24"/>
          <w:szCs w:val="24"/>
        </w:rPr>
        <w:t>General Funds</w:t>
      </w:r>
    </w:p>
    <w:p w14:paraId="19BDE708" w14:textId="77777777" w:rsidR="00066D75" w:rsidRPr="00066D75" w:rsidRDefault="00066D75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A978E91" w14:textId="05B4EE39" w:rsidR="00D00AF4" w:rsidRPr="00066D75" w:rsidRDefault="0941903B" w:rsidP="094190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941903B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lastRenderedPageBreak/>
        <w:t>Source of Information:</w:t>
      </w:r>
      <w:r w:rsidRPr="094190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66D75">
        <w:tab/>
      </w:r>
      <w:r w:rsidR="00066D75">
        <w:tab/>
      </w:r>
      <w:r w:rsidRPr="0941903B">
        <w:rPr>
          <w:rFonts w:ascii="Times New Roman" w:eastAsia="Times New Roman" w:hAnsi="Times New Roman" w:cs="Times New Roman"/>
          <w:sz w:val="24"/>
          <w:szCs w:val="24"/>
        </w:rPr>
        <w:t>New York City Council Finance Division</w:t>
      </w:r>
    </w:p>
    <w:p w14:paraId="140F5CFF" w14:textId="55558784" w:rsidR="00D00AF4" w:rsidRPr="002F2946" w:rsidRDefault="00066D75" w:rsidP="00E22E6C">
      <w:pPr>
        <w:spacing w:after="0" w:line="240" w:lineRule="auto"/>
        <w:ind w:left="288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76ED">
        <w:rPr>
          <w:rFonts w:ascii="Times New Roman" w:hAnsi="Times New Roman" w:cs="Times New Roman"/>
        </w:rPr>
        <w:tab/>
      </w:r>
    </w:p>
    <w:p w14:paraId="74ADCA9A" w14:textId="1BAACAF3" w:rsidR="00D00AF4" w:rsidRPr="00066D75" w:rsidRDefault="0941903B" w:rsidP="0941903B">
      <w:pPr>
        <w:spacing w:after="0" w:line="240" w:lineRule="auto"/>
        <w:ind w:left="3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941903B"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  <w:r w:rsidR="00066D75">
        <w:tab/>
      </w:r>
      <w:r w:rsidRPr="0941903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</w:t>
      </w:r>
    </w:p>
    <w:p w14:paraId="22C76743" w14:textId="1C724635" w:rsidR="00066D75" w:rsidRDefault="00066D75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2281901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Estimate Prepared By:</w:t>
      </w:r>
      <w:r>
        <w:tab/>
      </w:r>
      <w:r>
        <w:tab/>
      </w:r>
      <w:r w:rsidR="00E662B4" w:rsidRPr="02281901">
        <w:rPr>
          <w:rFonts w:ascii="Times New Roman" w:eastAsia="Times New Roman" w:hAnsi="Times New Roman" w:cs="Times New Roman"/>
          <w:sz w:val="24"/>
          <w:szCs w:val="24"/>
        </w:rPr>
        <w:t xml:space="preserve">Adrian </w:t>
      </w:r>
      <w:r w:rsidRPr="02281901">
        <w:rPr>
          <w:rFonts w:ascii="Times New Roman" w:eastAsia="Times New Roman" w:hAnsi="Times New Roman" w:cs="Times New Roman"/>
          <w:sz w:val="24"/>
          <w:szCs w:val="24"/>
        </w:rPr>
        <w:t xml:space="preserve">Drepaul, </w:t>
      </w:r>
      <w:r w:rsidR="00AE5277">
        <w:rPr>
          <w:rFonts w:ascii="Times New Roman" w:eastAsia="Times New Roman" w:hAnsi="Times New Roman" w:cs="Times New Roman"/>
          <w:sz w:val="24"/>
          <w:szCs w:val="24"/>
        </w:rPr>
        <w:t>Principal</w:t>
      </w:r>
      <w:r w:rsidRPr="02281901">
        <w:rPr>
          <w:rFonts w:ascii="Times New Roman" w:eastAsia="Times New Roman" w:hAnsi="Times New Roman" w:cs="Times New Roman"/>
          <w:sz w:val="24"/>
          <w:szCs w:val="24"/>
        </w:rPr>
        <w:t xml:space="preserve"> Financial Analyst </w:t>
      </w:r>
    </w:p>
    <w:p w14:paraId="6B9B29A2" w14:textId="77777777" w:rsidR="00DA3020" w:rsidRPr="00066D75" w:rsidRDefault="00DA3020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6D1310F" w14:textId="77777777" w:rsidR="00066D75" w:rsidRPr="00066D75" w:rsidRDefault="00066D75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253F460" w14:textId="17F9A935" w:rsidR="00066D75" w:rsidRPr="00066D75" w:rsidRDefault="00066D75" w:rsidP="00066D75">
      <w:pPr>
        <w:tabs>
          <w:tab w:val="left" w:pos="2880"/>
        </w:tabs>
        <w:spacing w:after="0" w:line="240" w:lineRule="exact"/>
        <w:ind w:left="3600" w:hanging="3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2281901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 xml:space="preserve">Estimate Reviewed By: </w:t>
      </w:r>
      <w:r>
        <w:tab/>
      </w:r>
      <w:r>
        <w:tab/>
      </w:r>
      <w:r w:rsidR="00AE5277">
        <w:rPr>
          <w:rFonts w:ascii="Times New Roman" w:eastAsia="Times New Roman" w:hAnsi="Times New Roman" w:cs="Times New Roman"/>
          <w:sz w:val="24"/>
          <w:szCs w:val="24"/>
        </w:rPr>
        <w:t>Dan</w:t>
      </w:r>
      <w:r w:rsidR="0001493B">
        <w:rPr>
          <w:rFonts w:ascii="Times New Roman" w:eastAsia="Times New Roman" w:hAnsi="Times New Roman" w:cs="Times New Roman"/>
          <w:sz w:val="24"/>
          <w:szCs w:val="24"/>
        </w:rPr>
        <w:t>iel</w:t>
      </w:r>
      <w:r w:rsidR="00AE5277">
        <w:rPr>
          <w:rFonts w:ascii="Times New Roman" w:eastAsia="Times New Roman" w:hAnsi="Times New Roman" w:cs="Times New Roman"/>
          <w:sz w:val="24"/>
          <w:szCs w:val="24"/>
        </w:rPr>
        <w:t xml:space="preserve"> Kroop</w:t>
      </w:r>
      <w:r w:rsidRPr="0228190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3A4861">
        <w:rPr>
          <w:rFonts w:ascii="Times New Roman" w:eastAsia="Times New Roman" w:hAnsi="Times New Roman" w:cs="Times New Roman"/>
          <w:sz w:val="24"/>
          <w:szCs w:val="24"/>
        </w:rPr>
        <w:t>Assistant Director</w:t>
      </w:r>
    </w:p>
    <w:p w14:paraId="3D02F1BD" w14:textId="04E7E149" w:rsidR="00EA4CD9" w:rsidRDefault="00940AD1" w:rsidP="00066D75">
      <w:pPr>
        <w:tabs>
          <w:tab w:val="left" w:pos="2880"/>
        </w:tabs>
        <w:spacing w:after="0" w:line="240" w:lineRule="exact"/>
        <w:ind w:left="3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2281901">
        <w:rPr>
          <w:rFonts w:ascii="Times New Roman" w:eastAsia="Times New Roman" w:hAnsi="Times New Roman" w:cs="Times New Roman"/>
          <w:sz w:val="24"/>
          <w:szCs w:val="24"/>
        </w:rPr>
        <w:t>Chima Obichere</w:t>
      </w:r>
      <w:r w:rsidR="00EA4CD9" w:rsidRPr="02281901">
        <w:rPr>
          <w:rFonts w:ascii="Times New Roman" w:eastAsia="Times New Roman" w:hAnsi="Times New Roman" w:cs="Times New Roman"/>
          <w:sz w:val="24"/>
          <w:szCs w:val="24"/>
        </w:rPr>
        <w:t>, Deputy Director</w:t>
      </w:r>
    </w:p>
    <w:p w14:paraId="24E0C05E" w14:textId="5E5969B0" w:rsidR="00BA03F6" w:rsidRDefault="00BA03F6" w:rsidP="00066D75">
      <w:pPr>
        <w:tabs>
          <w:tab w:val="left" w:pos="2880"/>
        </w:tabs>
        <w:spacing w:after="0" w:line="240" w:lineRule="exact"/>
        <w:ind w:left="3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2281901">
        <w:rPr>
          <w:rFonts w:ascii="Times New Roman" w:eastAsia="Times New Roman" w:hAnsi="Times New Roman" w:cs="Times New Roman"/>
          <w:sz w:val="24"/>
          <w:szCs w:val="24"/>
        </w:rPr>
        <w:t>Jonathan Rosenberg</w:t>
      </w:r>
      <w:r w:rsidR="002F294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2281901">
        <w:rPr>
          <w:rFonts w:ascii="Times New Roman" w:eastAsia="Times New Roman" w:hAnsi="Times New Roman" w:cs="Times New Roman"/>
          <w:sz w:val="24"/>
          <w:szCs w:val="24"/>
        </w:rPr>
        <w:t xml:space="preserve"> Managing </w:t>
      </w:r>
      <w:r w:rsidR="009A6CFB">
        <w:rPr>
          <w:rFonts w:ascii="Times New Roman" w:eastAsia="Times New Roman" w:hAnsi="Times New Roman" w:cs="Times New Roman"/>
          <w:sz w:val="24"/>
          <w:szCs w:val="24"/>
        </w:rPr>
        <w:t xml:space="preserve">Deputy </w:t>
      </w:r>
      <w:r w:rsidRPr="02281901">
        <w:rPr>
          <w:rFonts w:ascii="Times New Roman" w:eastAsia="Times New Roman" w:hAnsi="Times New Roman" w:cs="Times New Roman"/>
          <w:sz w:val="24"/>
          <w:szCs w:val="24"/>
        </w:rPr>
        <w:t>Director</w:t>
      </w:r>
    </w:p>
    <w:p w14:paraId="4C804961" w14:textId="3BAEDBA6" w:rsidR="003B55B2" w:rsidRPr="003A4861" w:rsidRDefault="00066D75" w:rsidP="003A4861">
      <w:pPr>
        <w:tabs>
          <w:tab w:val="left" w:pos="2880"/>
        </w:tabs>
        <w:spacing w:after="0" w:line="240" w:lineRule="exact"/>
        <w:ind w:left="3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2281901">
        <w:rPr>
          <w:rFonts w:ascii="Times New Roman" w:eastAsia="Times New Roman" w:hAnsi="Times New Roman" w:cs="Times New Roman"/>
          <w:sz w:val="24"/>
          <w:szCs w:val="24"/>
        </w:rPr>
        <w:t xml:space="preserve">Nicholas Connell, </w:t>
      </w:r>
      <w:r w:rsidR="0001493B">
        <w:rPr>
          <w:rFonts w:ascii="Times New Roman" w:eastAsia="Times New Roman" w:hAnsi="Times New Roman" w:cs="Times New Roman"/>
          <w:sz w:val="24"/>
          <w:szCs w:val="24"/>
        </w:rPr>
        <w:t xml:space="preserve">Chief </w:t>
      </w:r>
      <w:r w:rsidRPr="02281901">
        <w:rPr>
          <w:rFonts w:ascii="Times New Roman" w:eastAsia="Times New Roman" w:hAnsi="Times New Roman" w:cs="Times New Roman"/>
          <w:sz w:val="24"/>
          <w:szCs w:val="24"/>
        </w:rPr>
        <w:t>Counsel</w:t>
      </w:r>
    </w:p>
    <w:p w14:paraId="40CFC283" w14:textId="77777777" w:rsidR="00066D75" w:rsidRPr="00066D75" w:rsidRDefault="00066D75" w:rsidP="003A4861">
      <w:pPr>
        <w:pBdr>
          <w:bottom w:val="single" w:sz="4" w:space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</w:pPr>
    </w:p>
    <w:p w14:paraId="5C49D170" w14:textId="0EDBE48C" w:rsidR="4AA6476B" w:rsidRDefault="4AA6476B" w:rsidP="4AA6476B">
      <w:pPr>
        <w:pBdr>
          <w:top w:val="single" w:sz="4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5230633" w14:textId="165A8A66" w:rsidR="4AA6476B" w:rsidRDefault="0941903B" w:rsidP="76FD654A">
      <w:pPr>
        <w:pBdr>
          <w:top w:val="single" w:sz="4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6FD654A">
        <w:rPr>
          <w:rFonts w:ascii="Times New Roman" w:eastAsia="Times New Roman" w:hAnsi="Times New Roman" w:cs="Times New Roman"/>
          <w:b/>
          <w:bCs/>
          <w:smallCaps/>
          <w:color w:val="000000" w:themeColor="text1"/>
          <w:sz w:val="24"/>
          <w:szCs w:val="24"/>
        </w:rPr>
        <w:t xml:space="preserve">Office of Management and Budget Estimate: </w:t>
      </w:r>
      <w:r w:rsidR="6A1EB455" w:rsidRPr="76FD65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The Office of Management and Budget </w:t>
      </w:r>
      <w:r w:rsidRPr="76FD65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did not provide an estimate.</w:t>
      </w:r>
    </w:p>
    <w:p w14:paraId="47167CBF" w14:textId="3638BB9F" w:rsidR="4AA6476B" w:rsidRDefault="4AA6476B" w:rsidP="4AA6476B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D65E504" w14:textId="77777777" w:rsidR="00066D75" w:rsidRPr="00066D75" w:rsidRDefault="00066D75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</w:pPr>
    </w:p>
    <w:p w14:paraId="7DE9E042" w14:textId="0F83E85D" w:rsidR="00066D75" w:rsidRPr="00066D75" w:rsidRDefault="24118CE3" w:rsidP="00AE52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7430FCDF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Legislative History:</w:t>
      </w:r>
      <w:r w:rsidR="00AE5277" w:rsidRPr="009649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7" w:history="1">
        <w:r w:rsidR="005820DC" w:rsidRPr="005820DC">
          <w:rPr>
            <w:rStyle w:val="Hyperlink"/>
            <w:rFonts w:ascii="Times New Roman" w:hAnsi="Times New Roman" w:cs="Times New Roman"/>
            <w:sz w:val="24"/>
            <w:szCs w:val="24"/>
          </w:rPr>
          <w:t>https://legistar.council.nyc.gov/LegislationDetail.aspx?ID=7872581&amp;GUID=076F65B6-78C5-40BE-80E6-E54480F95051&amp;Options=&amp;Search=</w:t>
        </w:r>
      </w:hyperlink>
    </w:p>
    <w:p w14:paraId="104D3A37" w14:textId="68C67025" w:rsidR="00066D75" w:rsidRDefault="00AE5277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br/>
      </w:r>
      <w:r w:rsidR="00066D75" w:rsidRPr="02281901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Date Prepared:</w:t>
      </w:r>
      <w:r w:rsidR="00066D75" w:rsidRPr="0228190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6F5C3D">
        <w:rPr>
          <w:rFonts w:ascii="Times New Roman" w:eastAsia="Times New Roman" w:hAnsi="Times New Roman" w:cs="Times New Roman"/>
          <w:sz w:val="24"/>
          <w:szCs w:val="24"/>
        </w:rPr>
        <w:t>March 1</w:t>
      </w:r>
      <w:r w:rsidR="00E662B4" w:rsidRPr="02281901">
        <w:rPr>
          <w:rFonts w:ascii="Times New Roman" w:eastAsia="Times New Roman" w:hAnsi="Times New Roman" w:cs="Times New Roman"/>
          <w:sz w:val="24"/>
          <w:szCs w:val="24"/>
        </w:rPr>
        <w:t>, 202</w:t>
      </w:r>
      <w:r w:rsidR="002F2946">
        <w:rPr>
          <w:rFonts w:ascii="Times New Roman" w:eastAsia="Times New Roman" w:hAnsi="Times New Roman" w:cs="Times New Roman"/>
          <w:sz w:val="24"/>
          <w:szCs w:val="24"/>
        </w:rPr>
        <w:t>6</w:t>
      </w:r>
    </w:p>
    <w:p w14:paraId="247C2736" w14:textId="77777777" w:rsidR="00D576D1" w:rsidRDefault="00D576D1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2D272BA" w14:textId="358AB7F5" w:rsidR="00D576D1" w:rsidRDefault="002F2946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Meeting/</w:t>
      </w:r>
      <w:r w:rsidR="00D576D1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 xml:space="preserve">Hearing </w:t>
      </w:r>
      <w:r w:rsidR="00D576D1" w:rsidRPr="7E55B45B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Date:</w:t>
      </w:r>
      <w:r w:rsidR="00D576D1" w:rsidRPr="7E55B45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6F5C3D">
        <w:rPr>
          <w:rFonts w:ascii="Times New Roman" w:eastAsia="Times New Roman" w:hAnsi="Times New Roman" w:cs="Times New Roman"/>
          <w:sz w:val="24"/>
          <w:szCs w:val="24"/>
        </w:rPr>
        <w:t>March 3</w:t>
      </w:r>
      <w:r w:rsidR="00A17C76">
        <w:rPr>
          <w:rFonts w:ascii="Times New Roman" w:eastAsia="Times New Roman" w:hAnsi="Times New Roman" w:cs="Times New Roman"/>
          <w:sz w:val="24"/>
          <w:szCs w:val="24"/>
        </w:rPr>
        <w:t>,</w:t>
      </w:r>
      <w:r w:rsidR="008B4760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</w:p>
    <w:p w14:paraId="3B71C3FA" w14:textId="77777777" w:rsidR="00D576D1" w:rsidRPr="00066D75" w:rsidRDefault="00D576D1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DBF1BBB" w14:textId="77777777" w:rsidR="00066D75" w:rsidRPr="00066D75" w:rsidRDefault="00066D75" w:rsidP="00066D75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797C747" w14:textId="77777777" w:rsidR="00066D75" w:rsidRPr="00066D75" w:rsidRDefault="00066D75" w:rsidP="00066D75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4C4A977" w14:textId="77777777" w:rsidR="00066D75" w:rsidRPr="00066D75" w:rsidRDefault="00066D75" w:rsidP="00066D75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7A5F654" w14:textId="77777777" w:rsidR="00066D75" w:rsidRPr="00066D75" w:rsidRDefault="00066D75" w:rsidP="00066D75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4E79B8F" w14:textId="77777777" w:rsidR="00425250" w:rsidRDefault="00425250"/>
    <w:sectPr w:rsidR="00425250" w:rsidSect="00425250">
      <w:footerReference w:type="default" r:id="rId8"/>
      <w:pgSz w:w="12240" w:h="15840" w:code="1"/>
      <w:pgMar w:top="54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ED527A" w14:textId="77777777" w:rsidR="00B62CD1" w:rsidRDefault="00B62CD1" w:rsidP="00066D75">
      <w:pPr>
        <w:spacing w:after="0" w:line="240" w:lineRule="auto"/>
      </w:pPr>
      <w:r>
        <w:separator/>
      </w:r>
    </w:p>
  </w:endnote>
  <w:endnote w:type="continuationSeparator" w:id="0">
    <w:p w14:paraId="5D5E9AC5" w14:textId="77777777" w:rsidR="00B62CD1" w:rsidRDefault="00B62CD1" w:rsidP="00066D75">
      <w:pPr>
        <w:spacing w:after="0" w:line="240" w:lineRule="auto"/>
      </w:pPr>
      <w:r>
        <w:continuationSeparator/>
      </w:r>
    </w:p>
  </w:endnote>
  <w:endnote w:type="continuationNotice" w:id="1">
    <w:p w14:paraId="51DB85B6" w14:textId="77777777" w:rsidR="00B62CD1" w:rsidRDefault="00B62CD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4B36E" w14:textId="77777777" w:rsidR="00425250" w:rsidRDefault="00425250">
    <w:pPr>
      <w:pStyle w:val="Footer"/>
      <w:pBdr>
        <w:top w:val="single" w:sz="4" w:space="1" w:color="D9D9D9" w:themeColor="background1" w:themeShade="D9"/>
      </w:pBdr>
      <w:jc w:val="right"/>
    </w:pPr>
  </w:p>
  <w:p w14:paraId="00B38078" w14:textId="2CDBBC47" w:rsidR="0098122D" w:rsidRDefault="00426C3F" w:rsidP="00425250">
    <w:pPr>
      <w:pStyle w:val="Footer"/>
      <w:pBdr>
        <w:top w:val="thinThickSmallGap" w:sz="24" w:space="1" w:color="823B0B" w:themeColor="accent2" w:themeShade="7F"/>
      </w:pBdr>
      <w:rPr>
        <w:rFonts w:eastAsiaTheme="minorEastAsia"/>
      </w:rPr>
    </w:pPr>
    <w:r>
      <w:rPr>
        <w:rFonts w:eastAsiaTheme="minorEastAsia"/>
      </w:rPr>
      <w:t xml:space="preserve">Int. </w:t>
    </w:r>
    <w:r w:rsidR="004B54B4">
      <w:rPr>
        <w:rFonts w:eastAsiaTheme="minorEastAsia"/>
      </w:rPr>
      <w:t>No</w:t>
    </w:r>
    <w:r w:rsidR="00A17C76">
      <w:rPr>
        <w:rFonts w:eastAsiaTheme="minorEastAsia"/>
      </w:rPr>
      <w:t xml:space="preserve">. </w:t>
    </w:r>
    <w:r w:rsidR="001F0901">
      <w:rPr>
        <w:rFonts w:eastAsiaTheme="minorEastAsia"/>
      </w:rPr>
      <w:t>6</w:t>
    </w:r>
    <w:r w:rsidR="00563DAD">
      <w:rPr>
        <w:rFonts w:eastAsiaTheme="minorEastAsia"/>
      </w:rPr>
      <w:t>28</w:t>
    </w:r>
    <w:r w:rsidR="001C4628">
      <w:rPr>
        <w:rFonts w:eastAsiaTheme="minorEastAsia"/>
      </w:rPr>
      <w:t>-2026</w:t>
    </w:r>
  </w:p>
  <w:p w14:paraId="2AB47FB8" w14:textId="46BD1632" w:rsidR="00425250" w:rsidRPr="0050188B" w:rsidRDefault="00426C3F" w:rsidP="00425250">
    <w:pPr>
      <w:pStyle w:val="Footer"/>
      <w:pBdr>
        <w:top w:val="thinThickSmallGap" w:sz="24" w:space="1" w:color="823B0B" w:themeColor="accent2" w:themeShade="7F"/>
      </w:pBdr>
      <w:rPr>
        <w:rFonts w:eastAsiaTheme="minorEastAsia"/>
      </w:rPr>
    </w:pPr>
    <w:r>
      <w:rPr>
        <w:rFonts w:eastAsiaTheme="minorEastAsia"/>
      </w:rPr>
      <w:tab/>
    </w:r>
    <w:r>
      <w:rPr>
        <w:rFonts w:eastAsiaTheme="minorEastAsia"/>
      </w:rPr>
      <w:tab/>
      <w:t xml:space="preserve">          </w:t>
    </w:r>
    <w:r>
      <w:rPr>
        <w:rFonts w:eastAsiaTheme="minorEastAsia"/>
      </w:rPr>
      <w:tab/>
      <w:t xml:space="preserve">          </w:t>
    </w:r>
    <w:r w:rsidRPr="008769DE">
      <w:rPr>
        <w:rFonts w:eastAsiaTheme="minorEastAsia"/>
      </w:rPr>
      <w:fldChar w:fldCharType="begin"/>
    </w:r>
    <w:r w:rsidRPr="008769DE">
      <w:rPr>
        <w:rFonts w:eastAsiaTheme="minorEastAsia"/>
      </w:rPr>
      <w:instrText xml:space="preserve"> PAGE   \* MERGEFORMAT </w:instrText>
    </w:r>
    <w:r w:rsidRPr="008769DE">
      <w:rPr>
        <w:rFonts w:eastAsiaTheme="minorEastAsia"/>
      </w:rPr>
      <w:fldChar w:fldCharType="separate"/>
    </w:r>
    <w:r w:rsidR="004528CC">
      <w:rPr>
        <w:rFonts w:eastAsiaTheme="minorEastAsia"/>
        <w:noProof/>
      </w:rPr>
      <w:t>2</w:t>
    </w:r>
    <w:r w:rsidRPr="008769DE">
      <w:rPr>
        <w:rFonts w:eastAsiaTheme="minorEastAsia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D5A055" w14:textId="77777777" w:rsidR="00B62CD1" w:rsidRDefault="00B62CD1" w:rsidP="00066D75">
      <w:pPr>
        <w:spacing w:after="0" w:line="240" w:lineRule="auto"/>
      </w:pPr>
      <w:r>
        <w:separator/>
      </w:r>
    </w:p>
  </w:footnote>
  <w:footnote w:type="continuationSeparator" w:id="0">
    <w:p w14:paraId="300B941B" w14:textId="77777777" w:rsidR="00B62CD1" w:rsidRDefault="00B62CD1" w:rsidP="00066D75">
      <w:pPr>
        <w:spacing w:after="0" w:line="240" w:lineRule="auto"/>
      </w:pPr>
      <w:r>
        <w:continuationSeparator/>
      </w:r>
    </w:p>
  </w:footnote>
  <w:footnote w:type="continuationNotice" w:id="1">
    <w:p w14:paraId="2157B15C" w14:textId="77777777" w:rsidR="00B62CD1" w:rsidRDefault="00B62CD1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6D75"/>
    <w:rsid w:val="000057C6"/>
    <w:rsid w:val="0000617B"/>
    <w:rsid w:val="0001493B"/>
    <w:rsid w:val="00014E54"/>
    <w:rsid w:val="000322E3"/>
    <w:rsid w:val="00042D6E"/>
    <w:rsid w:val="00046E14"/>
    <w:rsid w:val="00053F2E"/>
    <w:rsid w:val="0005476F"/>
    <w:rsid w:val="00056344"/>
    <w:rsid w:val="00066D75"/>
    <w:rsid w:val="00084FC2"/>
    <w:rsid w:val="000872E9"/>
    <w:rsid w:val="00090E70"/>
    <w:rsid w:val="00090FFE"/>
    <w:rsid w:val="00091FAA"/>
    <w:rsid w:val="00092529"/>
    <w:rsid w:val="0009580B"/>
    <w:rsid w:val="000A77BD"/>
    <w:rsid w:val="000A7F99"/>
    <w:rsid w:val="000B694F"/>
    <w:rsid w:val="000C0AF6"/>
    <w:rsid w:val="000E01D8"/>
    <w:rsid w:val="000E01E4"/>
    <w:rsid w:val="000E30CE"/>
    <w:rsid w:val="000E49D2"/>
    <w:rsid w:val="000E5C76"/>
    <w:rsid w:val="000F6B0A"/>
    <w:rsid w:val="000F73C3"/>
    <w:rsid w:val="00104A58"/>
    <w:rsid w:val="001132C9"/>
    <w:rsid w:val="0011460E"/>
    <w:rsid w:val="00115F80"/>
    <w:rsid w:val="00127D72"/>
    <w:rsid w:val="001341C2"/>
    <w:rsid w:val="00136FA1"/>
    <w:rsid w:val="00140D55"/>
    <w:rsid w:val="00145C87"/>
    <w:rsid w:val="00146AA2"/>
    <w:rsid w:val="00153289"/>
    <w:rsid w:val="00153E5E"/>
    <w:rsid w:val="0015544A"/>
    <w:rsid w:val="001602F4"/>
    <w:rsid w:val="00167808"/>
    <w:rsid w:val="00170D8B"/>
    <w:rsid w:val="00180E71"/>
    <w:rsid w:val="001956C8"/>
    <w:rsid w:val="001A096B"/>
    <w:rsid w:val="001A7BAA"/>
    <w:rsid w:val="001B15B8"/>
    <w:rsid w:val="001B2721"/>
    <w:rsid w:val="001B3333"/>
    <w:rsid w:val="001B5448"/>
    <w:rsid w:val="001C30B0"/>
    <w:rsid w:val="001C4628"/>
    <w:rsid w:val="001D325F"/>
    <w:rsid w:val="001F0901"/>
    <w:rsid w:val="001F1062"/>
    <w:rsid w:val="001F30B8"/>
    <w:rsid w:val="001F6942"/>
    <w:rsid w:val="00205F4F"/>
    <w:rsid w:val="00225627"/>
    <w:rsid w:val="00244AB8"/>
    <w:rsid w:val="0025115E"/>
    <w:rsid w:val="00253244"/>
    <w:rsid w:val="00257AD7"/>
    <w:rsid w:val="002618CB"/>
    <w:rsid w:val="00263258"/>
    <w:rsid w:val="00263D52"/>
    <w:rsid w:val="0026689F"/>
    <w:rsid w:val="0027309F"/>
    <w:rsid w:val="002747BE"/>
    <w:rsid w:val="00297B94"/>
    <w:rsid w:val="002A077C"/>
    <w:rsid w:val="002A46C5"/>
    <w:rsid w:val="002A5FC6"/>
    <w:rsid w:val="002B6307"/>
    <w:rsid w:val="002C19F6"/>
    <w:rsid w:val="002D7B4B"/>
    <w:rsid w:val="002F2946"/>
    <w:rsid w:val="002F5ADB"/>
    <w:rsid w:val="00302158"/>
    <w:rsid w:val="00305E0C"/>
    <w:rsid w:val="00307713"/>
    <w:rsid w:val="00310D5D"/>
    <w:rsid w:val="00313BE6"/>
    <w:rsid w:val="00316909"/>
    <w:rsid w:val="00317380"/>
    <w:rsid w:val="003176ED"/>
    <w:rsid w:val="00320AE4"/>
    <w:rsid w:val="003348EF"/>
    <w:rsid w:val="003353BC"/>
    <w:rsid w:val="003433A4"/>
    <w:rsid w:val="00344B2C"/>
    <w:rsid w:val="003450C2"/>
    <w:rsid w:val="00350675"/>
    <w:rsid w:val="003539AE"/>
    <w:rsid w:val="0035704B"/>
    <w:rsid w:val="003671CD"/>
    <w:rsid w:val="003729C1"/>
    <w:rsid w:val="00374001"/>
    <w:rsid w:val="003771D7"/>
    <w:rsid w:val="003826C7"/>
    <w:rsid w:val="00384039"/>
    <w:rsid w:val="0039101B"/>
    <w:rsid w:val="003A3E35"/>
    <w:rsid w:val="003A4861"/>
    <w:rsid w:val="003B0E74"/>
    <w:rsid w:val="003B55B2"/>
    <w:rsid w:val="003D0E29"/>
    <w:rsid w:val="003D5B79"/>
    <w:rsid w:val="003E3F06"/>
    <w:rsid w:val="003E7AFF"/>
    <w:rsid w:val="003F27DB"/>
    <w:rsid w:val="003F432A"/>
    <w:rsid w:val="003F6D0A"/>
    <w:rsid w:val="003F7405"/>
    <w:rsid w:val="00425250"/>
    <w:rsid w:val="00426C3F"/>
    <w:rsid w:val="00430BFD"/>
    <w:rsid w:val="00431B38"/>
    <w:rsid w:val="004332C2"/>
    <w:rsid w:val="00436BE5"/>
    <w:rsid w:val="00451450"/>
    <w:rsid w:val="004528CC"/>
    <w:rsid w:val="004612A2"/>
    <w:rsid w:val="00470EDE"/>
    <w:rsid w:val="0047732C"/>
    <w:rsid w:val="0048058B"/>
    <w:rsid w:val="00483D42"/>
    <w:rsid w:val="004910D8"/>
    <w:rsid w:val="004A1F24"/>
    <w:rsid w:val="004A1FEF"/>
    <w:rsid w:val="004A56BF"/>
    <w:rsid w:val="004B0F20"/>
    <w:rsid w:val="004B54B4"/>
    <w:rsid w:val="004B675E"/>
    <w:rsid w:val="004D47F1"/>
    <w:rsid w:val="004E69D3"/>
    <w:rsid w:val="004F37D9"/>
    <w:rsid w:val="004F5C12"/>
    <w:rsid w:val="005005FA"/>
    <w:rsid w:val="00537445"/>
    <w:rsid w:val="00545489"/>
    <w:rsid w:val="005459D5"/>
    <w:rsid w:val="00552958"/>
    <w:rsid w:val="00557F0A"/>
    <w:rsid w:val="00563DAD"/>
    <w:rsid w:val="00572A1F"/>
    <w:rsid w:val="00572C00"/>
    <w:rsid w:val="00575D5A"/>
    <w:rsid w:val="0057607F"/>
    <w:rsid w:val="00577CAE"/>
    <w:rsid w:val="00581676"/>
    <w:rsid w:val="005820DC"/>
    <w:rsid w:val="00596F8E"/>
    <w:rsid w:val="005A091C"/>
    <w:rsid w:val="005A7C94"/>
    <w:rsid w:val="005D63DA"/>
    <w:rsid w:val="005E0505"/>
    <w:rsid w:val="005E6968"/>
    <w:rsid w:val="005E70EE"/>
    <w:rsid w:val="00607791"/>
    <w:rsid w:val="00607B42"/>
    <w:rsid w:val="0061001B"/>
    <w:rsid w:val="006277E6"/>
    <w:rsid w:val="00637C1C"/>
    <w:rsid w:val="006445A7"/>
    <w:rsid w:val="00647865"/>
    <w:rsid w:val="00663860"/>
    <w:rsid w:val="006664BB"/>
    <w:rsid w:val="00667088"/>
    <w:rsid w:val="0067137A"/>
    <w:rsid w:val="00677857"/>
    <w:rsid w:val="00682C93"/>
    <w:rsid w:val="00682F03"/>
    <w:rsid w:val="006914DF"/>
    <w:rsid w:val="00692C2A"/>
    <w:rsid w:val="006944F2"/>
    <w:rsid w:val="006961A9"/>
    <w:rsid w:val="00697523"/>
    <w:rsid w:val="006A1F0D"/>
    <w:rsid w:val="006A52A1"/>
    <w:rsid w:val="006A7532"/>
    <w:rsid w:val="006B07C9"/>
    <w:rsid w:val="006B1E75"/>
    <w:rsid w:val="006B365D"/>
    <w:rsid w:val="006B7006"/>
    <w:rsid w:val="006C62FC"/>
    <w:rsid w:val="006E4159"/>
    <w:rsid w:val="006F5C3D"/>
    <w:rsid w:val="00702DA5"/>
    <w:rsid w:val="00703395"/>
    <w:rsid w:val="0071025B"/>
    <w:rsid w:val="007133C3"/>
    <w:rsid w:val="00714602"/>
    <w:rsid w:val="0072081C"/>
    <w:rsid w:val="00723B73"/>
    <w:rsid w:val="007265EB"/>
    <w:rsid w:val="00727F0C"/>
    <w:rsid w:val="007301B3"/>
    <w:rsid w:val="00731B45"/>
    <w:rsid w:val="00734B16"/>
    <w:rsid w:val="0073623B"/>
    <w:rsid w:val="007366A7"/>
    <w:rsid w:val="00741A42"/>
    <w:rsid w:val="0074432F"/>
    <w:rsid w:val="007451EB"/>
    <w:rsid w:val="0074529F"/>
    <w:rsid w:val="00747E7B"/>
    <w:rsid w:val="00761C89"/>
    <w:rsid w:val="00765616"/>
    <w:rsid w:val="00765D71"/>
    <w:rsid w:val="00766C12"/>
    <w:rsid w:val="007729CA"/>
    <w:rsid w:val="00773A8F"/>
    <w:rsid w:val="00777A92"/>
    <w:rsid w:val="00783416"/>
    <w:rsid w:val="00783CEA"/>
    <w:rsid w:val="00793CE4"/>
    <w:rsid w:val="007A16EE"/>
    <w:rsid w:val="007A202A"/>
    <w:rsid w:val="007A6B62"/>
    <w:rsid w:val="007C0B9D"/>
    <w:rsid w:val="007C59F5"/>
    <w:rsid w:val="007F06C1"/>
    <w:rsid w:val="007F073F"/>
    <w:rsid w:val="007F46E3"/>
    <w:rsid w:val="00800E8C"/>
    <w:rsid w:val="00812075"/>
    <w:rsid w:val="00824D1C"/>
    <w:rsid w:val="00837FB9"/>
    <w:rsid w:val="0084543A"/>
    <w:rsid w:val="008518FE"/>
    <w:rsid w:val="008534B9"/>
    <w:rsid w:val="00860867"/>
    <w:rsid w:val="00863DCF"/>
    <w:rsid w:val="00880F2D"/>
    <w:rsid w:val="008820C1"/>
    <w:rsid w:val="008877EE"/>
    <w:rsid w:val="00891161"/>
    <w:rsid w:val="00896ABA"/>
    <w:rsid w:val="00896CD2"/>
    <w:rsid w:val="008A1A7E"/>
    <w:rsid w:val="008A3708"/>
    <w:rsid w:val="008A4F97"/>
    <w:rsid w:val="008B473F"/>
    <w:rsid w:val="008B4760"/>
    <w:rsid w:val="008B542B"/>
    <w:rsid w:val="008D2222"/>
    <w:rsid w:val="008E14DF"/>
    <w:rsid w:val="008E4DA5"/>
    <w:rsid w:val="008F261B"/>
    <w:rsid w:val="008F7FB1"/>
    <w:rsid w:val="00905127"/>
    <w:rsid w:val="00921B0A"/>
    <w:rsid w:val="00940AD1"/>
    <w:rsid w:val="00944BF9"/>
    <w:rsid w:val="00956E46"/>
    <w:rsid w:val="009621C3"/>
    <w:rsid w:val="00964961"/>
    <w:rsid w:val="009800DE"/>
    <w:rsid w:val="00980E67"/>
    <w:rsid w:val="00980FD7"/>
    <w:rsid w:val="0098122D"/>
    <w:rsid w:val="0098470A"/>
    <w:rsid w:val="00984B8E"/>
    <w:rsid w:val="00986BFC"/>
    <w:rsid w:val="009A4A6C"/>
    <w:rsid w:val="009A6CFB"/>
    <w:rsid w:val="009B56E0"/>
    <w:rsid w:val="009E09D2"/>
    <w:rsid w:val="009E1E7F"/>
    <w:rsid w:val="009F3BB6"/>
    <w:rsid w:val="009F719D"/>
    <w:rsid w:val="00A06157"/>
    <w:rsid w:val="00A17C76"/>
    <w:rsid w:val="00A21333"/>
    <w:rsid w:val="00A319D3"/>
    <w:rsid w:val="00A33B62"/>
    <w:rsid w:val="00A34A63"/>
    <w:rsid w:val="00A44D9D"/>
    <w:rsid w:val="00A559EC"/>
    <w:rsid w:val="00A608FC"/>
    <w:rsid w:val="00A67336"/>
    <w:rsid w:val="00A71591"/>
    <w:rsid w:val="00A73DC8"/>
    <w:rsid w:val="00A829BE"/>
    <w:rsid w:val="00A923FA"/>
    <w:rsid w:val="00A9663F"/>
    <w:rsid w:val="00AA1028"/>
    <w:rsid w:val="00AA4358"/>
    <w:rsid w:val="00AB218D"/>
    <w:rsid w:val="00AB2CC0"/>
    <w:rsid w:val="00AB568C"/>
    <w:rsid w:val="00AB6798"/>
    <w:rsid w:val="00AB6A05"/>
    <w:rsid w:val="00AC0DC8"/>
    <w:rsid w:val="00AD40B3"/>
    <w:rsid w:val="00AD523B"/>
    <w:rsid w:val="00AE5277"/>
    <w:rsid w:val="00AE7D99"/>
    <w:rsid w:val="00AF2D88"/>
    <w:rsid w:val="00AF390A"/>
    <w:rsid w:val="00AF5BA2"/>
    <w:rsid w:val="00B25799"/>
    <w:rsid w:val="00B259DD"/>
    <w:rsid w:val="00B3506A"/>
    <w:rsid w:val="00B56578"/>
    <w:rsid w:val="00B62CD1"/>
    <w:rsid w:val="00B65934"/>
    <w:rsid w:val="00B754ED"/>
    <w:rsid w:val="00B835E8"/>
    <w:rsid w:val="00B93BF2"/>
    <w:rsid w:val="00B97309"/>
    <w:rsid w:val="00BA03F6"/>
    <w:rsid w:val="00BA2A95"/>
    <w:rsid w:val="00BB45E9"/>
    <w:rsid w:val="00BC1872"/>
    <w:rsid w:val="00BC682E"/>
    <w:rsid w:val="00BE6E0C"/>
    <w:rsid w:val="00BF76F9"/>
    <w:rsid w:val="00C0104C"/>
    <w:rsid w:val="00C05215"/>
    <w:rsid w:val="00C10BF4"/>
    <w:rsid w:val="00C301A0"/>
    <w:rsid w:val="00C3290B"/>
    <w:rsid w:val="00C3487B"/>
    <w:rsid w:val="00C647A6"/>
    <w:rsid w:val="00C72969"/>
    <w:rsid w:val="00C737AF"/>
    <w:rsid w:val="00C760ED"/>
    <w:rsid w:val="00C87EC2"/>
    <w:rsid w:val="00C910F1"/>
    <w:rsid w:val="00CA2C01"/>
    <w:rsid w:val="00CA6D2A"/>
    <w:rsid w:val="00CB09A8"/>
    <w:rsid w:val="00CB14F2"/>
    <w:rsid w:val="00CB1C46"/>
    <w:rsid w:val="00CC1489"/>
    <w:rsid w:val="00CD3CD7"/>
    <w:rsid w:val="00CD5BDC"/>
    <w:rsid w:val="00CD6E2C"/>
    <w:rsid w:val="00D00AF4"/>
    <w:rsid w:val="00D02961"/>
    <w:rsid w:val="00D13196"/>
    <w:rsid w:val="00D138F6"/>
    <w:rsid w:val="00D13BEC"/>
    <w:rsid w:val="00D14BEE"/>
    <w:rsid w:val="00D164B9"/>
    <w:rsid w:val="00D22AB1"/>
    <w:rsid w:val="00D3499A"/>
    <w:rsid w:val="00D411EC"/>
    <w:rsid w:val="00D465B8"/>
    <w:rsid w:val="00D46A52"/>
    <w:rsid w:val="00D576D1"/>
    <w:rsid w:val="00D606BF"/>
    <w:rsid w:val="00D618A4"/>
    <w:rsid w:val="00D73692"/>
    <w:rsid w:val="00D76B1D"/>
    <w:rsid w:val="00D8236B"/>
    <w:rsid w:val="00D837A6"/>
    <w:rsid w:val="00D95BC3"/>
    <w:rsid w:val="00DA0F7A"/>
    <w:rsid w:val="00DA3020"/>
    <w:rsid w:val="00DB51A7"/>
    <w:rsid w:val="00DB588D"/>
    <w:rsid w:val="00DC308C"/>
    <w:rsid w:val="00DD1657"/>
    <w:rsid w:val="00DD7473"/>
    <w:rsid w:val="00DE0084"/>
    <w:rsid w:val="00DE2DC5"/>
    <w:rsid w:val="00DF0AA6"/>
    <w:rsid w:val="00E03382"/>
    <w:rsid w:val="00E07181"/>
    <w:rsid w:val="00E158F4"/>
    <w:rsid w:val="00E1626A"/>
    <w:rsid w:val="00E22E6C"/>
    <w:rsid w:val="00E4340D"/>
    <w:rsid w:val="00E500F7"/>
    <w:rsid w:val="00E628B6"/>
    <w:rsid w:val="00E662B4"/>
    <w:rsid w:val="00E742BC"/>
    <w:rsid w:val="00E92280"/>
    <w:rsid w:val="00E93B53"/>
    <w:rsid w:val="00E94BB7"/>
    <w:rsid w:val="00EA1A0B"/>
    <w:rsid w:val="00EA4CD9"/>
    <w:rsid w:val="00EB4D0E"/>
    <w:rsid w:val="00EB6E53"/>
    <w:rsid w:val="00EC493F"/>
    <w:rsid w:val="00EC4B17"/>
    <w:rsid w:val="00EC5670"/>
    <w:rsid w:val="00EC63A9"/>
    <w:rsid w:val="00EC7E33"/>
    <w:rsid w:val="00ED5EBA"/>
    <w:rsid w:val="00EE3A48"/>
    <w:rsid w:val="00EE6A77"/>
    <w:rsid w:val="00F002E3"/>
    <w:rsid w:val="00F01B08"/>
    <w:rsid w:val="00F117B8"/>
    <w:rsid w:val="00F17A89"/>
    <w:rsid w:val="00F231BB"/>
    <w:rsid w:val="00F3621D"/>
    <w:rsid w:val="00F364CC"/>
    <w:rsid w:val="00F374FA"/>
    <w:rsid w:val="00F42233"/>
    <w:rsid w:val="00F431EB"/>
    <w:rsid w:val="00F64794"/>
    <w:rsid w:val="00F64A53"/>
    <w:rsid w:val="00F64B28"/>
    <w:rsid w:val="00F7470E"/>
    <w:rsid w:val="00F76F38"/>
    <w:rsid w:val="00F805A6"/>
    <w:rsid w:val="00F81808"/>
    <w:rsid w:val="00F82026"/>
    <w:rsid w:val="00F837B7"/>
    <w:rsid w:val="00F87F9E"/>
    <w:rsid w:val="00F9265A"/>
    <w:rsid w:val="00F9636F"/>
    <w:rsid w:val="00FA2714"/>
    <w:rsid w:val="00FA2FB8"/>
    <w:rsid w:val="00FC13C4"/>
    <w:rsid w:val="00FC179E"/>
    <w:rsid w:val="00FC313C"/>
    <w:rsid w:val="00FC696B"/>
    <w:rsid w:val="00FC765A"/>
    <w:rsid w:val="00FE1AEA"/>
    <w:rsid w:val="00FE1AFC"/>
    <w:rsid w:val="00FE557D"/>
    <w:rsid w:val="00FF3951"/>
    <w:rsid w:val="011EF5B9"/>
    <w:rsid w:val="01547062"/>
    <w:rsid w:val="01D6C36E"/>
    <w:rsid w:val="02281901"/>
    <w:rsid w:val="038AD12F"/>
    <w:rsid w:val="03C1E8AF"/>
    <w:rsid w:val="03D648C9"/>
    <w:rsid w:val="04650376"/>
    <w:rsid w:val="07D69C16"/>
    <w:rsid w:val="08738B73"/>
    <w:rsid w:val="0941903B"/>
    <w:rsid w:val="094C14A5"/>
    <w:rsid w:val="09BCEAD1"/>
    <w:rsid w:val="09C6C70D"/>
    <w:rsid w:val="0A30F954"/>
    <w:rsid w:val="0A88F88E"/>
    <w:rsid w:val="0B901EED"/>
    <w:rsid w:val="0CC5F28B"/>
    <w:rsid w:val="0D214325"/>
    <w:rsid w:val="0DAC4BE0"/>
    <w:rsid w:val="0F1BDCC3"/>
    <w:rsid w:val="116F2526"/>
    <w:rsid w:val="11D55089"/>
    <w:rsid w:val="11FF9231"/>
    <w:rsid w:val="120EA219"/>
    <w:rsid w:val="1355F4DD"/>
    <w:rsid w:val="1389A6BB"/>
    <w:rsid w:val="14CE48BE"/>
    <w:rsid w:val="15157076"/>
    <w:rsid w:val="1573F1B8"/>
    <w:rsid w:val="15968FCE"/>
    <w:rsid w:val="1832E1AE"/>
    <w:rsid w:val="187B00C5"/>
    <w:rsid w:val="18B2EE35"/>
    <w:rsid w:val="1BB0CA44"/>
    <w:rsid w:val="1BBE2599"/>
    <w:rsid w:val="1CA183A5"/>
    <w:rsid w:val="1DD732D5"/>
    <w:rsid w:val="1F407426"/>
    <w:rsid w:val="1FD87E4D"/>
    <w:rsid w:val="231F3D61"/>
    <w:rsid w:val="24118CE3"/>
    <w:rsid w:val="25A5FA92"/>
    <w:rsid w:val="25EFDCE4"/>
    <w:rsid w:val="276F7DD0"/>
    <w:rsid w:val="2AC89A66"/>
    <w:rsid w:val="2AEBA40D"/>
    <w:rsid w:val="2BD33B00"/>
    <w:rsid w:val="2DD89718"/>
    <w:rsid w:val="3011392F"/>
    <w:rsid w:val="349E6EF0"/>
    <w:rsid w:val="34AB7BDC"/>
    <w:rsid w:val="34EAE083"/>
    <w:rsid w:val="359A1AF8"/>
    <w:rsid w:val="35A0331A"/>
    <w:rsid w:val="37BC5FD8"/>
    <w:rsid w:val="38306B4C"/>
    <w:rsid w:val="387E2882"/>
    <w:rsid w:val="390CBAAD"/>
    <w:rsid w:val="396A0D80"/>
    <w:rsid w:val="39966A3B"/>
    <w:rsid w:val="3ABEA658"/>
    <w:rsid w:val="3AD17C92"/>
    <w:rsid w:val="3B9ACB9B"/>
    <w:rsid w:val="3BD20745"/>
    <w:rsid w:val="3C262A84"/>
    <w:rsid w:val="3D0E7D57"/>
    <w:rsid w:val="3DEAC2FC"/>
    <w:rsid w:val="3E2629B5"/>
    <w:rsid w:val="41C6948E"/>
    <w:rsid w:val="423DF7AE"/>
    <w:rsid w:val="42AF16CD"/>
    <w:rsid w:val="4350EBC6"/>
    <w:rsid w:val="449DC28A"/>
    <w:rsid w:val="4621BF66"/>
    <w:rsid w:val="46A5103B"/>
    <w:rsid w:val="47027BCF"/>
    <w:rsid w:val="472DF5BB"/>
    <w:rsid w:val="47DB525F"/>
    <w:rsid w:val="4992CC8E"/>
    <w:rsid w:val="4AA641A2"/>
    <w:rsid w:val="4AA6476B"/>
    <w:rsid w:val="4B0D8A33"/>
    <w:rsid w:val="4C007E3E"/>
    <w:rsid w:val="4C609E77"/>
    <w:rsid w:val="4D694D7A"/>
    <w:rsid w:val="4DAE85B5"/>
    <w:rsid w:val="4EB97D43"/>
    <w:rsid w:val="4EECAE83"/>
    <w:rsid w:val="4FDA6268"/>
    <w:rsid w:val="4FFB7C34"/>
    <w:rsid w:val="506C3A09"/>
    <w:rsid w:val="519CBA30"/>
    <w:rsid w:val="53C81373"/>
    <w:rsid w:val="575B857D"/>
    <w:rsid w:val="576ED6A2"/>
    <w:rsid w:val="58E446E3"/>
    <w:rsid w:val="59BBF73A"/>
    <w:rsid w:val="59D215C4"/>
    <w:rsid w:val="5A46F29B"/>
    <w:rsid w:val="5AAB5D5B"/>
    <w:rsid w:val="5AC55D0C"/>
    <w:rsid w:val="5C1E8D7E"/>
    <w:rsid w:val="5D1BE03C"/>
    <w:rsid w:val="5E196901"/>
    <w:rsid w:val="5F132D47"/>
    <w:rsid w:val="5F52ED45"/>
    <w:rsid w:val="6068F947"/>
    <w:rsid w:val="60DDAE47"/>
    <w:rsid w:val="610DEDC6"/>
    <w:rsid w:val="6112EECE"/>
    <w:rsid w:val="6178DBAB"/>
    <w:rsid w:val="61AE1980"/>
    <w:rsid w:val="6371D278"/>
    <w:rsid w:val="64043720"/>
    <w:rsid w:val="64917BF3"/>
    <w:rsid w:val="64F6E958"/>
    <w:rsid w:val="65880CB5"/>
    <w:rsid w:val="65B41569"/>
    <w:rsid w:val="663E23D0"/>
    <w:rsid w:val="686DB754"/>
    <w:rsid w:val="68DABFBF"/>
    <w:rsid w:val="690E10F0"/>
    <w:rsid w:val="69CADFDE"/>
    <w:rsid w:val="6A1EB455"/>
    <w:rsid w:val="6A2BD44C"/>
    <w:rsid w:val="6A878B60"/>
    <w:rsid w:val="6AA3A62B"/>
    <w:rsid w:val="6BCEF484"/>
    <w:rsid w:val="6BE300E6"/>
    <w:rsid w:val="6C15DE11"/>
    <w:rsid w:val="6C3E09DA"/>
    <w:rsid w:val="6CA9060D"/>
    <w:rsid w:val="6DFD86B2"/>
    <w:rsid w:val="6E1090B0"/>
    <w:rsid w:val="6EA61B6B"/>
    <w:rsid w:val="6F8A4EE7"/>
    <w:rsid w:val="7313874B"/>
    <w:rsid w:val="73AD76E4"/>
    <w:rsid w:val="7430FCDF"/>
    <w:rsid w:val="74C7C42C"/>
    <w:rsid w:val="74EF458D"/>
    <w:rsid w:val="756907A9"/>
    <w:rsid w:val="75C20579"/>
    <w:rsid w:val="76549FCA"/>
    <w:rsid w:val="76AF5AC8"/>
    <w:rsid w:val="76FD654A"/>
    <w:rsid w:val="77B37388"/>
    <w:rsid w:val="78997702"/>
    <w:rsid w:val="7A01015C"/>
    <w:rsid w:val="7A2886B2"/>
    <w:rsid w:val="7BC7660E"/>
    <w:rsid w:val="7BF4728C"/>
    <w:rsid w:val="7E55B45B"/>
    <w:rsid w:val="7EE9FC06"/>
    <w:rsid w:val="7F6E7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29DB2C5"/>
  <w15:chartTrackingRefBased/>
  <w15:docId w15:val="{3BE0A4B2-620F-BE41-899C-A9250A434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066D75"/>
    <w:pPr>
      <w:tabs>
        <w:tab w:val="center" w:pos="4680"/>
        <w:tab w:val="right" w:pos="9360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066D75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066D75"/>
    <w:pPr>
      <w:spacing w:after="0" w:line="240" w:lineRule="auto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066D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6D75"/>
  </w:style>
  <w:style w:type="paragraph" w:styleId="BalloonText">
    <w:name w:val="Balloon Text"/>
    <w:basedOn w:val="Normal"/>
    <w:link w:val="BalloonTextChar"/>
    <w:uiPriority w:val="99"/>
    <w:semiHidden/>
    <w:unhideWhenUsed/>
    <w:rsid w:val="00984B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4B8E"/>
    <w:rPr>
      <w:rFonts w:ascii="Segoe UI" w:hAnsi="Segoe UI" w:cs="Segoe UI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98470A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52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5250"/>
    <w:rPr>
      <w:b/>
      <w:bCs/>
      <w:sz w:val="20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98122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8122D"/>
  </w:style>
  <w:style w:type="paragraph" w:styleId="ListParagraph">
    <w:name w:val="List Paragraph"/>
    <w:basedOn w:val="Normal"/>
    <w:uiPriority w:val="34"/>
    <w:qFormat/>
    <w:rsid w:val="00B2579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45C8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45C8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364CC"/>
    <w:rPr>
      <w:color w:val="954F72" w:themeColor="followedHyperlink"/>
      <w:u w:val="single"/>
    </w:rPr>
  </w:style>
  <w:style w:type="character" w:customStyle="1" w:styleId="Mention1">
    <w:name w:val="Mention1"/>
    <w:basedOn w:val="DefaultParagraphFont"/>
    <w:uiPriority w:val="99"/>
    <w:unhideWhenUsed/>
    <w:rsid w:val="00FC696B"/>
    <w:rPr>
      <w:color w:val="2B579A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AE5277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9649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93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0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legistar.council.nyc.gov/LegislationDetail.aspx?ID=7872581&amp;GUID=076F65B6-78C5-40BE-80E6-E54480F95051&amp;Options=&amp;Search=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385</Words>
  <Characters>2197</Characters>
  <Application>Microsoft Office Word</Application>
  <DocSecurity>4</DocSecurity>
  <Lines>18</Lines>
  <Paragraphs>5</Paragraphs>
  <ScaleCrop>false</ScaleCrop>
  <Company>NYCC</Company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Drepaul, Adrian</dc:creator>
  <cp:keywords/>
  <dc:description/>
  <cp:lastModifiedBy>Jeffries, Jillian</cp:lastModifiedBy>
  <cp:revision>2</cp:revision>
  <dcterms:created xsi:type="dcterms:W3CDTF">2026-03-03T14:29:00Z</dcterms:created>
  <dcterms:modified xsi:type="dcterms:W3CDTF">2026-03-03T14:29:00Z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7a64f3edfd748ce1cf497e0fda9facecbc7113ec966cdda5740f2e73828ffe96</vt:lpwstr>
  </property>
</Properties>
</file>