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5D3FF" w14:textId="08B08332" w:rsidR="004E1CF2" w:rsidRDefault="006B24FD" w:rsidP="00E97376">
      <w:pPr>
        <w:ind w:firstLine="0"/>
        <w:jc w:val="center"/>
      </w:pPr>
      <w:r>
        <w:t xml:space="preserve">Proposed </w:t>
      </w:r>
      <w:r w:rsidR="004E1CF2">
        <w:t>Int. No.</w:t>
      </w:r>
      <w:r w:rsidR="00175902">
        <w:t xml:space="preserve"> </w:t>
      </w:r>
      <w:r w:rsidR="00F92C79">
        <w:t>655</w:t>
      </w:r>
      <w:r>
        <w:t>-A</w:t>
      </w:r>
    </w:p>
    <w:p w14:paraId="7562AF75" w14:textId="77777777" w:rsidR="00E97376" w:rsidRDefault="00E97376" w:rsidP="00E97376">
      <w:pPr>
        <w:ind w:firstLine="0"/>
        <w:jc w:val="center"/>
      </w:pPr>
    </w:p>
    <w:p w14:paraId="508F9933" w14:textId="569CCEF8" w:rsidR="00FC2FFF" w:rsidRDefault="00FC2FFF" w:rsidP="00FC2FFF">
      <w:pPr>
        <w:autoSpaceDE w:val="0"/>
        <w:autoSpaceDN w:val="0"/>
        <w:adjustRightInd w:val="0"/>
        <w:ind w:firstLine="0"/>
        <w:jc w:val="both"/>
        <w:rPr>
          <w:rFonts w:eastAsia="Calibri"/>
        </w:rPr>
      </w:pPr>
      <w:r>
        <w:rPr>
          <w:rFonts w:eastAsia="Calibri"/>
        </w:rPr>
        <w:t xml:space="preserve">By Council Members </w:t>
      </w:r>
      <w:proofErr w:type="spellStart"/>
      <w:r>
        <w:rPr>
          <w:rFonts w:eastAsia="Calibri"/>
        </w:rPr>
        <w:t>Restler</w:t>
      </w:r>
      <w:proofErr w:type="spellEnd"/>
      <w:r>
        <w:rPr>
          <w:rFonts w:eastAsia="Calibri"/>
        </w:rPr>
        <w:t xml:space="preserve">, </w:t>
      </w:r>
      <w:proofErr w:type="spellStart"/>
      <w:r>
        <w:rPr>
          <w:rFonts w:eastAsia="Calibri"/>
        </w:rPr>
        <w:t>Ossé</w:t>
      </w:r>
      <w:proofErr w:type="spellEnd"/>
      <w:r>
        <w:rPr>
          <w:rFonts w:eastAsia="Calibri"/>
        </w:rPr>
        <w:t>, Hanif, Krishnan, Hudson, J. Sanchez, Louis, Brewer, Hanks</w:t>
      </w:r>
      <w:r w:rsidR="003D7C06">
        <w:rPr>
          <w:rFonts w:eastAsia="Calibri"/>
        </w:rPr>
        <w:t xml:space="preserve">, </w:t>
      </w:r>
      <w:r>
        <w:rPr>
          <w:rFonts w:eastAsia="Calibri"/>
        </w:rPr>
        <w:t xml:space="preserve">Avilés </w:t>
      </w:r>
      <w:r w:rsidR="003D7C06">
        <w:rPr>
          <w:rFonts w:eastAsia="Calibri"/>
        </w:rPr>
        <w:t xml:space="preserve">and Gennaro </w:t>
      </w:r>
      <w:r>
        <w:rPr>
          <w:rFonts w:eastAsia="Calibri"/>
        </w:rPr>
        <w:t>(in conjunction with the Brooklyn and Manhattan Borough Presidents)</w:t>
      </w:r>
    </w:p>
    <w:p w14:paraId="0A6021FE" w14:textId="77777777" w:rsidR="004F4557" w:rsidRDefault="004F4557" w:rsidP="004F4557">
      <w:pPr>
        <w:pStyle w:val="BodyText"/>
        <w:spacing w:line="240" w:lineRule="auto"/>
        <w:ind w:firstLine="0"/>
        <w:jc w:val="left"/>
      </w:pPr>
    </w:p>
    <w:p w14:paraId="4CD15CB3" w14:textId="77777777" w:rsidR="000E5972" w:rsidRPr="000E5972" w:rsidRDefault="000E5972" w:rsidP="007101A2">
      <w:pPr>
        <w:pStyle w:val="BodyText"/>
        <w:spacing w:line="240" w:lineRule="auto"/>
        <w:ind w:firstLine="0"/>
        <w:rPr>
          <w:vanish/>
        </w:rPr>
      </w:pPr>
      <w:r w:rsidRPr="000E5972">
        <w:rPr>
          <w:vanish/>
        </w:rPr>
        <w:t>..Title</w:t>
      </w:r>
    </w:p>
    <w:p w14:paraId="77F7C229" w14:textId="36B89277" w:rsidR="004E1CF2" w:rsidRDefault="000E5972" w:rsidP="007101A2">
      <w:pPr>
        <w:pStyle w:val="BodyText"/>
        <w:spacing w:line="240" w:lineRule="auto"/>
        <w:ind w:firstLine="0"/>
      </w:pPr>
      <w:r>
        <w:t>A Local Law t</w:t>
      </w:r>
      <w:r w:rsidR="004E1CF2">
        <w:t xml:space="preserve">o </w:t>
      </w:r>
      <w:r w:rsidR="00E310B4">
        <w:t>amend the</w:t>
      </w:r>
      <w:r w:rsidR="00FC547E">
        <w:t xml:space="preserve"> </w:t>
      </w:r>
      <w:r w:rsidR="00555B2F">
        <w:t>administrative code of the city of New York</w:t>
      </w:r>
      <w:r w:rsidR="004E1CF2">
        <w:t xml:space="preserve">, </w:t>
      </w:r>
      <w:bookmarkStart w:id="0" w:name="_Hlk209700299"/>
      <w:r w:rsidR="004E1CF2">
        <w:t>in relation to</w:t>
      </w:r>
      <w:r w:rsidR="00555B2F">
        <w:t xml:space="preserve"> </w:t>
      </w:r>
      <w:r w:rsidR="00B26BE3">
        <w:t xml:space="preserve">expanding access to roadway cafes </w:t>
      </w:r>
      <w:bookmarkEnd w:id="0"/>
    </w:p>
    <w:p w14:paraId="16F3B013" w14:textId="57F6DCE1" w:rsidR="000E5972" w:rsidRPr="000E5972" w:rsidRDefault="000E5972" w:rsidP="007101A2">
      <w:pPr>
        <w:pStyle w:val="BodyText"/>
        <w:spacing w:line="240" w:lineRule="auto"/>
        <w:ind w:firstLine="0"/>
        <w:rPr>
          <w:vanish/>
        </w:rPr>
      </w:pPr>
      <w:r w:rsidRPr="000E5972">
        <w:rPr>
          <w:vanish/>
        </w:rPr>
        <w:t>..Body</w:t>
      </w:r>
    </w:p>
    <w:p w14:paraId="76E09A00" w14:textId="77777777" w:rsidR="004E1CF2" w:rsidRDefault="004E1CF2" w:rsidP="007101A2">
      <w:pPr>
        <w:pStyle w:val="BodyText"/>
        <w:spacing w:line="240" w:lineRule="auto"/>
        <w:ind w:firstLine="0"/>
        <w:rPr>
          <w:u w:val="single"/>
        </w:rPr>
      </w:pPr>
    </w:p>
    <w:p w14:paraId="2180DCA0" w14:textId="77777777" w:rsidR="004E1CF2" w:rsidRDefault="004E1CF2" w:rsidP="007101A2">
      <w:pPr>
        <w:ind w:firstLine="0"/>
        <w:jc w:val="both"/>
      </w:pPr>
      <w:r>
        <w:rPr>
          <w:u w:val="single"/>
        </w:rPr>
        <w:t>Be it enacted by the Council as follows</w:t>
      </w:r>
      <w:r w:rsidRPr="005B5DE4">
        <w:rPr>
          <w:u w:val="single"/>
        </w:rPr>
        <w:t>:</w:t>
      </w:r>
    </w:p>
    <w:p w14:paraId="679CABE2" w14:textId="77777777" w:rsidR="004E1CF2" w:rsidRDefault="004E1CF2" w:rsidP="006662DF">
      <w:pPr>
        <w:jc w:val="both"/>
      </w:pPr>
    </w:p>
    <w:p w14:paraId="007ADB11"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0432C61D" w14:textId="14B33A6D" w:rsidR="00595589" w:rsidRDefault="007101A2" w:rsidP="00595589">
      <w:pPr>
        <w:spacing w:line="480" w:lineRule="auto"/>
        <w:jc w:val="both"/>
      </w:pPr>
      <w:r>
        <w:t>S</w:t>
      </w:r>
      <w:r w:rsidR="004E1CF2">
        <w:t>ection 1.</w:t>
      </w:r>
      <w:r w:rsidR="007E79D5">
        <w:t xml:space="preserve"> </w:t>
      </w:r>
      <w:r w:rsidR="00327B1A">
        <w:t>The definition of “roadway cafe” in s</w:t>
      </w:r>
      <w:r w:rsidR="00566A75">
        <w:t xml:space="preserve">ection 19-101 of the administrative code of the city of New York, as </w:t>
      </w:r>
      <w:r w:rsidR="002F3F7B">
        <w:t xml:space="preserve">added </w:t>
      </w:r>
      <w:r w:rsidR="00566A75">
        <w:t>by local law number 121 for the year 2023, is amended</w:t>
      </w:r>
      <w:r w:rsidR="00C2620B">
        <w:t>,</w:t>
      </w:r>
      <w:r w:rsidR="00566A75">
        <w:t xml:space="preserve"> </w:t>
      </w:r>
      <w:r w:rsidR="00327B1A">
        <w:t>and</w:t>
      </w:r>
      <w:r w:rsidR="00566A75">
        <w:t xml:space="preserve"> new definition</w:t>
      </w:r>
      <w:r w:rsidR="00EB3ED4">
        <w:t>s</w:t>
      </w:r>
      <w:r w:rsidR="00566A75">
        <w:t xml:space="preserve"> of </w:t>
      </w:r>
      <w:r w:rsidR="00C2620B">
        <w:t>“existing roadway cafe”</w:t>
      </w:r>
      <w:r w:rsidR="00AF56EB">
        <w:t>, “seasonal roadway cafe”</w:t>
      </w:r>
      <w:r w:rsidR="00C2620B">
        <w:t xml:space="preserve"> and </w:t>
      </w:r>
      <w:r w:rsidR="00566A75">
        <w:t>“</w:t>
      </w:r>
      <w:r w:rsidR="00225E27">
        <w:t xml:space="preserve">year-round roadway </w:t>
      </w:r>
      <w:r w:rsidR="005C3992">
        <w:t>cafe”</w:t>
      </w:r>
      <w:r w:rsidR="00EB3ED4">
        <w:t xml:space="preserve"> </w:t>
      </w:r>
      <w:r w:rsidR="00DD1885">
        <w:t>are</w:t>
      </w:r>
      <w:r w:rsidR="00327B1A">
        <w:t xml:space="preserve"> added to such section </w:t>
      </w:r>
      <w:r w:rsidR="00F85CD3">
        <w:t>in alphabetical order</w:t>
      </w:r>
      <w:r w:rsidR="00327B1A">
        <w:t>,</w:t>
      </w:r>
      <w:r w:rsidR="00566A75">
        <w:t xml:space="preserve"> </w:t>
      </w:r>
      <w:r w:rsidR="002B7FAF">
        <w:t>to read as follows:</w:t>
      </w:r>
    </w:p>
    <w:p w14:paraId="2AC05066" w14:textId="0C23E947" w:rsidR="00DD1885" w:rsidRPr="00792C9D" w:rsidRDefault="00DD1885" w:rsidP="00DD1885">
      <w:pPr>
        <w:spacing w:line="480" w:lineRule="auto"/>
        <w:jc w:val="both"/>
        <w:rPr>
          <w:u w:val="single"/>
        </w:rPr>
      </w:pPr>
      <w:bookmarkStart w:id="1" w:name="_Hlk232085697"/>
      <w:r>
        <w:rPr>
          <w:u w:val="single"/>
        </w:rPr>
        <w:t>Existing roadway cafe. The term “existing roadway caf</w:t>
      </w:r>
      <w:r w:rsidR="0089167F">
        <w:rPr>
          <w:u w:val="single"/>
        </w:rPr>
        <w:t>e</w:t>
      </w:r>
      <w:r>
        <w:rPr>
          <w:u w:val="single"/>
        </w:rPr>
        <w:t xml:space="preserve">” shall mean a roadway cafe </w:t>
      </w:r>
      <w:r w:rsidR="00C3346C">
        <w:rPr>
          <w:u w:val="single"/>
        </w:rPr>
        <w:t xml:space="preserve">operating on </w:t>
      </w:r>
      <w:r w:rsidR="004127DD">
        <w:rPr>
          <w:u w:val="single"/>
        </w:rPr>
        <w:t>August 15</w:t>
      </w:r>
      <w:r w:rsidR="00C3346C">
        <w:rPr>
          <w:u w:val="single"/>
        </w:rPr>
        <w:t xml:space="preserve">, </w:t>
      </w:r>
      <w:proofErr w:type="gramStart"/>
      <w:r w:rsidR="00C3346C">
        <w:rPr>
          <w:u w:val="single"/>
        </w:rPr>
        <w:t>2026</w:t>
      </w:r>
      <w:proofErr w:type="gramEnd"/>
      <w:r w:rsidR="00C3346C">
        <w:rPr>
          <w:u w:val="single"/>
        </w:rPr>
        <w:t xml:space="preserve"> that has been granted a revocable consent by the commissioner prior to such date, or a roadway cafe granted such</w:t>
      </w:r>
      <w:r w:rsidR="004127DD">
        <w:rPr>
          <w:u w:val="single"/>
        </w:rPr>
        <w:t xml:space="preserve"> a</w:t>
      </w:r>
      <w:r w:rsidR="00C3346C">
        <w:rPr>
          <w:u w:val="single"/>
        </w:rPr>
        <w:t xml:space="preserve"> revocable consent after such date but </w:t>
      </w:r>
      <w:r w:rsidR="003C060C">
        <w:rPr>
          <w:u w:val="single"/>
        </w:rPr>
        <w:t xml:space="preserve">for which a public hearing pursuant to section 371 of the charter </w:t>
      </w:r>
      <w:r w:rsidR="00957CB1">
        <w:rPr>
          <w:u w:val="single"/>
        </w:rPr>
        <w:t xml:space="preserve">for such roadway cafe to operate other than as a year-round roadway cafe </w:t>
      </w:r>
      <w:r w:rsidR="003C060C">
        <w:rPr>
          <w:u w:val="single"/>
        </w:rPr>
        <w:t>has been held</w:t>
      </w:r>
      <w:r w:rsidR="00C3346C">
        <w:rPr>
          <w:u w:val="single"/>
        </w:rPr>
        <w:t xml:space="preserve"> prior to </w:t>
      </w:r>
      <w:r w:rsidR="004127DD">
        <w:rPr>
          <w:u w:val="single"/>
        </w:rPr>
        <w:t>November 29, 2026</w:t>
      </w:r>
      <w:r>
        <w:rPr>
          <w:u w:val="single"/>
        </w:rPr>
        <w:t>.</w:t>
      </w:r>
    </w:p>
    <w:bookmarkEnd w:id="1"/>
    <w:p w14:paraId="12260943" w14:textId="2A648352" w:rsidR="002B7FAF" w:rsidRDefault="003B6663" w:rsidP="00595589">
      <w:pPr>
        <w:spacing w:line="480" w:lineRule="auto"/>
        <w:jc w:val="both"/>
      </w:pPr>
      <w:r w:rsidRPr="003B6663">
        <w:t xml:space="preserve">Roadway cafe. The term “roadway cafe” </w:t>
      </w:r>
      <w:r>
        <w:t xml:space="preserve">shall mean </w:t>
      </w:r>
      <w:r w:rsidR="00F24C11">
        <w:t>[</w:t>
      </w:r>
      <w:r w:rsidR="00F24C11" w:rsidRPr="003B6663">
        <w:t>an open-air</w:t>
      </w:r>
      <w:r w:rsidR="00F24C11">
        <w:t xml:space="preserve">] </w:t>
      </w:r>
      <w:r w:rsidR="00F24C11" w:rsidRPr="00AD2149">
        <w:rPr>
          <w:u w:val="single"/>
        </w:rPr>
        <w:t>a</w:t>
      </w:r>
      <w:r w:rsidR="00F24C11" w:rsidRPr="003B6663">
        <w:t xml:space="preserve"> </w:t>
      </w:r>
      <w:r w:rsidRPr="003B6663">
        <w:t xml:space="preserve">portion of a ground floor restaurant </w:t>
      </w:r>
      <w:r w:rsidR="004127DD">
        <w:t>[</w:t>
      </w:r>
      <w:r w:rsidRPr="003B6663">
        <w:t>containing readily removable tables, chairs and other removable decorative items,</w:t>
      </w:r>
      <w:r w:rsidR="004127DD">
        <w:t>]</w:t>
      </w:r>
      <w:r w:rsidRPr="003B6663">
        <w:t xml:space="preserve"> which </w:t>
      </w:r>
      <w:proofErr w:type="gramStart"/>
      <w:r w:rsidRPr="003B6663">
        <w:t>is located in</w:t>
      </w:r>
      <w:proofErr w:type="gramEnd"/>
      <w:r w:rsidRPr="003B6663">
        <w:t xml:space="preserve"> the curb lane or parking lane of a roadway fronting the restaurant and is designed and operated pursuant to rules of the department.</w:t>
      </w:r>
    </w:p>
    <w:p w14:paraId="59EF9F68" w14:textId="13A31CD7" w:rsidR="00330AB4" w:rsidRPr="00725B41" w:rsidRDefault="00330AB4" w:rsidP="00595589">
      <w:pPr>
        <w:spacing w:line="480" w:lineRule="auto"/>
        <w:jc w:val="both"/>
        <w:rPr>
          <w:u w:val="single"/>
        </w:rPr>
      </w:pPr>
      <w:r>
        <w:rPr>
          <w:u w:val="single"/>
        </w:rPr>
        <w:t>Seasonal roadway cafe. The term “seasonal roadway cafe” shall mean a roadway cafe that has been granted a license and revocable consent by the commissioner to operate between April 1 and November 29</w:t>
      </w:r>
      <w:r w:rsidR="003B65B3">
        <w:rPr>
          <w:u w:val="single"/>
        </w:rPr>
        <w:t xml:space="preserve"> only</w:t>
      </w:r>
      <w:r>
        <w:rPr>
          <w:u w:val="single"/>
        </w:rPr>
        <w:t xml:space="preserve">. </w:t>
      </w:r>
    </w:p>
    <w:p w14:paraId="6BA7E2F4" w14:textId="58301855" w:rsidR="00295AE4" w:rsidRDefault="00116EDB" w:rsidP="00E4741F">
      <w:pPr>
        <w:spacing w:line="480" w:lineRule="auto"/>
        <w:jc w:val="both"/>
        <w:rPr>
          <w:u w:val="single"/>
        </w:rPr>
      </w:pPr>
      <w:r w:rsidRPr="00725B41">
        <w:rPr>
          <w:u w:val="single"/>
        </w:rPr>
        <w:lastRenderedPageBreak/>
        <w:t>Year</w:t>
      </w:r>
      <w:r w:rsidR="008E66FF" w:rsidRPr="00725B41">
        <w:rPr>
          <w:u w:val="single"/>
        </w:rPr>
        <w:t>-</w:t>
      </w:r>
      <w:r w:rsidRPr="00725B41">
        <w:rPr>
          <w:u w:val="single"/>
        </w:rPr>
        <w:t>round roadway cafe. The term “year</w:t>
      </w:r>
      <w:r w:rsidR="008E66FF" w:rsidRPr="00725B41">
        <w:rPr>
          <w:u w:val="single"/>
        </w:rPr>
        <w:t>-</w:t>
      </w:r>
      <w:r w:rsidRPr="00725B41">
        <w:rPr>
          <w:u w:val="single"/>
        </w:rPr>
        <w:t>round roadway cafe” shall mean a roadway cafe that has been</w:t>
      </w:r>
      <w:r w:rsidR="005C3992">
        <w:rPr>
          <w:u w:val="single"/>
        </w:rPr>
        <w:t xml:space="preserve"> </w:t>
      </w:r>
      <w:r w:rsidR="00F94C17">
        <w:rPr>
          <w:u w:val="single"/>
        </w:rPr>
        <w:t xml:space="preserve">granted a license and revocable consent </w:t>
      </w:r>
      <w:r w:rsidR="005C3992">
        <w:rPr>
          <w:u w:val="single"/>
        </w:rPr>
        <w:t xml:space="preserve">by the commissioner </w:t>
      </w:r>
      <w:r w:rsidRPr="00725B41">
        <w:rPr>
          <w:u w:val="single"/>
        </w:rPr>
        <w:t xml:space="preserve">to operate </w:t>
      </w:r>
      <w:r w:rsidR="00C2620B">
        <w:rPr>
          <w:u w:val="single"/>
        </w:rPr>
        <w:t xml:space="preserve">on </w:t>
      </w:r>
      <w:r w:rsidR="00817C54">
        <w:rPr>
          <w:u w:val="single"/>
        </w:rPr>
        <w:t>a</w:t>
      </w:r>
      <w:r w:rsidR="00C2620B">
        <w:rPr>
          <w:u w:val="single"/>
        </w:rPr>
        <w:t>ny day of a</w:t>
      </w:r>
      <w:r w:rsidR="00817C54">
        <w:rPr>
          <w:u w:val="single"/>
        </w:rPr>
        <w:t xml:space="preserve"> year, includ</w:t>
      </w:r>
      <w:r w:rsidR="000A28EA">
        <w:rPr>
          <w:u w:val="single"/>
        </w:rPr>
        <w:t xml:space="preserve">ing </w:t>
      </w:r>
      <w:r w:rsidR="00C2620B">
        <w:rPr>
          <w:u w:val="single"/>
        </w:rPr>
        <w:t>any day</w:t>
      </w:r>
      <w:r w:rsidRPr="005F683C">
        <w:rPr>
          <w:u w:val="single"/>
        </w:rPr>
        <w:t xml:space="preserve"> </w:t>
      </w:r>
      <w:r w:rsidR="00EB2B72">
        <w:rPr>
          <w:u w:val="single"/>
        </w:rPr>
        <w:t xml:space="preserve">between </w:t>
      </w:r>
      <w:r w:rsidRPr="00725B41">
        <w:rPr>
          <w:u w:val="single"/>
        </w:rPr>
        <w:t xml:space="preserve">November 30 </w:t>
      </w:r>
      <w:r w:rsidR="00EB2B72">
        <w:rPr>
          <w:u w:val="single"/>
        </w:rPr>
        <w:t xml:space="preserve">and </w:t>
      </w:r>
      <w:r w:rsidR="00F24C11" w:rsidRPr="00725B41">
        <w:rPr>
          <w:u w:val="single"/>
        </w:rPr>
        <w:t>March 31</w:t>
      </w:r>
      <w:r w:rsidRPr="00725B41">
        <w:rPr>
          <w:u w:val="single"/>
        </w:rPr>
        <w:t xml:space="preserve">. </w:t>
      </w:r>
    </w:p>
    <w:p w14:paraId="7EEB6DA2" w14:textId="019B933B" w:rsidR="00084E1C" w:rsidRDefault="00595589" w:rsidP="00D812C8">
      <w:pPr>
        <w:spacing w:line="480" w:lineRule="auto"/>
        <w:jc w:val="both"/>
      </w:pPr>
      <w:r>
        <w:t>§ 2.</w:t>
      </w:r>
      <w:r w:rsidR="00B87E03">
        <w:t xml:space="preserve"> </w:t>
      </w:r>
      <w:r w:rsidR="005A7E00">
        <w:t>Subdivisions</w:t>
      </w:r>
      <w:r w:rsidR="00AE5358">
        <w:t xml:space="preserve"> b</w:t>
      </w:r>
      <w:r w:rsidR="007F2036">
        <w:t>,</w:t>
      </w:r>
      <w:r w:rsidR="00AE5358">
        <w:t xml:space="preserve"> c</w:t>
      </w:r>
      <w:r w:rsidR="007F2036">
        <w:t xml:space="preserve">, </w:t>
      </w:r>
      <w:r w:rsidR="00F43AF1">
        <w:t xml:space="preserve">d, </w:t>
      </w:r>
      <w:r w:rsidR="007F2036">
        <w:t>and g</w:t>
      </w:r>
      <w:r w:rsidR="00AE5358">
        <w:t xml:space="preserve"> of s</w:t>
      </w:r>
      <w:r w:rsidR="00E4741F">
        <w:t>ection 19-160</w:t>
      </w:r>
      <w:r w:rsidR="00202CE4">
        <w:t xml:space="preserve"> of the administrative code of the city of New York</w:t>
      </w:r>
      <w:r w:rsidR="00E4741F">
        <w:t xml:space="preserve">, as added by local law number 121 for the year 2023, </w:t>
      </w:r>
      <w:r w:rsidR="005A7E00">
        <w:t xml:space="preserve">are </w:t>
      </w:r>
      <w:r w:rsidR="00E4741F">
        <w:t>amended</w:t>
      </w:r>
      <w:r w:rsidR="00607C07">
        <w:t>, and a new subdivision k is added to such section,</w:t>
      </w:r>
      <w:r w:rsidR="00E4741F">
        <w:t xml:space="preserve"> to read as follows:</w:t>
      </w:r>
    </w:p>
    <w:p w14:paraId="33710628" w14:textId="599ABAD2" w:rsidR="002E6C4C" w:rsidRPr="0092110F" w:rsidRDefault="002E6C4C" w:rsidP="1C0B0156">
      <w:pPr>
        <w:spacing w:line="480" w:lineRule="auto"/>
        <w:jc w:val="both"/>
      </w:pPr>
      <w:bookmarkStart w:id="2" w:name="_Hlk229674763"/>
      <w:r>
        <w:t>b. 1. The department, consistent with chapter 14 of the charter and the provisions of this subchapter, shall promulgate rules relating to (</w:t>
      </w:r>
      <w:proofErr w:type="spellStart"/>
      <w:r>
        <w:t>i</w:t>
      </w:r>
      <w:proofErr w:type="spellEnd"/>
      <w:r>
        <w:t>) the granting of such licenses and revocable consents, and the administration of such licenses and revocable consents; (ii) the design of a sidewalk cafe or roadway cafe; (iii) priorities among applicants for a license covering the same area on a sidewalk or a roadway; [and] (iv) the operation and maintenance of any sidewalk cafe or roadway cafe to prevent undue obstruction of the street, to ensure good order, public safety and the general welfare and to secure the beneficial purpose of opening streets to outdoor dining</w:t>
      </w:r>
      <w:r w:rsidRPr="1C0B0156">
        <w:rPr>
          <w:u w:val="single"/>
        </w:rPr>
        <w:t xml:space="preserve">; and (v) the design and operation of a </w:t>
      </w:r>
      <w:r w:rsidR="00F24C11">
        <w:rPr>
          <w:u w:val="single"/>
        </w:rPr>
        <w:t xml:space="preserve">year-round </w:t>
      </w:r>
      <w:r w:rsidRPr="1C0B0156">
        <w:rPr>
          <w:u w:val="single"/>
        </w:rPr>
        <w:t>roadway cafe</w:t>
      </w:r>
      <w:r w:rsidR="00D32EB0" w:rsidRPr="1C0B0156">
        <w:rPr>
          <w:u w:val="single"/>
        </w:rPr>
        <w:t xml:space="preserve">, which shall include </w:t>
      </w:r>
      <w:r w:rsidR="00F24C11">
        <w:rPr>
          <w:u w:val="single"/>
        </w:rPr>
        <w:t xml:space="preserve">requirements for </w:t>
      </w:r>
      <w:r w:rsidR="00D32EB0" w:rsidRPr="1C0B0156">
        <w:rPr>
          <w:u w:val="single"/>
        </w:rPr>
        <w:t>snow removal</w:t>
      </w:r>
      <w:r w:rsidR="0007307D" w:rsidRPr="1C0B0156">
        <w:rPr>
          <w:u w:val="single"/>
        </w:rPr>
        <w:t>,</w:t>
      </w:r>
      <w:r w:rsidR="00D32EB0" w:rsidRPr="1C0B0156">
        <w:rPr>
          <w:u w:val="single"/>
        </w:rPr>
        <w:t xml:space="preserve"> </w:t>
      </w:r>
      <w:r w:rsidR="0025404A">
        <w:rPr>
          <w:u w:val="single"/>
        </w:rPr>
        <w:t xml:space="preserve">winterization standards, and </w:t>
      </w:r>
      <w:r w:rsidR="005C3992">
        <w:rPr>
          <w:u w:val="single"/>
        </w:rPr>
        <w:t xml:space="preserve">other standards specific to </w:t>
      </w:r>
      <w:r w:rsidR="0025404A">
        <w:rPr>
          <w:u w:val="single"/>
        </w:rPr>
        <w:t xml:space="preserve">year-round </w:t>
      </w:r>
      <w:r w:rsidR="005C3992">
        <w:rPr>
          <w:u w:val="single"/>
        </w:rPr>
        <w:t>operation</w:t>
      </w:r>
      <w:r w:rsidR="0025404A">
        <w:rPr>
          <w:u w:val="single"/>
        </w:rPr>
        <w:t xml:space="preserve"> to </w:t>
      </w:r>
      <w:r w:rsidR="00A76B97">
        <w:rPr>
          <w:u w:val="single"/>
        </w:rPr>
        <w:t>facilitate use of</w:t>
      </w:r>
      <w:r w:rsidR="0025404A">
        <w:rPr>
          <w:u w:val="single"/>
        </w:rPr>
        <w:t xml:space="preserve"> </w:t>
      </w:r>
      <w:r w:rsidR="00EB2B72">
        <w:rPr>
          <w:u w:val="single"/>
        </w:rPr>
        <w:t xml:space="preserve">such </w:t>
      </w:r>
      <w:r w:rsidR="0025404A">
        <w:rPr>
          <w:u w:val="single"/>
        </w:rPr>
        <w:t xml:space="preserve">cafe for </w:t>
      </w:r>
      <w:r w:rsidR="00EB2B72">
        <w:rPr>
          <w:u w:val="single"/>
        </w:rPr>
        <w:t xml:space="preserve">the </w:t>
      </w:r>
      <w:r w:rsidR="0025404A">
        <w:rPr>
          <w:u w:val="single"/>
        </w:rPr>
        <w:t>purpose</w:t>
      </w:r>
      <w:r w:rsidR="0025404A" w:rsidRPr="1C0B0156">
        <w:rPr>
          <w:u w:val="single"/>
        </w:rPr>
        <w:t xml:space="preserve"> </w:t>
      </w:r>
      <w:r w:rsidR="00EB2B72">
        <w:rPr>
          <w:u w:val="single"/>
        </w:rPr>
        <w:t xml:space="preserve">of providing service </w:t>
      </w:r>
      <w:r w:rsidR="00486CF0" w:rsidRPr="1C0B0156">
        <w:rPr>
          <w:u w:val="single"/>
        </w:rPr>
        <w:t>throughout the year</w:t>
      </w:r>
      <w:r w:rsidRPr="0092110F">
        <w:rPr>
          <w:u w:val="single"/>
        </w:rPr>
        <w:t>.</w:t>
      </w:r>
      <w:r w:rsidR="00681E86" w:rsidRPr="0092110F">
        <w:rPr>
          <w:u w:val="single"/>
        </w:rPr>
        <w:t xml:space="preserve"> </w:t>
      </w:r>
      <w:r w:rsidR="74641076" w:rsidRPr="00A53971">
        <w:rPr>
          <w:u w:val="single"/>
        </w:rPr>
        <w:t>T</w:t>
      </w:r>
      <w:r w:rsidR="74641076" w:rsidRPr="1C0B0156">
        <w:rPr>
          <w:u w:val="single"/>
        </w:rPr>
        <w:t>he department of sanitation</w:t>
      </w:r>
      <w:r w:rsidR="00EB2B72">
        <w:rPr>
          <w:u w:val="single"/>
        </w:rPr>
        <w:t>,</w:t>
      </w:r>
      <w:r w:rsidR="74641076" w:rsidRPr="1C0B0156">
        <w:rPr>
          <w:u w:val="single"/>
        </w:rPr>
        <w:t xml:space="preserve"> </w:t>
      </w:r>
      <w:r w:rsidR="00401098">
        <w:rPr>
          <w:u w:val="single"/>
        </w:rPr>
        <w:t>in consultation</w:t>
      </w:r>
      <w:r w:rsidR="003A0D6A">
        <w:rPr>
          <w:u w:val="single"/>
        </w:rPr>
        <w:t xml:space="preserve"> with the department</w:t>
      </w:r>
      <w:r w:rsidR="00EB2B72">
        <w:rPr>
          <w:u w:val="single"/>
        </w:rPr>
        <w:t>,</w:t>
      </w:r>
      <w:r w:rsidR="003A0D6A">
        <w:rPr>
          <w:u w:val="single"/>
        </w:rPr>
        <w:t xml:space="preserve"> </w:t>
      </w:r>
      <w:r w:rsidR="00F85CD3">
        <w:rPr>
          <w:u w:val="single"/>
        </w:rPr>
        <w:t>may</w:t>
      </w:r>
      <w:r w:rsidR="74641076" w:rsidRPr="1C0B0156">
        <w:rPr>
          <w:u w:val="single"/>
        </w:rPr>
        <w:t xml:space="preserve"> promulgate rules relating to cleanliness and snow removal </w:t>
      </w:r>
      <w:r w:rsidR="00F85CD3">
        <w:rPr>
          <w:u w:val="single"/>
        </w:rPr>
        <w:t>for a</w:t>
      </w:r>
      <w:r w:rsidR="3BC2C045" w:rsidRPr="1C0B0156">
        <w:rPr>
          <w:u w:val="single"/>
        </w:rPr>
        <w:t xml:space="preserve"> roadway </w:t>
      </w:r>
      <w:r w:rsidR="00A53971">
        <w:rPr>
          <w:u w:val="single"/>
        </w:rPr>
        <w:t>cafe</w:t>
      </w:r>
      <w:r w:rsidR="00B51114">
        <w:rPr>
          <w:u w:val="single"/>
        </w:rPr>
        <w:t>.</w:t>
      </w:r>
      <w:r w:rsidR="74641076" w:rsidRPr="1C0B0156">
        <w:rPr>
          <w:u w:val="single"/>
        </w:rPr>
        <w:t xml:space="preserve"> </w:t>
      </w:r>
    </w:p>
    <w:bookmarkEnd w:id="2"/>
    <w:p w14:paraId="1CC406BD" w14:textId="67F30B49" w:rsidR="00E9450B" w:rsidRDefault="002E6C4C" w:rsidP="00681E86">
      <w:pPr>
        <w:spacing w:line="480" w:lineRule="auto"/>
        <w:jc w:val="both"/>
      </w:pPr>
      <w:r>
        <w:t xml:space="preserve">2. A sidewalk cafe, other than an enclosed sidewalk cafe, shall be open-air and shall contain only readily removable tables, chairs and other removable decorative items </w:t>
      </w:r>
      <w:r w:rsidR="00111B07">
        <w:t>as set forth in such rules</w:t>
      </w:r>
      <w:r>
        <w:t>.</w:t>
      </w:r>
      <w:r w:rsidR="00817C54">
        <w:t xml:space="preserve"> </w:t>
      </w:r>
    </w:p>
    <w:p w14:paraId="122028B0" w14:textId="5C28EF0B" w:rsidR="009C7FFC" w:rsidRPr="00660232" w:rsidRDefault="009C7FFC" w:rsidP="00F20C1E">
      <w:pPr>
        <w:spacing w:line="480" w:lineRule="auto"/>
        <w:jc w:val="both"/>
        <w:rPr>
          <w:u w:val="single"/>
        </w:rPr>
      </w:pPr>
      <w:bookmarkStart w:id="3" w:name="_Hlk236670337"/>
      <w:bookmarkStart w:id="4" w:name="_Hlk236660320"/>
      <w:r w:rsidRPr="00660232">
        <w:rPr>
          <w:u w:val="single"/>
        </w:rPr>
        <w:t>3. A roadway cafe shall</w:t>
      </w:r>
      <w:r w:rsidR="00265790">
        <w:rPr>
          <w:u w:val="single"/>
        </w:rPr>
        <w:t xml:space="preserve"> </w:t>
      </w:r>
      <w:r w:rsidR="00A56DF6">
        <w:rPr>
          <w:u w:val="single"/>
        </w:rPr>
        <w:t>be open-air</w:t>
      </w:r>
      <w:r w:rsidR="00265790">
        <w:rPr>
          <w:u w:val="single"/>
        </w:rPr>
        <w:t xml:space="preserve"> and </w:t>
      </w:r>
      <w:r w:rsidRPr="00660232">
        <w:rPr>
          <w:u w:val="single"/>
        </w:rPr>
        <w:t>contain only readily removable tables, chairs</w:t>
      </w:r>
      <w:r w:rsidR="00144788">
        <w:rPr>
          <w:u w:val="single"/>
        </w:rPr>
        <w:t>,</w:t>
      </w:r>
      <w:r w:rsidRPr="00660232">
        <w:rPr>
          <w:u w:val="single"/>
        </w:rPr>
        <w:t xml:space="preserve"> and other removable decorative items</w:t>
      </w:r>
      <w:r w:rsidR="004565F8">
        <w:rPr>
          <w:u w:val="single"/>
        </w:rPr>
        <w:t xml:space="preserve"> as described in rules</w:t>
      </w:r>
      <w:r w:rsidR="00265790">
        <w:rPr>
          <w:u w:val="single"/>
        </w:rPr>
        <w:t xml:space="preserve"> promulgated by the department,</w:t>
      </w:r>
      <w:r w:rsidRPr="00660232">
        <w:rPr>
          <w:u w:val="single"/>
        </w:rPr>
        <w:t xml:space="preserve"> except that</w:t>
      </w:r>
      <w:r w:rsidR="00265790">
        <w:rPr>
          <w:u w:val="single"/>
        </w:rPr>
        <w:t xml:space="preserve">: </w:t>
      </w:r>
      <w:r w:rsidR="00265790">
        <w:rPr>
          <w:u w:val="single"/>
        </w:rPr>
        <w:lastRenderedPageBreak/>
        <w:t>(</w:t>
      </w:r>
      <w:proofErr w:type="spellStart"/>
      <w:r w:rsidR="00265790">
        <w:rPr>
          <w:u w:val="single"/>
        </w:rPr>
        <w:t>i</w:t>
      </w:r>
      <w:proofErr w:type="spellEnd"/>
      <w:r w:rsidR="00265790">
        <w:rPr>
          <w:u w:val="single"/>
        </w:rPr>
        <w:t>)</w:t>
      </w:r>
      <w:r w:rsidR="00C8393B">
        <w:rPr>
          <w:u w:val="single"/>
        </w:rPr>
        <w:t xml:space="preserve"> </w:t>
      </w:r>
      <w:bookmarkEnd w:id="3"/>
      <w:r w:rsidR="00C8393B">
        <w:rPr>
          <w:u w:val="single"/>
        </w:rPr>
        <w:t>from November 30 to March 31 inclusive,</w:t>
      </w:r>
      <w:r w:rsidRPr="00660232">
        <w:rPr>
          <w:u w:val="single"/>
        </w:rPr>
        <w:t xml:space="preserve"> the operator of a roadway cafe may</w:t>
      </w:r>
      <w:r w:rsidR="00265790">
        <w:rPr>
          <w:u w:val="single"/>
        </w:rPr>
        <w:t>, in accordance with such rules,</w:t>
      </w:r>
      <w:r w:rsidRPr="00660232">
        <w:rPr>
          <w:u w:val="single"/>
        </w:rPr>
        <w:t xml:space="preserve"> equip such cafe with </w:t>
      </w:r>
      <w:r w:rsidR="009E0A5C">
        <w:rPr>
          <w:u w:val="single"/>
        </w:rPr>
        <w:t xml:space="preserve">a </w:t>
      </w:r>
      <w:r w:rsidR="00A20231">
        <w:rPr>
          <w:u w:val="single"/>
        </w:rPr>
        <w:t>vertical</w:t>
      </w:r>
      <w:r w:rsidR="00B9097F">
        <w:rPr>
          <w:u w:val="single"/>
        </w:rPr>
        <w:t xml:space="preserve"> winterization covering</w:t>
      </w:r>
      <w:r w:rsidR="00A20231">
        <w:rPr>
          <w:u w:val="single"/>
        </w:rPr>
        <w:t xml:space="preserve"> </w:t>
      </w:r>
      <w:r w:rsidR="009E0A5C">
        <w:rPr>
          <w:u w:val="single"/>
        </w:rPr>
        <w:t>that may be attached to an</w:t>
      </w:r>
      <w:r w:rsidR="00A20231">
        <w:rPr>
          <w:u w:val="single"/>
        </w:rPr>
        <w:t xml:space="preserve"> overhead</w:t>
      </w:r>
      <w:r w:rsidRPr="00660232">
        <w:rPr>
          <w:u w:val="single"/>
        </w:rPr>
        <w:t xml:space="preserve"> covering</w:t>
      </w:r>
      <w:r w:rsidR="00144788">
        <w:rPr>
          <w:u w:val="single"/>
        </w:rPr>
        <w:t>;</w:t>
      </w:r>
      <w:r w:rsidR="00265790">
        <w:rPr>
          <w:u w:val="single"/>
        </w:rPr>
        <w:t xml:space="preserve"> and (ii) </w:t>
      </w:r>
      <w:r w:rsidR="00265790" w:rsidRPr="00A6791A">
        <w:rPr>
          <w:u w:val="single"/>
        </w:rPr>
        <w:t xml:space="preserve">the department may promulgate rules to allow the use of readily removable vertical protective coverings </w:t>
      </w:r>
      <w:r w:rsidR="00B045AB">
        <w:rPr>
          <w:u w:val="single"/>
        </w:rPr>
        <w:t>and</w:t>
      </w:r>
      <w:r w:rsidR="00265790">
        <w:rPr>
          <w:u w:val="single"/>
        </w:rPr>
        <w:t xml:space="preserve"> overhead coverings </w:t>
      </w:r>
      <w:r w:rsidR="00265790" w:rsidRPr="00A6791A">
        <w:rPr>
          <w:u w:val="single"/>
        </w:rPr>
        <w:t xml:space="preserve">in other circumstances that the department determines warrants the temporary use of such </w:t>
      </w:r>
      <w:r w:rsidR="00144788">
        <w:rPr>
          <w:u w:val="single"/>
        </w:rPr>
        <w:t xml:space="preserve">vertical protective </w:t>
      </w:r>
      <w:r w:rsidR="00265790" w:rsidRPr="00A6791A">
        <w:rPr>
          <w:u w:val="single"/>
        </w:rPr>
        <w:t>coverings</w:t>
      </w:r>
      <w:r w:rsidR="00144788">
        <w:rPr>
          <w:u w:val="single"/>
        </w:rPr>
        <w:t xml:space="preserve"> or overhead coverings</w:t>
      </w:r>
      <w:r w:rsidRPr="00660232">
        <w:rPr>
          <w:u w:val="single"/>
        </w:rPr>
        <w:t>.</w:t>
      </w:r>
    </w:p>
    <w:bookmarkEnd w:id="4"/>
    <w:p w14:paraId="365C04CE" w14:textId="7C793B6F" w:rsidR="00851131" w:rsidRDefault="008237D2" w:rsidP="00681E86">
      <w:pPr>
        <w:spacing w:line="480" w:lineRule="auto"/>
        <w:jc w:val="both"/>
        <w:rPr>
          <w:u w:val="single"/>
        </w:rPr>
      </w:pPr>
      <w:r>
        <w:rPr>
          <w:u w:val="single"/>
        </w:rPr>
        <w:t>4</w:t>
      </w:r>
      <w:r w:rsidR="00851131" w:rsidRPr="00851131">
        <w:rPr>
          <w:u w:val="single"/>
        </w:rPr>
        <w:t xml:space="preserve">. </w:t>
      </w:r>
      <w:r w:rsidR="00012E08">
        <w:rPr>
          <w:u w:val="single"/>
        </w:rPr>
        <w:t>A</w:t>
      </w:r>
      <w:r w:rsidR="00851131" w:rsidRPr="00B6386E">
        <w:rPr>
          <w:u w:val="single"/>
        </w:rPr>
        <w:t xml:space="preserve"> 15-foot emergency travel lane </w:t>
      </w:r>
      <w:r w:rsidR="00A53971">
        <w:rPr>
          <w:u w:val="single"/>
        </w:rPr>
        <w:t>shall</w:t>
      </w:r>
      <w:r w:rsidR="00851131" w:rsidRPr="00B6386E">
        <w:rPr>
          <w:u w:val="single"/>
        </w:rPr>
        <w:t xml:space="preserve"> be maintained on </w:t>
      </w:r>
      <w:r w:rsidR="004A5852">
        <w:rPr>
          <w:u w:val="single"/>
        </w:rPr>
        <w:t>any</w:t>
      </w:r>
      <w:r w:rsidR="00851131" w:rsidRPr="00B6386E">
        <w:rPr>
          <w:u w:val="single"/>
        </w:rPr>
        <w:t xml:space="preserve"> roadway</w:t>
      </w:r>
      <w:r w:rsidR="00012E08">
        <w:rPr>
          <w:u w:val="single"/>
        </w:rPr>
        <w:t xml:space="preserve"> </w:t>
      </w:r>
      <w:r w:rsidR="007D2C17">
        <w:rPr>
          <w:u w:val="single"/>
        </w:rPr>
        <w:t>where the department has granted a consent for a roadway cafe</w:t>
      </w:r>
      <w:r w:rsidR="00851131" w:rsidRPr="00B6386E">
        <w:rPr>
          <w:u w:val="single"/>
        </w:rPr>
        <w:t xml:space="preserve">, provided that the </w:t>
      </w:r>
      <w:r w:rsidR="00851131">
        <w:rPr>
          <w:u w:val="single"/>
        </w:rPr>
        <w:t>d</w:t>
      </w:r>
      <w:r w:rsidR="00851131" w:rsidRPr="00B6386E">
        <w:rPr>
          <w:u w:val="single"/>
        </w:rPr>
        <w:t>epartment</w:t>
      </w:r>
      <w:r w:rsidR="00851131">
        <w:rPr>
          <w:u w:val="single"/>
        </w:rPr>
        <w:t xml:space="preserve"> </w:t>
      </w:r>
      <w:r w:rsidR="00851131" w:rsidRPr="00B6386E">
        <w:rPr>
          <w:u w:val="single"/>
        </w:rPr>
        <w:t xml:space="preserve">may permit an emergency travel lane width of less than 15 feet </w:t>
      </w:r>
      <w:r w:rsidR="00962B87">
        <w:rPr>
          <w:u w:val="single"/>
        </w:rPr>
        <w:t>on a roadway</w:t>
      </w:r>
      <w:r w:rsidR="000F5DFF">
        <w:rPr>
          <w:u w:val="single"/>
        </w:rPr>
        <w:t xml:space="preserve"> where such an emergency t</w:t>
      </w:r>
      <w:r w:rsidR="006E08FD">
        <w:rPr>
          <w:u w:val="single"/>
        </w:rPr>
        <w:t>r</w:t>
      </w:r>
      <w:r w:rsidR="000F5DFF">
        <w:rPr>
          <w:u w:val="single"/>
        </w:rPr>
        <w:t xml:space="preserve">avel </w:t>
      </w:r>
      <w:r w:rsidR="006E08FD">
        <w:rPr>
          <w:u w:val="single"/>
        </w:rPr>
        <w:t xml:space="preserve">is consistent with </w:t>
      </w:r>
      <w:r w:rsidR="000F5DFF">
        <w:rPr>
          <w:u w:val="single"/>
        </w:rPr>
        <w:t>pu</w:t>
      </w:r>
      <w:r w:rsidR="0037347E">
        <w:rPr>
          <w:u w:val="single"/>
        </w:rPr>
        <w:t>b</w:t>
      </w:r>
      <w:r w:rsidR="006E08FD">
        <w:rPr>
          <w:u w:val="single"/>
        </w:rPr>
        <w:t>lic safety</w:t>
      </w:r>
      <w:r>
        <w:rPr>
          <w:u w:val="single"/>
        </w:rPr>
        <w:t>, in accordance with the rules of the department</w:t>
      </w:r>
      <w:r w:rsidR="00851131" w:rsidRPr="00B6386E">
        <w:rPr>
          <w:u w:val="single"/>
        </w:rPr>
        <w:t>.</w:t>
      </w:r>
    </w:p>
    <w:p w14:paraId="43FC1A68" w14:textId="186D9F4C" w:rsidR="00851131" w:rsidRPr="00B6386E" w:rsidRDefault="008237D2" w:rsidP="00851131">
      <w:pPr>
        <w:spacing w:line="480" w:lineRule="auto"/>
        <w:jc w:val="both"/>
        <w:rPr>
          <w:u w:val="single"/>
        </w:rPr>
      </w:pPr>
      <w:r>
        <w:rPr>
          <w:u w:val="single"/>
        </w:rPr>
        <w:t>5</w:t>
      </w:r>
      <w:r w:rsidR="00851131">
        <w:rPr>
          <w:u w:val="single"/>
        </w:rPr>
        <w:t xml:space="preserve">. </w:t>
      </w:r>
      <w:r w:rsidR="0050655A" w:rsidRPr="0050655A">
        <w:rPr>
          <w:u w:val="single"/>
        </w:rPr>
        <w:t xml:space="preserve">Smoking and </w:t>
      </w:r>
      <w:r w:rsidR="00080AA8">
        <w:rPr>
          <w:u w:val="single"/>
        </w:rPr>
        <w:t>the use of</w:t>
      </w:r>
      <w:r w:rsidR="0050655A" w:rsidRPr="0050655A">
        <w:rPr>
          <w:u w:val="single"/>
        </w:rPr>
        <w:t xml:space="preserve"> </w:t>
      </w:r>
      <w:r w:rsidR="00013E08">
        <w:rPr>
          <w:u w:val="single"/>
        </w:rPr>
        <w:t xml:space="preserve">an </w:t>
      </w:r>
      <w:r w:rsidR="0050655A" w:rsidRPr="0050655A">
        <w:rPr>
          <w:u w:val="single"/>
        </w:rPr>
        <w:t xml:space="preserve">electronic cigarette, as defined in section 17-502, are prohibited in </w:t>
      </w:r>
      <w:r w:rsidR="007E69E0">
        <w:rPr>
          <w:u w:val="single"/>
        </w:rPr>
        <w:t xml:space="preserve">an </w:t>
      </w:r>
      <w:r w:rsidR="0050655A" w:rsidRPr="0050655A">
        <w:rPr>
          <w:u w:val="single"/>
        </w:rPr>
        <w:t>outdoor area of</w:t>
      </w:r>
      <w:r w:rsidR="007E69E0">
        <w:rPr>
          <w:u w:val="single"/>
        </w:rPr>
        <w:t xml:space="preserve"> a</w:t>
      </w:r>
      <w:r w:rsidR="0050655A" w:rsidRPr="0050655A">
        <w:rPr>
          <w:u w:val="single"/>
        </w:rPr>
        <w:t xml:space="preserve"> sidewalk cafe </w:t>
      </w:r>
      <w:r w:rsidR="007E69E0">
        <w:rPr>
          <w:u w:val="single"/>
        </w:rPr>
        <w:t>or a</w:t>
      </w:r>
      <w:r w:rsidR="0050655A" w:rsidRPr="0050655A">
        <w:rPr>
          <w:u w:val="single"/>
        </w:rPr>
        <w:t xml:space="preserve"> roadway cafe</w:t>
      </w:r>
      <w:r w:rsidR="0050655A">
        <w:rPr>
          <w:u w:val="single"/>
        </w:rPr>
        <w:t>.</w:t>
      </w:r>
    </w:p>
    <w:p w14:paraId="30E4AAAE" w14:textId="0C2A79A7" w:rsidR="00E4741F" w:rsidRDefault="007B0C49" w:rsidP="002E6C4C">
      <w:pPr>
        <w:spacing w:line="480" w:lineRule="auto"/>
        <w:jc w:val="both"/>
      </w:pPr>
      <w:r w:rsidRPr="007B0C49">
        <w:t>c. No rule promulgated by the department in relation to the license granted to a sidewalk cafe or a roadway cafe in accordance with subdivision b of this section shall: (</w:t>
      </w:r>
      <w:proofErr w:type="spellStart"/>
      <w:r w:rsidRPr="007B0C49">
        <w:t>i</w:t>
      </w:r>
      <w:proofErr w:type="spellEnd"/>
      <w:r w:rsidRPr="007B0C49">
        <w:t>) prevent a sidewalk cafe or a roadway cafe from [operating during the hours of] </w:t>
      </w:r>
      <w:r w:rsidRPr="007B0C49">
        <w:rPr>
          <w:u w:val="single"/>
        </w:rPr>
        <w:t xml:space="preserve">opening for operation </w:t>
      </w:r>
      <w:r w:rsidR="00265790">
        <w:rPr>
          <w:u w:val="single"/>
        </w:rPr>
        <w:t>at or after</w:t>
      </w:r>
      <w:r w:rsidR="00D321C2" w:rsidRPr="00660232">
        <w:t xml:space="preserve"> </w:t>
      </w:r>
      <w:r w:rsidRPr="007B0C49">
        <w:t>10:00 a.m. [through</w:t>
      </w:r>
      <w:r w:rsidR="00265790">
        <w:t xml:space="preserve"> </w:t>
      </w:r>
      <w:r w:rsidRPr="007B0C49">
        <w:t>12:00 a.m.] daily; (ii) allow a sidewalk cafe, other than an enclosed sidewalk cafe, or a roadway cafe to operate </w:t>
      </w:r>
      <w:r w:rsidRPr="007B0C49">
        <w:rPr>
          <w:u w:val="single"/>
        </w:rPr>
        <w:t>after 11:00 p.m. daily or</w:t>
      </w:r>
      <w:r w:rsidRPr="007B0C49">
        <w:t xml:space="preserve"> before 10:00 a.m. on Sundays; </w:t>
      </w:r>
      <w:r w:rsidR="00720BE3">
        <w:t>[</w:t>
      </w:r>
      <w:r w:rsidRPr="007B0C49">
        <w:t>or</w:t>
      </w:r>
      <w:r w:rsidR="00720BE3">
        <w:t>]</w:t>
      </w:r>
      <w:r w:rsidRPr="007B0C49">
        <w:t xml:space="preserve"> (iii) authorize a roadway cafe</w:t>
      </w:r>
      <w:r w:rsidRPr="007B0C49">
        <w:rPr>
          <w:u w:val="single"/>
        </w:rPr>
        <w:t>, other than a year-round roadway cafe or an existing roadway cafe with an interim license for year-round operation,</w:t>
      </w:r>
      <w:r w:rsidRPr="007B0C49">
        <w:t> to operate on any day from November 30 to March 31, inclusive</w:t>
      </w:r>
      <w:r w:rsidRPr="00660232">
        <w:rPr>
          <w:u w:val="single"/>
        </w:rPr>
        <w:t xml:space="preserve">; </w:t>
      </w:r>
      <w:r w:rsidR="000E4420" w:rsidRPr="00720BE3">
        <w:rPr>
          <w:u w:val="single"/>
        </w:rPr>
        <w:t>o</w:t>
      </w:r>
      <w:r w:rsidR="000E4420" w:rsidRPr="4478AEB9">
        <w:rPr>
          <w:u w:val="single"/>
        </w:rPr>
        <w:t>r</w:t>
      </w:r>
      <w:r w:rsidR="00681E86" w:rsidRPr="4478AEB9">
        <w:rPr>
          <w:u w:val="single"/>
        </w:rPr>
        <w:t xml:space="preserve"> (</w:t>
      </w:r>
      <w:r w:rsidR="001E138A">
        <w:rPr>
          <w:u w:val="single"/>
        </w:rPr>
        <w:t>i</w:t>
      </w:r>
      <w:r w:rsidR="00681E86" w:rsidRPr="4478AEB9">
        <w:rPr>
          <w:u w:val="single"/>
        </w:rPr>
        <w:t xml:space="preserve">v) </w:t>
      </w:r>
      <w:r w:rsidR="00AF046C" w:rsidRPr="4478AEB9">
        <w:rPr>
          <w:u w:val="single"/>
        </w:rPr>
        <w:t xml:space="preserve">authorize a roadway cafe to use </w:t>
      </w:r>
      <w:r w:rsidR="008A1932" w:rsidRPr="4478AEB9">
        <w:rPr>
          <w:u w:val="single"/>
        </w:rPr>
        <w:t>any</w:t>
      </w:r>
      <w:r w:rsidR="00F94C17" w:rsidRPr="4478AEB9">
        <w:rPr>
          <w:u w:val="single"/>
        </w:rPr>
        <w:t xml:space="preserve"> </w:t>
      </w:r>
      <w:r w:rsidR="008A1932" w:rsidRPr="4478AEB9">
        <w:rPr>
          <w:u w:val="single"/>
        </w:rPr>
        <w:t>portion of a roadway</w:t>
      </w:r>
      <w:r w:rsidR="00EB2B72" w:rsidRPr="4478AEB9">
        <w:rPr>
          <w:u w:val="single"/>
        </w:rPr>
        <w:t xml:space="preserve">, for which </w:t>
      </w:r>
      <w:r w:rsidR="001E138A">
        <w:rPr>
          <w:u w:val="single"/>
        </w:rPr>
        <w:t>the department has</w:t>
      </w:r>
      <w:r w:rsidR="001E138A" w:rsidRPr="4478AEB9">
        <w:rPr>
          <w:u w:val="single"/>
        </w:rPr>
        <w:t xml:space="preserve"> </w:t>
      </w:r>
      <w:r w:rsidR="00F94C17" w:rsidRPr="4478AEB9">
        <w:rPr>
          <w:u w:val="single"/>
        </w:rPr>
        <w:t xml:space="preserve">granted </w:t>
      </w:r>
      <w:r w:rsidR="001E138A">
        <w:rPr>
          <w:u w:val="single"/>
        </w:rPr>
        <w:t xml:space="preserve">a revocable consent to operate </w:t>
      </w:r>
      <w:r w:rsidR="00AF046C" w:rsidRPr="4478AEB9">
        <w:rPr>
          <w:u w:val="single"/>
        </w:rPr>
        <w:t xml:space="preserve">such </w:t>
      </w:r>
      <w:r w:rsidR="00EB2B72" w:rsidRPr="4478AEB9">
        <w:rPr>
          <w:u w:val="single"/>
        </w:rPr>
        <w:t>caf</w:t>
      </w:r>
      <w:r w:rsidR="002E5046" w:rsidRPr="4478AEB9">
        <w:rPr>
          <w:u w:val="single"/>
        </w:rPr>
        <w:t>e</w:t>
      </w:r>
      <w:r w:rsidR="00EB2B72" w:rsidRPr="4478AEB9">
        <w:rPr>
          <w:u w:val="single"/>
        </w:rPr>
        <w:t>,</w:t>
      </w:r>
      <w:r w:rsidR="00AF046C" w:rsidRPr="4478AEB9">
        <w:rPr>
          <w:u w:val="single"/>
        </w:rPr>
        <w:t xml:space="preserve"> for storage or any other purpose other than serving customers during operating hours</w:t>
      </w:r>
      <w:r w:rsidR="00AF046C">
        <w:t>.</w:t>
      </w:r>
    </w:p>
    <w:p w14:paraId="7E74374E" w14:textId="703F3E63" w:rsidR="007F2036" w:rsidRDefault="007F2036" w:rsidP="002E6C4C">
      <w:pPr>
        <w:spacing w:line="480" w:lineRule="auto"/>
        <w:jc w:val="both"/>
      </w:pPr>
      <w:r>
        <w:lastRenderedPageBreak/>
        <w:t xml:space="preserve">d. </w:t>
      </w:r>
      <w:r w:rsidRPr="007F2036">
        <w:t>A license to operate a sidewalk cafe shall be granted after the review and approval of a petition for a revocable consent to establish and operate such cafe pursuant to the provisions of this subchapter and the rules of the department, except that a license to operate a sidewalk cafe located entirely on a sidewalk widening shall be granted after review and approval of a petition for a consent to operate such sidewalk cafe in accordance with the rules of the department, which shall provide for notice of such petition to the affected community board and council member. A license to operate a roadway cafe shall be granted after the review and approval of a petition for a revocable consent to establish and operate such cafe pursuant to </w:t>
      </w:r>
      <w:r w:rsidR="00815313" w:rsidRPr="00E70094">
        <w:t>chapter 14</w:t>
      </w:r>
      <w:r w:rsidRPr="007F2036">
        <w:t xml:space="preserve"> of the charter, the provisions of this subchapter, and the rules of the department. </w:t>
      </w:r>
      <w:r w:rsidR="002F4BEA">
        <w:rPr>
          <w:u w:val="single"/>
        </w:rPr>
        <w:t>There shall be a separate license for a year-round roadway cafe and a seasonal roadway cafe.</w:t>
      </w:r>
      <w:r w:rsidR="002F4BEA" w:rsidRPr="00E70094">
        <w:t xml:space="preserve"> </w:t>
      </w:r>
      <w:r w:rsidRPr="007F2036">
        <w:t>An operator of a sidewalk cafe shall cause the boundary of the area licensed as a sidewalk cafe to be marked and separated in a manner prescribed pursuant to rules of the department. An operator of a roadway cafe shall cause the boundary of the area licensed as a roadway cafe to be delineated and protected by barriers in a manner prescribed in rules of the department.</w:t>
      </w:r>
    </w:p>
    <w:p w14:paraId="3714DD67" w14:textId="5489C10D" w:rsidR="007F2036" w:rsidRDefault="007F2036" w:rsidP="002E6C4C">
      <w:pPr>
        <w:spacing w:line="480" w:lineRule="auto"/>
        <w:jc w:val="both"/>
      </w:pPr>
      <w:r>
        <w:t xml:space="preserve">g. </w:t>
      </w:r>
      <w:r w:rsidRPr="007F2036">
        <w:t>There shall be separate fees for a sidewalk cafe license</w:t>
      </w:r>
      <w:r w:rsidR="00815313">
        <w:rPr>
          <w:u w:val="single"/>
        </w:rPr>
        <w:t>, a year-round roadway cafe license,</w:t>
      </w:r>
      <w:r w:rsidRPr="007F2036">
        <w:t xml:space="preserve"> and a </w:t>
      </w:r>
      <w:r w:rsidR="00815313">
        <w:rPr>
          <w:u w:val="single"/>
        </w:rPr>
        <w:t>seasonal</w:t>
      </w:r>
      <w:r w:rsidR="00815313" w:rsidRPr="00E166AD">
        <w:t xml:space="preserve"> </w:t>
      </w:r>
      <w:r w:rsidRPr="007F2036">
        <w:t xml:space="preserve">roadway cafe license. The fee for a license to establish and operate a sidewalk cafe, and for the renewal of such a license, shall be $1,050 for each license period. The fee for a license to establish and operate a </w:t>
      </w:r>
      <w:r w:rsidR="00B36AE0">
        <w:rPr>
          <w:u w:val="single"/>
        </w:rPr>
        <w:t>year-round</w:t>
      </w:r>
      <w:r w:rsidR="00B36AE0" w:rsidRPr="00E166AD">
        <w:t xml:space="preserve"> </w:t>
      </w:r>
      <w:r w:rsidRPr="007F2036">
        <w:t xml:space="preserve">roadway cafe, and for the renewal of such a license, shall be </w:t>
      </w:r>
      <w:r w:rsidRPr="00B36AE0">
        <w:t>$1,050</w:t>
      </w:r>
      <w:r w:rsidR="00B36AE0" w:rsidRPr="00E166AD">
        <w:t xml:space="preserve"> </w:t>
      </w:r>
      <w:r w:rsidRPr="00B36AE0">
        <w:t xml:space="preserve">for each license period. </w:t>
      </w:r>
      <w:r w:rsidR="00B36AE0" w:rsidRPr="00B36AE0">
        <w:rPr>
          <w:u w:val="single"/>
        </w:rPr>
        <w:t>The</w:t>
      </w:r>
      <w:r w:rsidR="00B36AE0">
        <w:rPr>
          <w:u w:val="single"/>
        </w:rPr>
        <w:t xml:space="preserve"> fee for a license to establish and operate a seasonal roadway cafe, and for the renewal of such a license, shall be </w:t>
      </w:r>
      <w:r w:rsidR="002D4946">
        <w:rPr>
          <w:u w:val="single"/>
        </w:rPr>
        <w:t>$1</w:t>
      </w:r>
      <w:r w:rsidR="00E70094">
        <w:rPr>
          <w:u w:val="single"/>
        </w:rPr>
        <w:t>,</w:t>
      </w:r>
      <w:r w:rsidR="002D4946">
        <w:rPr>
          <w:u w:val="single"/>
        </w:rPr>
        <w:t>050</w:t>
      </w:r>
      <w:r w:rsidR="00B36AE0">
        <w:rPr>
          <w:u w:val="single"/>
        </w:rPr>
        <w:t xml:space="preserve"> for each license period.</w:t>
      </w:r>
      <w:r w:rsidR="00B36AE0" w:rsidRPr="00E166AD">
        <w:t xml:space="preserve"> </w:t>
      </w:r>
      <w:r w:rsidRPr="007F2036">
        <w:t>Such license and renewal fees shall be in addition to the amount required to be paid upon approval of a petition for a revocable consent, or renewal thereof, to establish and operate a sidewalk cafe or roadway cafe.</w:t>
      </w:r>
    </w:p>
    <w:p w14:paraId="3248CF7D" w14:textId="40AD311A" w:rsidR="005F788A" w:rsidRPr="00AD2149" w:rsidRDefault="005F788A" w:rsidP="00F43AF1">
      <w:pPr>
        <w:spacing w:line="480" w:lineRule="auto"/>
        <w:jc w:val="both"/>
        <w:rPr>
          <w:u w:val="single"/>
        </w:rPr>
      </w:pPr>
      <w:r>
        <w:rPr>
          <w:u w:val="single"/>
        </w:rPr>
        <w:lastRenderedPageBreak/>
        <w:t xml:space="preserve">k. </w:t>
      </w:r>
      <w:r w:rsidR="008A1932">
        <w:rPr>
          <w:u w:val="single"/>
        </w:rPr>
        <w:t>The department shall grant a</w:t>
      </w:r>
      <w:r>
        <w:rPr>
          <w:u w:val="single"/>
        </w:rPr>
        <w:t xml:space="preserve">n </w:t>
      </w:r>
      <w:r w:rsidR="00F94C17">
        <w:rPr>
          <w:u w:val="single"/>
        </w:rPr>
        <w:t>interim license</w:t>
      </w:r>
      <w:r w:rsidR="00D122D0">
        <w:rPr>
          <w:u w:val="single"/>
        </w:rPr>
        <w:t xml:space="preserve"> to an existing roadway cafe</w:t>
      </w:r>
      <w:r w:rsidR="00F94C17">
        <w:rPr>
          <w:u w:val="single"/>
        </w:rPr>
        <w:t xml:space="preserve"> </w:t>
      </w:r>
      <w:r w:rsidR="00410327">
        <w:rPr>
          <w:u w:val="single"/>
        </w:rPr>
        <w:t xml:space="preserve">solely </w:t>
      </w:r>
      <w:r w:rsidR="00F94C17">
        <w:rPr>
          <w:u w:val="single"/>
        </w:rPr>
        <w:t>for year-round operation</w:t>
      </w:r>
      <w:r w:rsidR="00D122D0">
        <w:rPr>
          <w:u w:val="single"/>
        </w:rPr>
        <w:t xml:space="preserve"> provided that such cafe</w:t>
      </w:r>
      <w:r w:rsidR="00435410">
        <w:rPr>
          <w:u w:val="single"/>
        </w:rPr>
        <w:t xml:space="preserve"> </w:t>
      </w:r>
      <w:proofErr w:type="gramStart"/>
      <w:r w:rsidR="00891965">
        <w:rPr>
          <w:u w:val="single"/>
        </w:rPr>
        <w:t>submits an</w:t>
      </w:r>
      <w:r w:rsidR="00F94C17">
        <w:rPr>
          <w:u w:val="single"/>
        </w:rPr>
        <w:t xml:space="preserve"> application</w:t>
      </w:r>
      <w:proofErr w:type="gramEnd"/>
      <w:r w:rsidR="00410327">
        <w:rPr>
          <w:u w:val="single"/>
        </w:rPr>
        <w:t xml:space="preserve"> </w:t>
      </w:r>
      <w:r w:rsidR="002E5046">
        <w:rPr>
          <w:u w:val="single"/>
        </w:rPr>
        <w:t xml:space="preserve">by electronic means, </w:t>
      </w:r>
      <w:r w:rsidR="00410327">
        <w:rPr>
          <w:u w:val="single"/>
        </w:rPr>
        <w:t>on the department’s website</w:t>
      </w:r>
      <w:r w:rsidR="00891965">
        <w:rPr>
          <w:u w:val="single"/>
        </w:rPr>
        <w:t xml:space="preserve"> for such an interim license</w:t>
      </w:r>
      <w:r w:rsidR="00B03B7E">
        <w:rPr>
          <w:u w:val="single"/>
        </w:rPr>
        <w:t xml:space="preserve"> in accordance with this subdivision</w:t>
      </w:r>
      <w:r>
        <w:rPr>
          <w:u w:val="single"/>
        </w:rPr>
        <w:t xml:space="preserve">. </w:t>
      </w:r>
      <w:r w:rsidR="00666B29" w:rsidRPr="003E2426">
        <w:rPr>
          <w:u w:val="single"/>
        </w:rPr>
        <w:t>Notwithstanding sub</w:t>
      </w:r>
      <w:r w:rsidR="006D0D6A">
        <w:rPr>
          <w:u w:val="single"/>
        </w:rPr>
        <w:t>division</w:t>
      </w:r>
      <w:r w:rsidR="00666B29" w:rsidRPr="003E2426">
        <w:rPr>
          <w:u w:val="single"/>
        </w:rPr>
        <w:t xml:space="preserve"> h of this section</w:t>
      </w:r>
      <w:r w:rsidR="00666B29">
        <w:rPr>
          <w:u w:val="single"/>
        </w:rPr>
        <w:t>, t</w:t>
      </w:r>
      <w:r>
        <w:rPr>
          <w:u w:val="single"/>
        </w:rPr>
        <w:t xml:space="preserve">he term of such interim license </w:t>
      </w:r>
      <w:r w:rsidR="00E70094">
        <w:rPr>
          <w:u w:val="single"/>
        </w:rPr>
        <w:t>shall be</w:t>
      </w:r>
      <w:r w:rsidR="00815313">
        <w:rPr>
          <w:u w:val="single"/>
        </w:rPr>
        <w:t xml:space="preserve"> 1 </w:t>
      </w:r>
      <w:proofErr w:type="gramStart"/>
      <w:r w:rsidR="00815313">
        <w:rPr>
          <w:u w:val="single"/>
        </w:rPr>
        <w:t>year, and</w:t>
      </w:r>
      <w:proofErr w:type="gramEnd"/>
      <w:r w:rsidR="00815313">
        <w:rPr>
          <w:u w:val="single"/>
        </w:rPr>
        <w:t xml:space="preserve"> </w:t>
      </w:r>
      <w:r w:rsidR="002D2B67">
        <w:rPr>
          <w:u w:val="single"/>
        </w:rPr>
        <w:t>may be renewed</w:t>
      </w:r>
      <w:r w:rsidR="00815313">
        <w:rPr>
          <w:u w:val="single"/>
        </w:rPr>
        <w:t xml:space="preserve"> each year during the term of </w:t>
      </w:r>
      <w:r w:rsidR="00D122D0">
        <w:rPr>
          <w:u w:val="single"/>
        </w:rPr>
        <w:t xml:space="preserve">the </w:t>
      </w:r>
      <w:r w:rsidR="002D2B67">
        <w:rPr>
          <w:u w:val="single"/>
        </w:rPr>
        <w:t>revocable consent granted to</w:t>
      </w:r>
      <w:r w:rsidR="00435410">
        <w:rPr>
          <w:u w:val="single"/>
        </w:rPr>
        <w:t xml:space="preserve"> </w:t>
      </w:r>
      <w:r w:rsidR="00D122D0">
        <w:rPr>
          <w:u w:val="single"/>
        </w:rPr>
        <w:t xml:space="preserve">such </w:t>
      </w:r>
      <w:r w:rsidR="002D2B67">
        <w:rPr>
          <w:u w:val="single"/>
        </w:rPr>
        <w:t>existing roadway cafe</w:t>
      </w:r>
      <w:r>
        <w:rPr>
          <w:u w:val="single"/>
        </w:rPr>
        <w:t>.</w:t>
      </w:r>
      <w:r w:rsidR="00153724">
        <w:rPr>
          <w:u w:val="single"/>
        </w:rPr>
        <w:t xml:space="preserve"> The fee for such interim license for year</w:t>
      </w:r>
      <w:r w:rsidR="00891965">
        <w:rPr>
          <w:u w:val="single"/>
        </w:rPr>
        <w:t>-</w:t>
      </w:r>
      <w:r w:rsidR="00153724">
        <w:rPr>
          <w:u w:val="single"/>
        </w:rPr>
        <w:t xml:space="preserve">round operation shall be </w:t>
      </w:r>
      <w:r w:rsidR="0034306E">
        <w:rPr>
          <w:u w:val="single"/>
        </w:rPr>
        <w:t>$630</w:t>
      </w:r>
      <w:r w:rsidR="00F94C17">
        <w:rPr>
          <w:u w:val="single"/>
        </w:rPr>
        <w:t xml:space="preserve"> and shall be in addition to the fee </w:t>
      </w:r>
      <w:r w:rsidR="00396DB0">
        <w:rPr>
          <w:u w:val="single"/>
        </w:rPr>
        <w:t>paid to obtain a license for a roadway cafe</w:t>
      </w:r>
      <w:r w:rsidR="00153724">
        <w:rPr>
          <w:u w:val="single"/>
        </w:rPr>
        <w:t>.</w:t>
      </w:r>
      <w:r w:rsidR="00F94C17">
        <w:rPr>
          <w:u w:val="single"/>
        </w:rPr>
        <w:t xml:space="preserve"> Upon</w:t>
      </w:r>
      <w:r w:rsidR="002D2B67">
        <w:rPr>
          <w:u w:val="single"/>
        </w:rPr>
        <w:t xml:space="preserve"> the</w:t>
      </w:r>
      <w:r w:rsidR="00F94C17">
        <w:rPr>
          <w:u w:val="single"/>
        </w:rPr>
        <w:t xml:space="preserve"> expiration of an </w:t>
      </w:r>
      <w:r w:rsidR="00891965">
        <w:rPr>
          <w:u w:val="single"/>
        </w:rPr>
        <w:t xml:space="preserve">interim license </w:t>
      </w:r>
      <w:r w:rsidR="005C3992">
        <w:rPr>
          <w:u w:val="single"/>
        </w:rPr>
        <w:t>for year-round operation of</w:t>
      </w:r>
      <w:r w:rsidR="00891965">
        <w:rPr>
          <w:u w:val="single"/>
        </w:rPr>
        <w:t xml:space="preserve"> a roadway cafe</w:t>
      </w:r>
      <w:r w:rsidR="00F94C17">
        <w:rPr>
          <w:u w:val="single"/>
        </w:rPr>
        <w:t xml:space="preserve">, </w:t>
      </w:r>
      <w:r w:rsidR="00FB55C2">
        <w:rPr>
          <w:u w:val="single"/>
        </w:rPr>
        <w:t xml:space="preserve">and failure to renew such interim license, </w:t>
      </w:r>
      <w:r w:rsidR="005C3992">
        <w:rPr>
          <w:u w:val="single"/>
        </w:rPr>
        <w:t>a</w:t>
      </w:r>
      <w:r w:rsidR="00F94C17">
        <w:rPr>
          <w:u w:val="single"/>
        </w:rPr>
        <w:t xml:space="preserve"> roadway cafe may only operate year</w:t>
      </w:r>
      <w:r w:rsidR="00891965">
        <w:rPr>
          <w:u w:val="single"/>
        </w:rPr>
        <w:t>-round</w:t>
      </w:r>
      <w:r w:rsidR="00F94C17">
        <w:rPr>
          <w:u w:val="single"/>
        </w:rPr>
        <w:t xml:space="preserve">, including </w:t>
      </w:r>
      <w:r w:rsidR="00F94C17" w:rsidRPr="00A90B8E">
        <w:rPr>
          <w:u w:val="single"/>
        </w:rPr>
        <w:t>the period from November 30 through March 31</w:t>
      </w:r>
      <w:r w:rsidR="00891965">
        <w:rPr>
          <w:u w:val="single"/>
        </w:rPr>
        <w:t>,</w:t>
      </w:r>
      <w:r w:rsidR="00F94C17">
        <w:rPr>
          <w:u w:val="single"/>
        </w:rPr>
        <w:t xml:space="preserve"> </w:t>
      </w:r>
      <w:r w:rsidR="00891965">
        <w:rPr>
          <w:u w:val="single"/>
        </w:rPr>
        <w:t xml:space="preserve">where the department </w:t>
      </w:r>
      <w:r w:rsidR="00F94C17">
        <w:rPr>
          <w:u w:val="single"/>
        </w:rPr>
        <w:t>grant</w:t>
      </w:r>
      <w:r w:rsidR="00891965">
        <w:rPr>
          <w:u w:val="single"/>
        </w:rPr>
        <w:t>s</w:t>
      </w:r>
      <w:r w:rsidR="00F94C17" w:rsidRPr="00A90B8E">
        <w:rPr>
          <w:u w:val="single"/>
        </w:rPr>
        <w:t xml:space="preserve"> </w:t>
      </w:r>
      <w:r w:rsidR="00F94C17">
        <w:rPr>
          <w:u w:val="single"/>
        </w:rPr>
        <w:t>a</w:t>
      </w:r>
      <w:r w:rsidR="00891965">
        <w:rPr>
          <w:u w:val="single"/>
        </w:rPr>
        <w:t xml:space="preserve"> license to operate a </w:t>
      </w:r>
      <w:r w:rsidR="009F0023">
        <w:rPr>
          <w:u w:val="single"/>
        </w:rPr>
        <w:t xml:space="preserve">year-round </w:t>
      </w:r>
      <w:r w:rsidR="00891965">
        <w:rPr>
          <w:u w:val="single"/>
        </w:rPr>
        <w:t xml:space="preserve">roadway cafe </w:t>
      </w:r>
      <w:r w:rsidR="00CB71A9">
        <w:rPr>
          <w:u w:val="single"/>
        </w:rPr>
        <w:t>in accordance with</w:t>
      </w:r>
      <w:r w:rsidR="00891965">
        <w:rPr>
          <w:u w:val="single"/>
        </w:rPr>
        <w:t xml:space="preserve"> this section, and a</w:t>
      </w:r>
      <w:r w:rsidR="00F94C17">
        <w:rPr>
          <w:u w:val="single"/>
        </w:rPr>
        <w:t xml:space="preserve"> revocable consent for a year-round roadway cafe in accordance with section 19-160.1.</w:t>
      </w:r>
    </w:p>
    <w:p w14:paraId="41E4168C" w14:textId="39706FC9" w:rsidR="002C6094" w:rsidRDefault="00505B6A" w:rsidP="002C6094">
      <w:pPr>
        <w:spacing w:line="480" w:lineRule="auto"/>
        <w:jc w:val="both"/>
      </w:pPr>
      <w:r>
        <w:t xml:space="preserve">§ </w:t>
      </w:r>
      <w:r w:rsidR="00607C07">
        <w:t>3</w:t>
      </w:r>
      <w:r w:rsidR="002C6094">
        <w:t xml:space="preserve">. </w:t>
      </w:r>
      <w:r w:rsidR="00AF046C" w:rsidRPr="003E2426">
        <w:t>Subdivisions b</w:t>
      </w:r>
      <w:r w:rsidR="005E064F" w:rsidRPr="003E2426">
        <w:t xml:space="preserve">, </w:t>
      </w:r>
      <w:r w:rsidR="00AF046C" w:rsidRPr="003E2426">
        <w:t>c</w:t>
      </w:r>
      <w:r w:rsidR="005E064F" w:rsidRPr="003E2426">
        <w:t xml:space="preserve">, </w:t>
      </w:r>
      <w:r w:rsidR="008358D0" w:rsidRPr="00B51114">
        <w:t xml:space="preserve">d, </w:t>
      </w:r>
      <w:r w:rsidR="005E064F" w:rsidRPr="003E2426">
        <w:t>and f</w:t>
      </w:r>
      <w:r w:rsidR="00AF046C">
        <w:t xml:space="preserve"> of section 19-160.1</w:t>
      </w:r>
      <w:r w:rsidR="002C6094">
        <w:t xml:space="preserve"> of the administrative code of the city of New York, as added by local law number 121 for the year 2023, </w:t>
      </w:r>
      <w:r w:rsidR="005A7E00">
        <w:t xml:space="preserve">are </w:t>
      </w:r>
      <w:r w:rsidR="002C6094">
        <w:t>amended</w:t>
      </w:r>
      <w:r w:rsidR="006C6EDC">
        <w:t xml:space="preserve">, and </w:t>
      </w:r>
      <w:r w:rsidR="00F94C17">
        <w:t>two</w:t>
      </w:r>
      <w:r w:rsidR="006C6EDC">
        <w:t xml:space="preserve"> new subdivision</w:t>
      </w:r>
      <w:r w:rsidR="00F94C17">
        <w:t>s</w:t>
      </w:r>
      <w:r w:rsidR="006C6EDC">
        <w:t xml:space="preserve"> b-1 </w:t>
      </w:r>
      <w:r w:rsidR="00F94C17">
        <w:t>and g are</w:t>
      </w:r>
      <w:r w:rsidR="006C6EDC">
        <w:t xml:space="preserve"> added</w:t>
      </w:r>
      <w:r w:rsidR="00327B1A">
        <w:t xml:space="preserve"> to such section</w:t>
      </w:r>
      <w:r w:rsidR="006C6EDC">
        <w:t>,</w:t>
      </w:r>
      <w:r w:rsidR="002C6094">
        <w:t xml:space="preserve"> to read as follows:</w:t>
      </w:r>
    </w:p>
    <w:p w14:paraId="5C220503" w14:textId="01B2C1E2" w:rsidR="00AF046C" w:rsidRPr="00C5344C" w:rsidRDefault="00AF046C" w:rsidP="00AF046C">
      <w:pPr>
        <w:spacing w:line="480" w:lineRule="auto"/>
        <w:jc w:val="both"/>
      </w:pPr>
      <w:r w:rsidRPr="00C5344C">
        <w:t>b. The petition shall be in such form as prescribed by rules of the department and shall include an accurate drawing depicting required clearances, the space to be occupied</w:t>
      </w:r>
      <w:r w:rsidRPr="00AD2149">
        <w:rPr>
          <w:u w:val="single"/>
        </w:rPr>
        <w:t>, whether such cafe would operate as a year</w:t>
      </w:r>
      <w:r>
        <w:rPr>
          <w:u w:val="single"/>
        </w:rPr>
        <w:t>-</w:t>
      </w:r>
      <w:r w:rsidRPr="00AD2149">
        <w:rPr>
          <w:u w:val="single"/>
        </w:rPr>
        <w:t>round roadway cafe</w:t>
      </w:r>
      <w:r w:rsidR="007D709A">
        <w:rPr>
          <w:u w:val="single"/>
        </w:rPr>
        <w:t xml:space="preserve"> or a seasonal roadway cafe</w:t>
      </w:r>
      <w:r w:rsidRPr="00AD2149">
        <w:rPr>
          <w:u w:val="single"/>
        </w:rPr>
        <w:t>,</w:t>
      </w:r>
      <w:r w:rsidRPr="00C5344C">
        <w:t xml:space="preserve"> and the locations of tables, chairs, barriers and other permitted objects; provided, however, that the department shall not require that such drawing be developed, reviewed or approved by an architect, engineer, or other professional third party. The petition shall be reviewed by the department and other relevant agencies as determined by the department.</w:t>
      </w:r>
      <w:r>
        <w:t xml:space="preserve"> </w:t>
      </w:r>
    </w:p>
    <w:p w14:paraId="55D68D58" w14:textId="3D205503" w:rsidR="00F83943" w:rsidRPr="00D76A58" w:rsidRDefault="00F83943" w:rsidP="00F83943">
      <w:pPr>
        <w:spacing w:line="480" w:lineRule="auto"/>
        <w:jc w:val="both"/>
        <w:rPr>
          <w:u w:val="single"/>
        </w:rPr>
      </w:pPr>
      <w:r w:rsidRPr="00D76A58">
        <w:rPr>
          <w:u w:val="single"/>
        </w:rPr>
        <w:lastRenderedPageBreak/>
        <w:t xml:space="preserve">b-1. </w:t>
      </w:r>
      <w:r>
        <w:rPr>
          <w:u w:val="single"/>
        </w:rPr>
        <w:t>T</w:t>
      </w:r>
      <w:r w:rsidRPr="00D76A58">
        <w:rPr>
          <w:u w:val="single"/>
        </w:rPr>
        <w:t>he department may prescribe separate form</w:t>
      </w:r>
      <w:r>
        <w:rPr>
          <w:u w:val="single"/>
        </w:rPr>
        <w:t>s</w:t>
      </w:r>
      <w:r w:rsidRPr="00D76A58">
        <w:rPr>
          <w:u w:val="single"/>
        </w:rPr>
        <w:t xml:space="preserve"> and procedure</w:t>
      </w:r>
      <w:r>
        <w:rPr>
          <w:u w:val="single"/>
        </w:rPr>
        <w:t>s</w:t>
      </w:r>
      <w:r w:rsidRPr="00D76A58">
        <w:rPr>
          <w:u w:val="single"/>
        </w:rPr>
        <w:t xml:space="preserve"> for the review of</w:t>
      </w:r>
      <w:r>
        <w:rPr>
          <w:u w:val="single"/>
        </w:rPr>
        <w:t xml:space="preserve"> a petition for a revocable consent to operate a year-round roadway cafe where an applicant has been granted a license and revocable consent to operate a roadway cafe, and where an applicant has been granted an interim license for year-round operation of an existing roadway cafe</w:t>
      </w:r>
      <w:r w:rsidRPr="00D76A58">
        <w:rPr>
          <w:u w:val="single"/>
        </w:rPr>
        <w:t>.</w:t>
      </w:r>
    </w:p>
    <w:p w14:paraId="2F7E885B" w14:textId="0CF7F737" w:rsidR="00F94C17" w:rsidRDefault="00AF046C" w:rsidP="00B23414">
      <w:pPr>
        <w:spacing w:line="480" w:lineRule="auto"/>
        <w:jc w:val="both"/>
      </w:pPr>
      <w:r w:rsidRPr="00C5344C">
        <w:t>c</w:t>
      </w:r>
      <w:proofErr w:type="gramStart"/>
      <w:r w:rsidRPr="00C5344C">
        <w:t>. A</w:t>
      </w:r>
      <w:proofErr w:type="gramEnd"/>
      <w:r w:rsidRPr="00C5344C">
        <w:t xml:space="preserve"> revocable consent for a roadway cafe shall </w:t>
      </w:r>
      <w:proofErr w:type="gramStart"/>
      <w:r w:rsidRPr="00C5344C">
        <w:t>provide</w:t>
      </w:r>
      <w:r>
        <w:t xml:space="preserve"> </w:t>
      </w:r>
      <w:r w:rsidRPr="00C5344C">
        <w:t>for</w:t>
      </w:r>
      <w:proofErr w:type="gramEnd"/>
      <w:r w:rsidRPr="00C5344C">
        <w:t xml:space="preserve"> compensation to be paid annually to the city during the continuance of the consent. Such annual compensation shall be equivalent to the product of the fee rate and the square footage of a roadway cafe. There shall be 4 sectors, as described on the website of the department, </w:t>
      </w:r>
      <w:proofErr w:type="gramStart"/>
      <w:r w:rsidRPr="00C5344C">
        <w:t>provided that</w:t>
      </w:r>
      <w:proofErr w:type="gramEnd"/>
      <w:r w:rsidRPr="00C5344C">
        <w:t xml:space="preserve"> sectors 3 and 4 </w:t>
      </w:r>
      <w:proofErr w:type="gramStart"/>
      <w:r w:rsidRPr="00C5344C">
        <w:t>shall</w:t>
      </w:r>
      <w:proofErr w:type="gramEnd"/>
      <w:r w:rsidRPr="00C5344C">
        <w:t xml:space="preserve"> only include the area south of and </w:t>
      </w:r>
      <w:proofErr w:type="gramStart"/>
      <w:r w:rsidRPr="00C5344C">
        <w:t>including</w:t>
      </w:r>
      <w:proofErr w:type="gramEnd"/>
      <w:r w:rsidRPr="00C5344C">
        <w:t xml:space="preserve"> 125th Street in the borough of Manhattan and the fee rate for sector 1 shall apply to a minimum of 80 percent of the city. </w:t>
      </w:r>
    </w:p>
    <w:p w14:paraId="0E1CB779" w14:textId="7488777D" w:rsidR="00AF046C" w:rsidRPr="00C5344C" w:rsidRDefault="00F94C17" w:rsidP="00F83943">
      <w:pPr>
        <w:pStyle w:val="ListParagraph"/>
        <w:spacing w:line="480" w:lineRule="auto"/>
        <w:ind w:left="0"/>
        <w:jc w:val="both"/>
      </w:pPr>
      <w:r w:rsidRPr="00F83943">
        <w:rPr>
          <w:u w:val="single"/>
        </w:rPr>
        <w:t>1.</w:t>
      </w:r>
      <w:r>
        <w:t xml:space="preserve"> </w:t>
      </w:r>
      <w:r w:rsidR="00AF046C" w:rsidRPr="00C5344C">
        <w:t xml:space="preserve">The fee rate for each sector </w:t>
      </w:r>
      <w:r w:rsidRPr="00E70094">
        <w:rPr>
          <w:u w:val="single"/>
        </w:rPr>
        <w:t xml:space="preserve">for a revocable consent for a </w:t>
      </w:r>
      <w:r w:rsidR="00330AB4" w:rsidRPr="00FB55C2">
        <w:rPr>
          <w:u w:val="single"/>
        </w:rPr>
        <w:t>seasonal</w:t>
      </w:r>
      <w:r w:rsidR="00330AB4" w:rsidRPr="00E70094">
        <w:rPr>
          <w:u w:val="single"/>
        </w:rPr>
        <w:t xml:space="preserve"> </w:t>
      </w:r>
      <w:r w:rsidRPr="00E70094">
        <w:rPr>
          <w:u w:val="single"/>
        </w:rPr>
        <w:t>roadway cafe</w:t>
      </w:r>
      <w:r>
        <w:t xml:space="preserve"> shall </w:t>
      </w:r>
      <w:r w:rsidR="00AF046C" w:rsidRPr="00C5344C">
        <w:t>be as follows:</w:t>
      </w:r>
    </w:p>
    <w:tbl>
      <w:tblPr>
        <w:tblW w:w="10500" w:type="dxa"/>
        <w:tblCellMar>
          <w:top w:w="15" w:type="dxa"/>
          <w:left w:w="15" w:type="dxa"/>
          <w:bottom w:w="15" w:type="dxa"/>
          <w:right w:w="15" w:type="dxa"/>
        </w:tblCellMar>
        <w:tblLook w:val="04A0" w:firstRow="1" w:lastRow="0" w:firstColumn="1" w:lastColumn="0" w:noHBand="0" w:noVBand="1"/>
      </w:tblPr>
      <w:tblGrid>
        <w:gridCol w:w="4871"/>
        <w:gridCol w:w="5629"/>
      </w:tblGrid>
      <w:tr w:rsidR="00AF046C" w:rsidRPr="00C5344C" w14:paraId="6D5DE84E"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7EB75A9F" w14:textId="77777777" w:rsidR="00AF046C" w:rsidRPr="004D2029" w:rsidRDefault="00AF046C" w:rsidP="00BD089E">
            <w:pPr>
              <w:spacing w:line="480" w:lineRule="auto"/>
              <w:jc w:val="both"/>
            </w:pPr>
            <w:r w:rsidRPr="004D2029">
              <w:rPr>
                <w:b/>
                <w:bCs/>
              </w:rPr>
              <w:t>Sector</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5B1C7268" w14:textId="77777777" w:rsidR="00AF046C" w:rsidRPr="004D2029" w:rsidRDefault="00AF046C" w:rsidP="00BD089E">
            <w:pPr>
              <w:spacing w:line="480" w:lineRule="auto"/>
              <w:jc w:val="both"/>
            </w:pPr>
            <w:r w:rsidRPr="004D2029">
              <w:rPr>
                <w:b/>
                <w:bCs/>
              </w:rPr>
              <w:t>Fee Rate</w:t>
            </w:r>
          </w:p>
        </w:tc>
      </w:tr>
      <w:tr w:rsidR="00AF046C" w:rsidRPr="00C5344C" w14:paraId="2386DB31"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46A5E116" w14:textId="77777777" w:rsidR="00AF046C" w:rsidRPr="004D2029" w:rsidRDefault="00AF046C" w:rsidP="00BD089E">
            <w:pPr>
              <w:spacing w:line="480" w:lineRule="auto"/>
              <w:jc w:val="both"/>
            </w:pPr>
            <w:r w:rsidRPr="004D2029">
              <w:t>1</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64B8E06E" w14:textId="0A8BEDBA" w:rsidR="00AF046C" w:rsidRPr="004D2029" w:rsidRDefault="00AF046C" w:rsidP="00BD089E">
            <w:pPr>
              <w:spacing w:line="480" w:lineRule="auto"/>
              <w:jc w:val="both"/>
            </w:pPr>
            <w:r w:rsidRPr="004D2029">
              <w:t>$5</w:t>
            </w:r>
          </w:p>
        </w:tc>
      </w:tr>
      <w:tr w:rsidR="00AF046C" w:rsidRPr="00C5344C" w14:paraId="278E45C9"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0793AA9D" w14:textId="77777777" w:rsidR="00AF046C" w:rsidRPr="004D2029" w:rsidRDefault="00AF046C" w:rsidP="00BD089E">
            <w:pPr>
              <w:spacing w:line="480" w:lineRule="auto"/>
              <w:jc w:val="both"/>
            </w:pPr>
            <w:r w:rsidRPr="004D2029">
              <w:t>2</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47050B46" w14:textId="6989623D" w:rsidR="00AF046C" w:rsidRPr="004D2029" w:rsidRDefault="00AF046C" w:rsidP="00BD089E">
            <w:pPr>
              <w:spacing w:line="480" w:lineRule="auto"/>
              <w:jc w:val="both"/>
            </w:pPr>
            <w:r w:rsidRPr="004D2029">
              <w:t>$8</w:t>
            </w:r>
          </w:p>
        </w:tc>
      </w:tr>
      <w:tr w:rsidR="00AF046C" w:rsidRPr="00C5344C" w14:paraId="50A4E657"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18180331" w14:textId="77777777" w:rsidR="00AF046C" w:rsidRPr="004D2029" w:rsidRDefault="00AF046C" w:rsidP="00BD089E">
            <w:pPr>
              <w:spacing w:line="480" w:lineRule="auto"/>
              <w:jc w:val="both"/>
            </w:pPr>
            <w:r w:rsidRPr="004D2029">
              <w:t>3</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6C3F3A1A" w14:textId="15965299" w:rsidR="00AF046C" w:rsidRPr="004D2029" w:rsidRDefault="00AF046C" w:rsidP="00BD089E">
            <w:pPr>
              <w:spacing w:line="480" w:lineRule="auto"/>
              <w:jc w:val="both"/>
            </w:pPr>
            <w:r w:rsidRPr="004D2029">
              <w:t>$14</w:t>
            </w:r>
          </w:p>
        </w:tc>
      </w:tr>
      <w:tr w:rsidR="00AF046C" w:rsidRPr="00C5344C" w14:paraId="36D56301"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61256AD9" w14:textId="77777777" w:rsidR="00AF046C" w:rsidRPr="004D2029" w:rsidRDefault="00AF046C" w:rsidP="00BD089E">
            <w:pPr>
              <w:spacing w:line="480" w:lineRule="auto"/>
              <w:jc w:val="both"/>
            </w:pPr>
            <w:r w:rsidRPr="004D2029">
              <w:t>4</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7380FF77" w14:textId="6D8D16C1" w:rsidR="00AF046C" w:rsidRPr="004D2029" w:rsidRDefault="00AF046C" w:rsidP="00BD089E">
            <w:pPr>
              <w:spacing w:line="480" w:lineRule="auto"/>
              <w:jc w:val="both"/>
            </w:pPr>
            <w:r w:rsidRPr="004D2029">
              <w:t>$25</w:t>
            </w:r>
          </w:p>
        </w:tc>
      </w:tr>
    </w:tbl>
    <w:p w14:paraId="55495F9B" w14:textId="77777777" w:rsidR="00F94C17" w:rsidRDefault="00F94C17" w:rsidP="00E70094">
      <w:pPr>
        <w:spacing w:line="480" w:lineRule="auto"/>
        <w:jc w:val="both"/>
        <w:rPr>
          <w:u w:val="single"/>
        </w:rPr>
      </w:pPr>
    </w:p>
    <w:p w14:paraId="79FB81AD" w14:textId="0B2675D4" w:rsidR="00880AF3" w:rsidRDefault="003A6987" w:rsidP="00F83943">
      <w:pPr>
        <w:spacing w:line="480" w:lineRule="auto"/>
        <w:jc w:val="both"/>
        <w:rPr>
          <w:u w:val="single"/>
        </w:rPr>
      </w:pPr>
      <w:r w:rsidRPr="00F83943">
        <w:rPr>
          <w:u w:val="single"/>
        </w:rPr>
        <w:t>2</w:t>
      </w:r>
      <w:r w:rsidR="00F94C17">
        <w:rPr>
          <w:u w:val="single"/>
        </w:rPr>
        <w:t>. T</w:t>
      </w:r>
      <w:r w:rsidR="00BF5D0B" w:rsidRPr="00F83943">
        <w:rPr>
          <w:u w:val="single"/>
        </w:rPr>
        <w:t xml:space="preserve">he </w:t>
      </w:r>
      <w:proofErr w:type="gramStart"/>
      <w:r w:rsidR="00BF5D0B" w:rsidRPr="00F83943">
        <w:rPr>
          <w:u w:val="single"/>
        </w:rPr>
        <w:t>fee rate</w:t>
      </w:r>
      <w:proofErr w:type="gramEnd"/>
      <w:r w:rsidR="00060B75">
        <w:rPr>
          <w:u w:val="single"/>
        </w:rPr>
        <w:t xml:space="preserve"> </w:t>
      </w:r>
      <w:r w:rsidR="00BF5D0B" w:rsidRPr="00541B3C">
        <w:rPr>
          <w:u w:val="single"/>
        </w:rPr>
        <w:t>for each sector</w:t>
      </w:r>
      <w:r w:rsidR="00060B75">
        <w:rPr>
          <w:u w:val="single"/>
        </w:rPr>
        <w:t xml:space="preserve"> </w:t>
      </w:r>
      <w:r w:rsidR="001A03AA">
        <w:rPr>
          <w:u w:val="single"/>
        </w:rPr>
        <w:t xml:space="preserve">for a </w:t>
      </w:r>
      <w:r w:rsidR="00F94C17">
        <w:rPr>
          <w:u w:val="single"/>
        </w:rPr>
        <w:t xml:space="preserve">revocable consent for a </w:t>
      </w:r>
      <w:r w:rsidR="001A03AA">
        <w:rPr>
          <w:u w:val="single"/>
        </w:rPr>
        <w:t>year</w:t>
      </w:r>
      <w:r w:rsidR="00F94C17">
        <w:rPr>
          <w:u w:val="single"/>
        </w:rPr>
        <w:t>-</w:t>
      </w:r>
      <w:r w:rsidR="001A03AA">
        <w:rPr>
          <w:u w:val="single"/>
        </w:rPr>
        <w:t xml:space="preserve">round roadway cafe </w:t>
      </w:r>
      <w:r w:rsidR="00BF5D0B" w:rsidRPr="00F83943">
        <w:rPr>
          <w:u w:val="single"/>
        </w:rPr>
        <w:t>shall be as follows:</w:t>
      </w:r>
    </w:p>
    <w:tbl>
      <w:tblPr>
        <w:tblW w:w="10500" w:type="dxa"/>
        <w:tblCellMar>
          <w:top w:w="15" w:type="dxa"/>
          <w:left w:w="15" w:type="dxa"/>
          <w:bottom w:w="15" w:type="dxa"/>
          <w:right w:w="15" w:type="dxa"/>
        </w:tblCellMar>
        <w:tblLook w:val="04A0" w:firstRow="1" w:lastRow="0" w:firstColumn="1" w:lastColumn="0" w:noHBand="0" w:noVBand="1"/>
      </w:tblPr>
      <w:tblGrid>
        <w:gridCol w:w="4597"/>
        <w:gridCol w:w="5903"/>
      </w:tblGrid>
      <w:tr w:rsidR="001C570B" w:rsidRPr="00BF5D0B" w14:paraId="7EEAE57A"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2DDFDE64" w14:textId="77777777" w:rsidR="001C570B" w:rsidRPr="0033039E" w:rsidRDefault="001C570B" w:rsidP="00BD089E">
            <w:pPr>
              <w:spacing w:line="480" w:lineRule="auto"/>
              <w:ind w:firstLine="0"/>
              <w:jc w:val="both"/>
              <w:rPr>
                <w:u w:val="single"/>
              </w:rPr>
            </w:pPr>
            <w:r w:rsidRPr="0033039E">
              <w:rPr>
                <w:b/>
                <w:bCs/>
                <w:u w:val="single"/>
              </w:rPr>
              <w:t>Sector</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00635CC7" w14:textId="77777777" w:rsidR="001C570B" w:rsidRPr="0033039E" w:rsidRDefault="001C570B" w:rsidP="00BD089E">
            <w:pPr>
              <w:spacing w:line="480" w:lineRule="auto"/>
              <w:ind w:firstLine="0"/>
              <w:jc w:val="both"/>
              <w:rPr>
                <w:u w:val="single"/>
              </w:rPr>
            </w:pPr>
            <w:r w:rsidRPr="0033039E">
              <w:rPr>
                <w:b/>
                <w:bCs/>
                <w:u w:val="single"/>
              </w:rPr>
              <w:t>Fee Rate</w:t>
            </w:r>
          </w:p>
        </w:tc>
      </w:tr>
      <w:tr w:rsidR="001C570B" w:rsidRPr="00BF5D0B" w14:paraId="4449625D"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14727974" w14:textId="77777777" w:rsidR="001C570B" w:rsidRPr="0033039E" w:rsidRDefault="001C570B" w:rsidP="00BD089E">
            <w:pPr>
              <w:spacing w:line="480" w:lineRule="auto"/>
              <w:ind w:firstLine="0"/>
              <w:jc w:val="both"/>
              <w:rPr>
                <w:u w:val="single"/>
              </w:rPr>
            </w:pPr>
            <w:r w:rsidRPr="0033039E">
              <w:rPr>
                <w:u w:val="single"/>
              </w:rPr>
              <w:t>1</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06AA09DF" w14:textId="77777777" w:rsidR="001C570B" w:rsidRPr="0033039E" w:rsidRDefault="001C570B" w:rsidP="00BD089E">
            <w:pPr>
              <w:spacing w:line="480" w:lineRule="auto"/>
              <w:ind w:firstLine="0"/>
              <w:jc w:val="both"/>
              <w:rPr>
                <w:u w:val="single"/>
              </w:rPr>
            </w:pPr>
            <w:r w:rsidRPr="0033039E">
              <w:rPr>
                <w:u w:val="single"/>
              </w:rPr>
              <w:t>$</w:t>
            </w:r>
            <w:r>
              <w:rPr>
                <w:u w:val="single"/>
              </w:rPr>
              <w:t>6</w:t>
            </w:r>
          </w:p>
        </w:tc>
      </w:tr>
      <w:tr w:rsidR="001C570B" w:rsidRPr="00BF5D0B" w14:paraId="2BE42200"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4E4F6605" w14:textId="77777777" w:rsidR="001C570B" w:rsidRPr="0033039E" w:rsidRDefault="001C570B" w:rsidP="00BD089E">
            <w:pPr>
              <w:spacing w:line="480" w:lineRule="auto"/>
              <w:ind w:firstLine="0"/>
              <w:jc w:val="both"/>
              <w:rPr>
                <w:u w:val="single"/>
              </w:rPr>
            </w:pPr>
            <w:r w:rsidRPr="0033039E">
              <w:rPr>
                <w:u w:val="single"/>
              </w:rPr>
              <w:lastRenderedPageBreak/>
              <w:t>2</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5709BEA8" w14:textId="77777777" w:rsidR="001C570B" w:rsidRPr="0033039E" w:rsidRDefault="001C570B" w:rsidP="00BD089E">
            <w:pPr>
              <w:spacing w:line="480" w:lineRule="auto"/>
              <w:ind w:firstLine="0"/>
              <w:jc w:val="both"/>
              <w:rPr>
                <w:u w:val="single"/>
              </w:rPr>
            </w:pPr>
            <w:r w:rsidRPr="0033039E">
              <w:rPr>
                <w:u w:val="single"/>
              </w:rPr>
              <w:t>$</w:t>
            </w:r>
            <w:r>
              <w:rPr>
                <w:u w:val="single"/>
              </w:rPr>
              <w:t>10</w:t>
            </w:r>
          </w:p>
        </w:tc>
      </w:tr>
      <w:tr w:rsidR="001C570B" w:rsidRPr="00BF5D0B" w14:paraId="0D8D0D24"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69F93436" w14:textId="77777777" w:rsidR="001C570B" w:rsidRPr="0033039E" w:rsidRDefault="001C570B" w:rsidP="00BD089E">
            <w:pPr>
              <w:spacing w:line="480" w:lineRule="auto"/>
              <w:ind w:firstLine="0"/>
              <w:jc w:val="both"/>
              <w:rPr>
                <w:u w:val="single"/>
              </w:rPr>
            </w:pPr>
            <w:r w:rsidRPr="0033039E">
              <w:rPr>
                <w:u w:val="single"/>
              </w:rPr>
              <w:t>3</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1854F022" w14:textId="77777777" w:rsidR="001C570B" w:rsidRPr="0033039E" w:rsidRDefault="001C570B" w:rsidP="00BD089E">
            <w:pPr>
              <w:spacing w:line="480" w:lineRule="auto"/>
              <w:ind w:firstLine="0"/>
              <w:jc w:val="both"/>
              <w:rPr>
                <w:u w:val="single"/>
              </w:rPr>
            </w:pPr>
            <w:r w:rsidRPr="0033039E">
              <w:rPr>
                <w:u w:val="single"/>
              </w:rPr>
              <w:t>$1</w:t>
            </w:r>
            <w:r>
              <w:rPr>
                <w:u w:val="single"/>
              </w:rPr>
              <w:t>8</w:t>
            </w:r>
          </w:p>
        </w:tc>
      </w:tr>
      <w:tr w:rsidR="001C570B" w:rsidRPr="00BF5D0B" w14:paraId="38442595"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773DC7CF" w14:textId="77777777" w:rsidR="001C570B" w:rsidRPr="0033039E" w:rsidRDefault="001C570B" w:rsidP="00BD089E">
            <w:pPr>
              <w:spacing w:line="480" w:lineRule="auto"/>
              <w:ind w:firstLine="0"/>
              <w:jc w:val="both"/>
              <w:rPr>
                <w:u w:val="single"/>
              </w:rPr>
            </w:pPr>
            <w:r w:rsidRPr="0033039E">
              <w:rPr>
                <w:u w:val="single"/>
              </w:rPr>
              <w:t>4</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18275713" w14:textId="77777777" w:rsidR="001C570B" w:rsidRPr="0033039E" w:rsidRDefault="001C570B" w:rsidP="00BD089E">
            <w:pPr>
              <w:spacing w:line="480" w:lineRule="auto"/>
              <w:ind w:firstLine="0"/>
              <w:jc w:val="both"/>
              <w:rPr>
                <w:u w:val="single"/>
              </w:rPr>
            </w:pPr>
            <w:r w:rsidRPr="0033039E">
              <w:rPr>
                <w:u w:val="single"/>
              </w:rPr>
              <w:t>$</w:t>
            </w:r>
            <w:r>
              <w:rPr>
                <w:u w:val="single"/>
              </w:rPr>
              <w:t>31</w:t>
            </w:r>
          </w:p>
        </w:tc>
      </w:tr>
    </w:tbl>
    <w:p w14:paraId="77817AED" w14:textId="77777777" w:rsidR="00F94C17" w:rsidRPr="00F83943" w:rsidRDefault="00F94C17" w:rsidP="00BF5D0B">
      <w:pPr>
        <w:spacing w:line="480" w:lineRule="auto"/>
        <w:ind w:firstLine="0"/>
        <w:jc w:val="both"/>
      </w:pPr>
    </w:p>
    <w:p w14:paraId="5A8C704C" w14:textId="7210173D" w:rsidR="004A1EC6" w:rsidRDefault="00743854" w:rsidP="00943C1C">
      <w:pPr>
        <w:spacing w:line="480" w:lineRule="auto"/>
        <w:jc w:val="both"/>
        <w:rPr>
          <w:u w:val="single"/>
        </w:rPr>
      </w:pPr>
      <w:r>
        <w:t xml:space="preserve">d. </w:t>
      </w:r>
      <w:r w:rsidRPr="00743854">
        <w:t xml:space="preserve">A roadway cafe may not be operated prior to the approval of a petition for a consent </w:t>
      </w:r>
      <w:proofErr w:type="gramStart"/>
      <w:r w:rsidRPr="00743854">
        <w:t>therefor</w:t>
      </w:r>
      <w:proofErr w:type="gramEnd"/>
      <w:r w:rsidRPr="00743854">
        <w:t xml:space="preserve"> by the department pursuant to </w:t>
      </w:r>
      <w:r w:rsidR="007D2C17" w:rsidRPr="00F83943">
        <w:t>chapter 14</w:t>
      </w:r>
      <w:r w:rsidRPr="00743854">
        <w:t> of the charter, this section and any rules promulgated by the department, except as otherwise provided by section </w:t>
      </w:r>
      <w:r w:rsidRPr="00F83943">
        <w:t>19-160.6</w:t>
      </w:r>
      <w:r>
        <w:t xml:space="preserve"> </w:t>
      </w:r>
      <w:r w:rsidR="00F94C17">
        <w:rPr>
          <w:u w:val="single"/>
        </w:rPr>
        <w:t>or</w:t>
      </w:r>
      <w:r w:rsidR="00B03B7E">
        <w:rPr>
          <w:u w:val="single"/>
        </w:rPr>
        <w:t xml:space="preserve"> </w:t>
      </w:r>
      <w:r w:rsidR="008358D0" w:rsidRPr="00F83943">
        <w:rPr>
          <w:u w:val="single"/>
        </w:rPr>
        <w:t>sub</w:t>
      </w:r>
      <w:r w:rsidR="009F310E" w:rsidRPr="00F83943">
        <w:rPr>
          <w:u w:val="single"/>
        </w:rPr>
        <w:t>division</w:t>
      </w:r>
      <w:r w:rsidR="008358D0" w:rsidRPr="00F83943">
        <w:rPr>
          <w:u w:val="single"/>
        </w:rPr>
        <w:t xml:space="preserve"> k of section 19-160</w:t>
      </w:r>
      <w:r w:rsidR="008358D0" w:rsidRPr="00125E1F">
        <w:t>.</w:t>
      </w:r>
      <w:r w:rsidR="008358D0" w:rsidRPr="00F83943">
        <w:rPr>
          <w:u w:val="single"/>
        </w:rPr>
        <w:t xml:space="preserve"> </w:t>
      </w:r>
    </w:p>
    <w:p w14:paraId="02463E80" w14:textId="5621B9E0" w:rsidR="002F7BC2" w:rsidRDefault="002F7BC2" w:rsidP="00943C1C">
      <w:pPr>
        <w:spacing w:line="480" w:lineRule="auto"/>
        <w:jc w:val="both"/>
      </w:pPr>
      <w:r w:rsidRPr="00F83943">
        <w:t>f.</w:t>
      </w:r>
      <w:r>
        <w:t xml:space="preserve"> </w:t>
      </w:r>
      <w:r>
        <w:rPr>
          <w:u w:val="single"/>
        </w:rPr>
        <w:t>1.</w:t>
      </w:r>
      <w:r w:rsidRPr="00F83943">
        <w:t xml:space="preserve"> The term of a revocable consent, and the term of a renewal of such revocable consent, granted pursuant to this section shall be 1 license period and shall be concurrent with such license period. </w:t>
      </w:r>
      <w:r>
        <w:rPr>
          <w:u w:val="single"/>
        </w:rPr>
        <w:t xml:space="preserve">For the purposes of this subdivision, a license period shall not include the portion of the term of an interim license granted pursuant to subdivision k of section 19-160. </w:t>
      </w:r>
    </w:p>
    <w:p w14:paraId="035BB2A7" w14:textId="23B5BFA5" w:rsidR="004A1EC6" w:rsidRDefault="004A1EC6" w:rsidP="00943C1C">
      <w:pPr>
        <w:spacing w:line="480" w:lineRule="auto"/>
        <w:jc w:val="both"/>
        <w:rPr>
          <w:u w:val="single"/>
        </w:rPr>
      </w:pPr>
      <w:r w:rsidRPr="00F83943">
        <w:rPr>
          <w:u w:val="single"/>
        </w:rPr>
        <w:t xml:space="preserve">2. </w:t>
      </w:r>
      <w:r w:rsidR="00FB55C2">
        <w:rPr>
          <w:u w:val="single"/>
        </w:rPr>
        <w:t xml:space="preserve">Unless </w:t>
      </w:r>
      <w:r w:rsidRPr="00F83943">
        <w:rPr>
          <w:u w:val="single"/>
        </w:rPr>
        <w:t xml:space="preserve">the mayor has determined that separate and additional mayoral approval is not required for </w:t>
      </w:r>
      <w:r w:rsidR="00B506E6">
        <w:rPr>
          <w:u w:val="single"/>
        </w:rPr>
        <w:t xml:space="preserve">approval of a </w:t>
      </w:r>
      <w:r w:rsidRPr="00F83943">
        <w:rPr>
          <w:u w:val="single"/>
        </w:rPr>
        <w:t>petition</w:t>
      </w:r>
      <w:r w:rsidR="00B506E6">
        <w:rPr>
          <w:u w:val="single"/>
        </w:rPr>
        <w:t xml:space="preserve"> for a revocable consent</w:t>
      </w:r>
      <w:r w:rsidRPr="00F83943">
        <w:rPr>
          <w:u w:val="single"/>
        </w:rPr>
        <w:t xml:space="preserve"> or any category of such petition</w:t>
      </w:r>
      <w:r w:rsidR="00B506E6">
        <w:rPr>
          <w:u w:val="single"/>
        </w:rPr>
        <w:t>,</w:t>
      </w:r>
      <w:r w:rsidR="00435410">
        <w:rPr>
          <w:u w:val="single"/>
        </w:rPr>
        <w:t xml:space="preserve"> </w:t>
      </w:r>
      <w:r w:rsidR="00B506E6">
        <w:rPr>
          <w:u w:val="single"/>
        </w:rPr>
        <w:t>such approval shall be necessary</w:t>
      </w:r>
      <w:r w:rsidRPr="00F83943">
        <w:rPr>
          <w:u w:val="single"/>
        </w:rPr>
        <w:t xml:space="preserve">. </w:t>
      </w:r>
    </w:p>
    <w:p w14:paraId="74220743" w14:textId="3257D7EF" w:rsidR="00F94C17" w:rsidRPr="00F83943" w:rsidRDefault="00F94C17" w:rsidP="00943C1C">
      <w:pPr>
        <w:spacing w:line="480" w:lineRule="auto"/>
        <w:jc w:val="both"/>
        <w:rPr>
          <w:u w:val="single"/>
        </w:rPr>
      </w:pPr>
      <w:r>
        <w:rPr>
          <w:u w:val="single"/>
        </w:rPr>
        <w:t>g. Notwithstanding any provision of a revocable consent granted to an existing roadway cafe pursuant to this section</w:t>
      </w:r>
      <w:r w:rsidR="002F7BC2">
        <w:rPr>
          <w:u w:val="single"/>
        </w:rPr>
        <w:t xml:space="preserve"> to the contrary</w:t>
      </w:r>
      <w:r>
        <w:rPr>
          <w:u w:val="single"/>
        </w:rPr>
        <w:t>, such revocable consent shall be deemed to have been granted for year-round</w:t>
      </w:r>
      <w:r w:rsidR="00B506E6">
        <w:rPr>
          <w:u w:val="single"/>
        </w:rPr>
        <w:t xml:space="preserve"> operation</w:t>
      </w:r>
      <w:r>
        <w:rPr>
          <w:u w:val="single"/>
        </w:rPr>
        <w:t xml:space="preserve"> for the remainder of the term of such revocable consent.  </w:t>
      </w:r>
    </w:p>
    <w:p w14:paraId="50E94F4D" w14:textId="4D458052" w:rsidR="00333FBF" w:rsidRDefault="00CE5A33" w:rsidP="00943C1C">
      <w:pPr>
        <w:spacing w:line="480" w:lineRule="auto"/>
        <w:jc w:val="both"/>
      </w:pPr>
      <w:r>
        <w:t xml:space="preserve">§ 4. </w:t>
      </w:r>
      <w:r w:rsidR="00666C09">
        <w:t>Subdivision b of section 19-160.2 of the administrative code of the city of New York, as added by local law number 121 for the year 2023, is amended to read as follows:</w:t>
      </w:r>
    </w:p>
    <w:p w14:paraId="06C907C9" w14:textId="0408401B" w:rsidR="00666C09" w:rsidRDefault="00666C09" w:rsidP="00666C09">
      <w:pPr>
        <w:spacing w:line="480" w:lineRule="auto"/>
        <w:jc w:val="both"/>
      </w:pPr>
      <w:r>
        <w:t>b.</w:t>
      </w:r>
      <w:r w:rsidRPr="002F10D8">
        <w:t xml:space="preserve"> The community board shall, not later than 40 days after receipt of such petition, either (</w:t>
      </w:r>
      <w:proofErr w:type="spellStart"/>
      <w:r w:rsidRPr="002F10D8">
        <w:t>i</w:t>
      </w:r>
      <w:proofErr w:type="spellEnd"/>
      <w:r w:rsidRPr="002F10D8">
        <w:t xml:space="preserve">) notify the public of the petition, conduct a public hearing thereon and submit a written recommendation to the department and to the council or (ii) waive by a written statement its public </w:t>
      </w:r>
      <w:r w:rsidRPr="002F10D8">
        <w:lastRenderedPageBreak/>
        <w:t>hearing and recommendation on such petition and submit such statement to the department and to the council. The petitioner shall amend the petition if both the community board and the petitioner agree to modifications in writing. Such modifications shall be reflected in the written recommendations of the community board to the department and the council.</w:t>
      </w:r>
      <w:r>
        <w:t xml:space="preserve"> </w:t>
      </w:r>
      <w:r w:rsidR="00B23414">
        <w:rPr>
          <w:u w:val="single"/>
        </w:rPr>
        <w:t>The community board shall not require the petitioner to submit or provide the</w:t>
      </w:r>
      <w:r w:rsidR="001B74BE">
        <w:rPr>
          <w:u w:val="single"/>
        </w:rPr>
        <w:t xml:space="preserve"> community</w:t>
      </w:r>
      <w:r w:rsidR="00B23414">
        <w:rPr>
          <w:u w:val="single"/>
        </w:rPr>
        <w:t xml:space="preserve"> board with any written materials other than the petition and any such agreed upon modifications</w:t>
      </w:r>
      <w:r w:rsidR="00B23414" w:rsidRPr="002F10D8">
        <w:rPr>
          <w:u w:val="single"/>
        </w:rPr>
        <w:t>.</w:t>
      </w:r>
      <w:r w:rsidR="00B23414">
        <w:t xml:space="preserve"> </w:t>
      </w:r>
      <w:r w:rsidRPr="002F10D8">
        <w:t xml:space="preserve">If the community board submits a recommendation on a petition after the </w:t>
      </w:r>
      <w:proofErr w:type="gramStart"/>
      <w:r w:rsidRPr="002F10D8">
        <w:t>40</w:t>
      </w:r>
      <w:r w:rsidR="00607C07">
        <w:t xml:space="preserve"> </w:t>
      </w:r>
      <w:r w:rsidRPr="002F10D8">
        <w:t>day</w:t>
      </w:r>
      <w:proofErr w:type="gramEnd"/>
      <w:r w:rsidRPr="002F10D8">
        <w:t xml:space="preserve"> </w:t>
      </w:r>
      <w:proofErr w:type="gramStart"/>
      <w:r w:rsidRPr="002F10D8">
        <w:t>time period</w:t>
      </w:r>
      <w:proofErr w:type="gramEnd"/>
      <w:r w:rsidRPr="002F10D8">
        <w:t xml:space="preserve"> has expired, such recommendation may be accepted by the department at the sole discretion of the department.</w:t>
      </w:r>
      <w:r>
        <w:t xml:space="preserve"> </w:t>
      </w:r>
    </w:p>
    <w:p w14:paraId="7A87FCF4" w14:textId="532ACC0F" w:rsidR="002C6094" w:rsidRPr="00E4741F" w:rsidRDefault="00CD3431" w:rsidP="00BC23DA">
      <w:pPr>
        <w:spacing w:line="480" w:lineRule="auto"/>
        <w:jc w:val="both"/>
        <w:sectPr w:rsidR="002C6094" w:rsidRPr="00E4741F" w:rsidSect="00AF39A5">
          <w:type w:val="continuous"/>
          <w:pgSz w:w="12240" w:h="15840"/>
          <w:pgMar w:top="1440" w:right="1440" w:bottom="1440" w:left="1440" w:header="720" w:footer="720" w:gutter="0"/>
          <w:lnNumType w:countBy="1"/>
          <w:cols w:space="720"/>
          <w:titlePg/>
          <w:docGrid w:linePitch="360"/>
        </w:sectPr>
      </w:pPr>
      <w:r>
        <w:t xml:space="preserve">§ </w:t>
      </w:r>
      <w:r w:rsidR="0061484C">
        <w:t>5</w:t>
      </w:r>
      <w:r>
        <w:t xml:space="preserve">. </w:t>
      </w:r>
      <w:r w:rsidR="00BC670F">
        <w:t xml:space="preserve">This local law takes effect </w:t>
      </w:r>
      <w:r w:rsidR="00BA5EED">
        <w:t>immediately</w:t>
      </w:r>
      <w:r w:rsidR="00BC670F">
        <w:t>.</w:t>
      </w:r>
    </w:p>
    <w:p w14:paraId="4E0013E3" w14:textId="77777777" w:rsidR="00B47730" w:rsidRDefault="00B47730" w:rsidP="007101A2">
      <w:pPr>
        <w:ind w:firstLine="0"/>
        <w:jc w:val="both"/>
        <w:rPr>
          <w:sz w:val="18"/>
          <w:szCs w:val="18"/>
        </w:rPr>
      </w:pPr>
    </w:p>
    <w:p w14:paraId="7407DBA1" w14:textId="50288199" w:rsidR="00EB262D" w:rsidRDefault="003B6663" w:rsidP="007101A2">
      <w:pPr>
        <w:ind w:firstLine="0"/>
        <w:jc w:val="both"/>
        <w:rPr>
          <w:sz w:val="18"/>
          <w:szCs w:val="18"/>
        </w:rPr>
      </w:pPr>
      <w:r>
        <w:rPr>
          <w:sz w:val="18"/>
          <w:szCs w:val="18"/>
        </w:rPr>
        <w:t>SS</w:t>
      </w:r>
    </w:p>
    <w:p w14:paraId="6C81AC77" w14:textId="66481CAC" w:rsidR="004E1CF2" w:rsidRDefault="004E1CF2" w:rsidP="007101A2">
      <w:pPr>
        <w:ind w:firstLine="0"/>
        <w:jc w:val="both"/>
        <w:rPr>
          <w:sz w:val="18"/>
          <w:szCs w:val="18"/>
        </w:rPr>
      </w:pPr>
      <w:r>
        <w:rPr>
          <w:sz w:val="18"/>
          <w:szCs w:val="18"/>
        </w:rPr>
        <w:t xml:space="preserve">LS </w:t>
      </w:r>
      <w:r w:rsidR="00B47730">
        <w:rPr>
          <w:sz w:val="18"/>
          <w:szCs w:val="18"/>
        </w:rPr>
        <w:t>#</w:t>
      </w:r>
      <w:r w:rsidR="003B6663">
        <w:rPr>
          <w:sz w:val="18"/>
          <w:szCs w:val="18"/>
        </w:rPr>
        <w:t>13514</w:t>
      </w:r>
      <w:r w:rsidR="001E214A">
        <w:rPr>
          <w:sz w:val="18"/>
          <w:szCs w:val="18"/>
        </w:rPr>
        <w:t>/</w:t>
      </w:r>
      <w:r w:rsidR="004417F7">
        <w:rPr>
          <w:sz w:val="18"/>
          <w:szCs w:val="18"/>
        </w:rPr>
        <w:t>17428</w:t>
      </w:r>
      <w:r w:rsidR="001E214A">
        <w:rPr>
          <w:sz w:val="18"/>
          <w:szCs w:val="18"/>
        </w:rPr>
        <w:t>/</w:t>
      </w:r>
      <w:r w:rsidR="004417F7">
        <w:rPr>
          <w:sz w:val="18"/>
          <w:szCs w:val="18"/>
        </w:rPr>
        <w:t>19556</w:t>
      </w:r>
      <w:r w:rsidR="001E214A">
        <w:rPr>
          <w:sz w:val="18"/>
          <w:szCs w:val="18"/>
        </w:rPr>
        <w:t>/</w:t>
      </w:r>
      <w:r w:rsidR="004417F7">
        <w:rPr>
          <w:sz w:val="18"/>
          <w:szCs w:val="18"/>
        </w:rPr>
        <w:t>19559</w:t>
      </w:r>
    </w:p>
    <w:p w14:paraId="45C25089" w14:textId="192EAF38" w:rsidR="004E1CF2" w:rsidRDefault="00115E13" w:rsidP="007101A2">
      <w:pPr>
        <w:ind w:firstLine="0"/>
        <w:rPr>
          <w:sz w:val="18"/>
          <w:szCs w:val="18"/>
        </w:rPr>
      </w:pPr>
      <w:r>
        <w:rPr>
          <w:sz w:val="18"/>
          <w:szCs w:val="18"/>
        </w:rPr>
        <w:t>Int. #1421-2025</w:t>
      </w:r>
    </w:p>
    <w:p w14:paraId="4A98629F" w14:textId="3FAB3DB4" w:rsidR="00AE212E" w:rsidRDefault="00660232" w:rsidP="007101A2">
      <w:pPr>
        <w:ind w:firstLine="0"/>
        <w:rPr>
          <w:sz w:val="18"/>
          <w:szCs w:val="18"/>
        </w:rPr>
      </w:pPr>
      <w:r>
        <w:rPr>
          <w:sz w:val="18"/>
          <w:szCs w:val="18"/>
        </w:rPr>
        <w:t>8/5/26 7:50 PM</w:t>
      </w:r>
    </w:p>
    <w:p w14:paraId="530C5935"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5DF15" w14:textId="77777777" w:rsidR="008E07B4" w:rsidRDefault="008E07B4">
      <w:r>
        <w:separator/>
      </w:r>
    </w:p>
    <w:p w14:paraId="6DEC19FE" w14:textId="77777777" w:rsidR="008E07B4" w:rsidRDefault="008E07B4"/>
  </w:endnote>
  <w:endnote w:type="continuationSeparator" w:id="0">
    <w:p w14:paraId="53DAF6C3" w14:textId="77777777" w:rsidR="008E07B4" w:rsidRDefault="008E07B4">
      <w:r>
        <w:continuationSeparator/>
      </w:r>
    </w:p>
    <w:p w14:paraId="1239679E" w14:textId="77777777" w:rsidR="008E07B4" w:rsidRDefault="008E07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1839A61" w14:textId="31B8BC2E" w:rsidR="00D16B8C" w:rsidRDefault="00D16B8C">
        <w:pPr>
          <w:pStyle w:val="Footer"/>
          <w:jc w:val="center"/>
        </w:pPr>
        <w:r>
          <w:fldChar w:fldCharType="begin"/>
        </w:r>
        <w:r>
          <w:instrText xml:space="preserve"> PAGE   \* MERGEFORMAT </w:instrText>
        </w:r>
        <w:r>
          <w:fldChar w:fldCharType="separate"/>
        </w:r>
        <w:r w:rsidR="00783AE2">
          <w:rPr>
            <w:noProof/>
          </w:rPr>
          <w:t>1</w:t>
        </w:r>
        <w:r>
          <w:rPr>
            <w:noProof/>
          </w:rPr>
          <w:fldChar w:fldCharType="end"/>
        </w:r>
      </w:p>
    </w:sdtContent>
  </w:sdt>
  <w:p w14:paraId="30C6195C" w14:textId="77777777" w:rsidR="00D16B8C" w:rsidRDefault="00D16B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B117E39" w14:textId="77777777" w:rsidR="00D16B8C" w:rsidRDefault="00D16B8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9240F80" w14:textId="77777777" w:rsidR="00D16B8C" w:rsidRDefault="00D16B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48BAB" w14:textId="77777777" w:rsidR="008E07B4" w:rsidRDefault="008E07B4">
      <w:r>
        <w:separator/>
      </w:r>
    </w:p>
    <w:p w14:paraId="13FEEA47" w14:textId="77777777" w:rsidR="008E07B4" w:rsidRDefault="008E07B4"/>
  </w:footnote>
  <w:footnote w:type="continuationSeparator" w:id="0">
    <w:p w14:paraId="66749173" w14:textId="77777777" w:rsidR="008E07B4" w:rsidRDefault="008E07B4">
      <w:r>
        <w:continuationSeparator/>
      </w:r>
    </w:p>
    <w:p w14:paraId="20FCE0AA" w14:textId="77777777" w:rsidR="008E07B4" w:rsidRDefault="008E07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11DDF"/>
    <w:multiLevelType w:val="hybridMultilevel"/>
    <w:tmpl w:val="5A0CFACE"/>
    <w:lvl w:ilvl="0" w:tplc="6ED2ECD2">
      <w:start w:val="1"/>
      <w:numFmt w:val="decimal"/>
      <w:lvlText w:val="%1."/>
      <w:lvlJc w:val="left"/>
      <w:pPr>
        <w:ind w:left="1020" w:hanging="360"/>
      </w:pPr>
    </w:lvl>
    <w:lvl w:ilvl="1" w:tplc="E6D044EA">
      <w:start w:val="1"/>
      <w:numFmt w:val="decimal"/>
      <w:lvlText w:val="%2."/>
      <w:lvlJc w:val="left"/>
      <w:pPr>
        <w:ind w:left="1020" w:hanging="360"/>
      </w:pPr>
    </w:lvl>
    <w:lvl w:ilvl="2" w:tplc="50F8C62C">
      <w:start w:val="1"/>
      <w:numFmt w:val="decimal"/>
      <w:lvlText w:val="%3."/>
      <w:lvlJc w:val="left"/>
      <w:pPr>
        <w:ind w:left="1020" w:hanging="360"/>
      </w:pPr>
    </w:lvl>
    <w:lvl w:ilvl="3" w:tplc="080C3362">
      <w:start w:val="1"/>
      <w:numFmt w:val="decimal"/>
      <w:lvlText w:val="%4."/>
      <w:lvlJc w:val="left"/>
      <w:pPr>
        <w:ind w:left="1020" w:hanging="360"/>
      </w:pPr>
    </w:lvl>
    <w:lvl w:ilvl="4" w:tplc="AF70E20C">
      <w:start w:val="1"/>
      <w:numFmt w:val="decimal"/>
      <w:lvlText w:val="%5."/>
      <w:lvlJc w:val="left"/>
      <w:pPr>
        <w:ind w:left="1020" w:hanging="360"/>
      </w:pPr>
    </w:lvl>
    <w:lvl w:ilvl="5" w:tplc="AACAA7D2">
      <w:start w:val="1"/>
      <w:numFmt w:val="decimal"/>
      <w:lvlText w:val="%6."/>
      <w:lvlJc w:val="left"/>
      <w:pPr>
        <w:ind w:left="1020" w:hanging="360"/>
      </w:pPr>
    </w:lvl>
    <w:lvl w:ilvl="6" w:tplc="BC386284">
      <w:start w:val="1"/>
      <w:numFmt w:val="decimal"/>
      <w:lvlText w:val="%7."/>
      <w:lvlJc w:val="left"/>
      <w:pPr>
        <w:ind w:left="1020" w:hanging="360"/>
      </w:pPr>
    </w:lvl>
    <w:lvl w:ilvl="7" w:tplc="00169494">
      <w:start w:val="1"/>
      <w:numFmt w:val="decimal"/>
      <w:lvlText w:val="%8."/>
      <w:lvlJc w:val="left"/>
      <w:pPr>
        <w:ind w:left="1020" w:hanging="360"/>
      </w:pPr>
    </w:lvl>
    <w:lvl w:ilvl="8" w:tplc="7228C3F8">
      <w:start w:val="1"/>
      <w:numFmt w:val="decimal"/>
      <w:lvlText w:val="%9."/>
      <w:lvlJc w:val="left"/>
      <w:pPr>
        <w:ind w:left="1020" w:hanging="360"/>
      </w:pPr>
    </w:lvl>
  </w:abstractNum>
  <w:abstractNum w:abstractNumId="1" w15:restartNumberingAfterBreak="0">
    <w:nsid w:val="3FD7570F"/>
    <w:multiLevelType w:val="hybridMultilevel"/>
    <w:tmpl w:val="1C707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198617">
    <w:abstractNumId w:val="2"/>
  </w:num>
  <w:num w:numId="2" w16cid:durableId="1256134040">
    <w:abstractNumId w:val="1"/>
  </w:num>
  <w:num w:numId="3" w16cid:durableId="809632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B2F"/>
    <w:rsid w:val="00000A80"/>
    <w:rsid w:val="00002805"/>
    <w:rsid w:val="000101B6"/>
    <w:rsid w:val="00012E08"/>
    <w:rsid w:val="0001301B"/>
    <w:rsid w:val="000135A3"/>
    <w:rsid w:val="00013E08"/>
    <w:rsid w:val="0001735E"/>
    <w:rsid w:val="000216F3"/>
    <w:rsid w:val="00021FDF"/>
    <w:rsid w:val="00023631"/>
    <w:rsid w:val="00026349"/>
    <w:rsid w:val="00031DAA"/>
    <w:rsid w:val="00035181"/>
    <w:rsid w:val="00040905"/>
    <w:rsid w:val="00040974"/>
    <w:rsid w:val="00045021"/>
    <w:rsid w:val="00047BC0"/>
    <w:rsid w:val="000502BC"/>
    <w:rsid w:val="0005398F"/>
    <w:rsid w:val="00056BB0"/>
    <w:rsid w:val="00060B75"/>
    <w:rsid w:val="00064AFB"/>
    <w:rsid w:val="0007307D"/>
    <w:rsid w:val="00075570"/>
    <w:rsid w:val="000807E5"/>
    <w:rsid w:val="00080AA8"/>
    <w:rsid w:val="00083439"/>
    <w:rsid w:val="00083662"/>
    <w:rsid w:val="00083746"/>
    <w:rsid w:val="00084E1C"/>
    <w:rsid w:val="00090774"/>
    <w:rsid w:val="0009173E"/>
    <w:rsid w:val="00094A70"/>
    <w:rsid w:val="000A064C"/>
    <w:rsid w:val="000A28EA"/>
    <w:rsid w:val="000A3499"/>
    <w:rsid w:val="000A389C"/>
    <w:rsid w:val="000A4C5E"/>
    <w:rsid w:val="000A5F9C"/>
    <w:rsid w:val="000A7B08"/>
    <w:rsid w:val="000B0313"/>
    <w:rsid w:val="000B106A"/>
    <w:rsid w:val="000C45FD"/>
    <w:rsid w:val="000C6DA9"/>
    <w:rsid w:val="000D4A3B"/>
    <w:rsid w:val="000D4A7F"/>
    <w:rsid w:val="000D5DF8"/>
    <w:rsid w:val="000D6C5B"/>
    <w:rsid w:val="000D73CB"/>
    <w:rsid w:val="000E2A2A"/>
    <w:rsid w:val="000E4420"/>
    <w:rsid w:val="000E5972"/>
    <w:rsid w:val="000F19B8"/>
    <w:rsid w:val="000F5DFF"/>
    <w:rsid w:val="001061F5"/>
    <w:rsid w:val="001073BD"/>
    <w:rsid w:val="00111B07"/>
    <w:rsid w:val="001123B8"/>
    <w:rsid w:val="00113353"/>
    <w:rsid w:val="00115B31"/>
    <w:rsid w:val="00115E13"/>
    <w:rsid w:val="00116EDB"/>
    <w:rsid w:val="00120EAB"/>
    <w:rsid w:val="0012284D"/>
    <w:rsid w:val="00123AE7"/>
    <w:rsid w:val="00124114"/>
    <w:rsid w:val="001252F1"/>
    <w:rsid w:val="00125E1F"/>
    <w:rsid w:val="00127B52"/>
    <w:rsid w:val="00140EBD"/>
    <w:rsid w:val="00144788"/>
    <w:rsid w:val="00146D87"/>
    <w:rsid w:val="001509BF"/>
    <w:rsid w:val="00150A27"/>
    <w:rsid w:val="00151AFC"/>
    <w:rsid w:val="00151EDE"/>
    <w:rsid w:val="00153724"/>
    <w:rsid w:val="001537C6"/>
    <w:rsid w:val="00161EC2"/>
    <w:rsid w:val="00162FC0"/>
    <w:rsid w:val="00165627"/>
    <w:rsid w:val="00167107"/>
    <w:rsid w:val="001671A0"/>
    <w:rsid w:val="00175670"/>
    <w:rsid w:val="00175902"/>
    <w:rsid w:val="00175932"/>
    <w:rsid w:val="00177009"/>
    <w:rsid w:val="00180BD2"/>
    <w:rsid w:val="00184286"/>
    <w:rsid w:val="001941AA"/>
    <w:rsid w:val="00195A80"/>
    <w:rsid w:val="00196ED0"/>
    <w:rsid w:val="001A03AA"/>
    <w:rsid w:val="001A746A"/>
    <w:rsid w:val="001B048A"/>
    <w:rsid w:val="001B0F77"/>
    <w:rsid w:val="001B74BE"/>
    <w:rsid w:val="001C36C8"/>
    <w:rsid w:val="001C50BB"/>
    <w:rsid w:val="001C570B"/>
    <w:rsid w:val="001D08D4"/>
    <w:rsid w:val="001D34B1"/>
    <w:rsid w:val="001D4249"/>
    <w:rsid w:val="001D4980"/>
    <w:rsid w:val="001E138A"/>
    <w:rsid w:val="001E1AEA"/>
    <w:rsid w:val="001E214A"/>
    <w:rsid w:val="001E2FF3"/>
    <w:rsid w:val="001F1FED"/>
    <w:rsid w:val="001F7536"/>
    <w:rsid w:val="002009B4"/>
    <w:rsid w:val="00202CE4"/>
    <w:rsid w:val="00202F01"/>
    <w:rsid w:val="00205741"/>
    <w:rsid w:val="00207323"/>
    <w:rsid w:val="002103F9"/>
    <w:rsid w:val="00211747"/>
    <w:rsid w:val="0021642E"/>
    <w:rsid w:val="00216B66"/>
    <w:rsid w:val="00216CAB"/>
    <w:rsid w:val="002178B5"/>
    <w:rsid w:val="00220515"/>
    <w:rsid w:val="0022099D"/>
    <w:rsid w:val="00220E3F"/>
    <w:rsid w:val="00222AAF"/>
    <w:rsid w:val="0022435E"/>
    <w:rsid w:val="00225E27"/>
    <w:rsid w:val="002311DA"/>
    <w:rsid w:val="0023149A"/>
    <w:rsid w:val="00232342"/>
    <w:rsid w:val="00233DB5"/>
    <w:rsid w:val="00241F94"/>
    <w:rsid w:val="0025404A"/>
    <w:rsid w:val="0026462F"/>
    <w:rsid w:val="00265630"/>
    <w:rsid w:val="00265790"/>
    <w:rsid w:val="00267505"/>
    <w:rsid w:val="00270162"/>
    <w:rsid w:val="00280955"/>
    <w:rsid w:val="00281896"/>
    <w:rsid w:val="00285848"/>
    <w:rsid w:val="002860C9"/>
    <w:rsid w:val="00286169"/>
    <w:rsid w:val="00290555"/>
    <w:rsid w:val="00292C42"/>
    <w:rsid w:val="00295AE4"/>
    <w:rsid w:val="002960EE"/>
    <w:rsid w:val="002B7FAF"/>
    <w:rsid w:val="002C4435"/>
    <w:rsid w:val="002C6094"/>
    <w:rsid w:val="002D2B67"/>
    <w:rsid w:val="002D3783"/>
    <w:rsid w:val="002D4946"/>
    <w:rsid w:val="002D5F4F"/>
    <w:rsid w:val="002D61A8"/>
    <w:rsid w:val="002E0F01"/>
    <w:rsid w:val="002E114D"/>
    <w:rsid w:val="002E20CB"/>
    <w:rsid w:val="002E2B22"/>
    <w:rsid w:val="002E3170"/>
    <w:rsid w:val="002E446D"/>
    <w:rsid w:val="002E5046"/>
    <w:rsid w:val="002E6C4C"/>
    <w:rsid w:val="002E7CCB"/>
    <w:rsid w:val="002F07A3"/>
    <w:rsid w:val="002F0C59"/>
    <w:rsid w:val="002F10D8"/>
    <w:rsid w:val="002F1719"/>
    <w:rsid w:val="002F196D"/>
    <w:rsid w:val="002F269C"/>
    <w:rsid w:val="002F3F7B"/>
    <w:rsid w:val="002F44B2"/>
    <w:rsid w:val="002F4671"/>
    <w:rsid w:val="002F46E3"/>
    <w:rsid w:val="002F4BEA"/>
    <w:rsid w:val="002F7BC2"/>
    <w:rsid w:val="00301E5D"/>
    <w:rsid w:val="003021E4"/>
    <w:rsid w:val="0030478A"/>
    <w:rsid w:val="003061D9"/>
    <w:rsid w:val="00307A75"/>
    <w:rsid w:val="00310BA6"/>
    <w:rsid w:val="00311B09"/>
    <w:rsid w:val="00313438"/>
    <w:rsid w:val="00320D3B"/>
    <w:rsid w:val="00323675"/>
    <w:rsid w:val="00324BE2"/>
    <w:rsid w:val="00325C76"/>
    <w:rsid w:val="00326A91"/>
    <w:rsid w:val="00327B1A"/>
    <w:rsid w:val="0033027F"/>
    <w:rsid w:val="00330340"/>
    <w:rsid w:val="00330AB4"/>
    <w:rsid w:val="003311EB"/>
    <w:rsid w:val="00333FBF"/>
    <w:rsid w:val="003403B1"/>
    <w:rsid w:val="003407B9"/>
    <w:rsid w:val="0034306E"/>
    <w:rsid w:val="003447CD"/>
    <w:rsid w:val="003448A7"/>
    <w:rsid w:val="00352CA7"/>
    <w:rsid w:val="00353E39"/>
    <w:rsid w:val="00356371"/>
    <w:rsid w:val="00357CFF"/>
    <w:rsid w:val="003652BA"/>
    <w:rsid w:val="00367FA7"/>
    <w:rsid w:val="003720CF"/>
    <w:rsid w:val="00372988"/>
    <w:rsid w:val="0037347E"/>
    <w:rsid w:val="0037699F"/>
    <w:rsid w:val="0037785D"/>
    <w:rsid w:val="00382AA5"/>
    <w:rsid w:val="003874A1"/>
    <w:rsid w:val="00387754"/>
    <w:rsid w:val="00394B68"/>
    <w:rsid w:val="00396DB0"/>
    <w:rsid w:val="00397430"/>
    <w:rsid w:val="00397715"/>
    <w:rsid w:val="003A0D6A"/>
    <w:rsid w:val="003A1420"/>
    <w:rsid w:val="003A29EF"/>
    <w:rsid w:val="003A2C8E"/>
    <w:rsid w:val="003A4C07"/>
    <w:rsid w:val="003A6987"/>
    <w:rsid w:val="003A7393"/>
    <w:rsid w:val="003A75C2"/>
    <w:rsid w:val="003B0608"/>
    <w:rsid w:val="003B65B3"/>
    <w:rsid w:val="003B6663"/>
    <w:rsid w:val="003C060C"/>
    <w:rsid w:val="003C3202"/>
    <w:rsid w:val="003C6AC4"/>
    <w:rsid w:val="003D4508"/>
    <w:rsid w:val="003D478A"/>
    <w:rsid w:val="003D62DC"/>
    <w:rsid w:val="003D7C06"/>
    <w:rsid w:val="003E2426"/>
    <w:rsid w:val="003E39D1"/>
    <w:rsid w:val="003E429A"/>
    <w:rsid w:val="003F0264"/>
    <w:rsid w:val="003F26F9"/>
    <w:rsid w:val="003F3109"/>
    <w:rsid w:val="003F3F8D"/>
    <w:rsid w:val="003F4C82"/>
    <w:rsid w:val="003F6415"/>
    <w:rsid w:val="003F644F"/>
    <w:rsid w:val="003F79B0"/>
    <w:rsid w:val="00401098"/>
    <w:rsid w:val="00401B24"/>
    <w:rsid w:val="00402FB1"/>
    <w:rsid w:val="00410327"/>
    <w:rsid w:val="004127DD"/>
    <w:rsid w:val="00412DD2"/>
    <w:rsid w:val="0041595B"/>
    <w:rsid w:val="00416816"/>
    <w:rsid w:val="00416E34"/>
    <w:rsid w:val="004173FC"/>
    <w:rsid w:val="0042376A"/>
    <w:rsid w:val="00432688"/>
    <w:rsid w:val="00435410"/>
    <w:rsid w:val="00436CFF"/>
    <w:rsid w:val="004417F7"/>
    <w:rsid w:val="00444329"/>
    <w:rsid w:val="00444642"/>
    <w:rsid w:val="00447A01"/>
    <w:rsid w:val="004502D3"/>
    <w:rsid w:val="004565F8"/>
    <w:rsid w:val="00456931"/>
    <w:rsid w:val="004618AF"/>
    <w:rsid w:val="004635DC"/>
    <w:rsid w:val="00463747"/>
    <w:rsid w:val="0046453D"/>
    <w:rsid w:val="00465293"/>
    <w:rsid w:val="00465680"/>
    <w:rsid w:val="004713A1"/>
    <w:rsid w:val="00473C3D"/>
    <w:rsid w:val="00474C9E"/>
    <w:rsid w:val="00485B40"/>
    <w:rsid w:val="00486CF0"/>
    <w:rsid w:val="00490D37"/>
    <w:rsid w:val="004948B5"/>
    <w:rsid w:val="004951A4"/>
    <w:rsid w:val="00497233"/>
    <w:rsid w:val="004A1EC6"/>
    <w:rsid w:val="004A5852"/>
    <w:rsid w:val="004B097C"/>
    <w:rsid w:val="004B41F4"/>
    <w:rsid w:val="004C4692"/>
    <w:rsid w:val="004C750F"/>
    <w:rsid w:val="004D2029"/>
    <w:rsid w:val="004E1C8A"/>
    <w:rsid w:val="004E1CF2"/>
    <w:rsid w:val="004E2914"/>
    <w:rsid w:val="004E31C8"/>
    <w:rsid w:val="004E557A"/>
    <w:rsid w:val="004E6544"/>
    <w:rsid w:val="004F3343"/>
    <w:rsid w:val="004F4557"/>
    <w:rsid w:val="004F642F"/>
    <w:rsid w:val="00502058"/>
    <w:rsid w:val="005020E8"/>
    <w:rsid w:val="00505B6A"/>
    <w:rsid w:val="0050655A"/>
    <w:rsid w:val="0051124B"/>
    <w:rsid w:val="00511BA0"/>
    <w:rsid w:val="00511BA4"/>
    <w:rsid w:val="00511ECF"/>
    <w:rsid w:val="00523448"/>
    <w:rsid w:val="00523DDB"/>
    <w:rsid w:val="00524C83"/>
    <w:rsid w:val="005407A4"/>
    <w:rsid w:val="00541962"/>
    <w:rsid w:val="00541B3C"/>
    <w:rsid w:val="00550E96"/>
    <w:rsid w:val="00552977"/>
    <w:rsid w:val="00554C35"/>
    <w:rsid w:val="00555B2F"/>
    <w:rsid w:val="00563A0A"/>
    <w:rsid w:val="00566A75"/>
    <w:rsid w:val="0057235A"/>
    <w:rsid w:val="005802EE"/>
    <w:rsid w:val="00582ADD"/>
    <w:rsid w:val="00583AF0"/>
    <w:rsid w:val="00584FF2"/>
    <w:rsid w:val="00586366"/>
    <w:rsid w:val="00587ADC"/>
    <w:rsid w:val="00590AAF"/>
    <w:rsid w:val="00595589"/>
    <w:rsid w:val="005A1EBD"/>
    <w:rsid w:val="005A7E00"/>
    <w:rsid w:val="005B5DE4"/>
    <w:rsid w:val="005C3992"/>
    <w:rsid w:val="005C6980"/>
    <w:rsid w:val="005D0844"/>
    <w:rsid w:val="005D0F74"/>
    <w:rsid w:val="005D335F"/>
    <w:rsid w:val="005D461D"/>
    <w:rsid w:val="005D4A03"/>
    <w:rsid w:val="005D5E05"/>
    <w:rsid w:val="005E064F"/>
    <w:rsid w:val="005E178A"/>
    <w:rsid w:val="005E5ED6"/>
    <w:rsid w:val="005E655A"/>
    <w:rsid w:val="005E6F09"/>
    <w:rsid w:val="005E7681"/>
    <w:rsid w:val="005F3AA6"/>
    <w:rsid w:val="005F5FC2"/>
    <w:rsid w:val="005F6780"/>
    <w:rsid w:val="005F683C"/>
    <w:rsid w:val="005F788A"/>
    <w:rsid w:val="00600B9C"/>
    <w:rsid w:val="006022CD"/>
    <w:rsid w:val="00603837"/>
    <w:rsid w:val="0060789C"/>
    <w:rsid w:val="00607C07"/>
    <w:rsid w:val="00607CDA"/>
    <w:rsid w:val="0061484C"/>
    <w:rsid w:val="00621FDC"/>
    <w:rsid w:val="006238A1"/>
    <w:rsid w:val="00624DCF"/>
    <w:rsid w:val="00627A78"/>
    <w:rsid w:val="00630AB3"/>
    <w:rsid w:val="006455A2"/>
    <w:rsid w:val="00660232"/>
    <w:rsid w:val="006662DF"/>
    <w:rsid w:val="00666B29"/>
    <w:rsid w:val="00666C09"/>
    <w:rsid w:val="006718D0"/>
    <w:rsid w:val="00672844"/>
    <w:rsid w:val="0068010E"/>
    <w:rsid w:val="00680E66"/>
    <w:rsid w:val="00681A93"/>
    <w:rsid w:val="00681E86"/>
    <w:rsid w:val="006841F8"/>
    <w:rsid w:val="00687344"/>
    <w:rsid w:val="00687BF9"/>
    <w:rsid w:val="00694FDA"/>
    <w:rsid w:val="00697066"/>
    <w:rsid w:val="006A25AA"/>
    <w:rsid w:val="006A44D7"/>
    <w:rsid w:val="006A691C"/>
    <w:rsid w:val="006A6FE9"/>
    <w:rsid w:val="006B24FD"/>
    <w:rsid w:val="006B26AF"/>
    <w:rsid w:val="006B58B3"/>
    <w:rsid w:val="006B590A"/>
    <w:rsid w:val="006B5AB9"/>
    <w:rsid w:val="006B7ED6"/>
    <w:rsid w:val="006C29D8"/>
    <w:rsid w:val="006C47F4"/>
    <w:rsid w:val="006C61A8"/>
    <w:rsid w:val="006C6425"/>
    <w:rsid w:val="006C6EDC"/>
    <w:rsid w:val="006D0D6A"/>
    <w:rsid w:val="006D3103"/>
    <w:rsid w:val="006D3E3C"/>
    <w:rsid w:val="006D4D56"/>
    <w:rsid w:val="006D562C"/>
    <w:rsid w:val="006D7C4A"/>
    <w:rsid w:val="006E08FD"/>
    <w:rsid w:val="006E2123"/>
    <w:rsid w:val="006E24FC"/>
    <w:rsid w:val="006E5D93"/>
    <w:rsid w:val="006E63DD"/>
    <w:rsid w:val="006E7E5E"/>
    <w:rsid w:val="006F5CC7"/>
    <w:rsid w:val="00700A65"/>
    <w:rsid w:val="00702299"/>
    <w:rsid w:val="007101A2"/>
    <w:rsid w:val="00711C3B"/>
    <w:rsid w:val="00714305"/>
    <w:rsid w:val="0071612A"/>
    <w:rsid w:val="00720BE3"/>
    <w:rsid w:val="007218EB"/>
    <w:rsid w:val="00722E5F"/>
    <w:rsid w:val="00723366"/>
    <w:rsid w:val="0072551E"/>
    <w:rsid w:val="00725B41"/>
    <w:rsid w:val="00727F04"/>
    <w:rsid w:val="007351D8"/>
    <w:rsid w:val="007364FF"/>
    <w:rsid w:val="00736B89"/>
    <w:rsid w:val="0074077E"/>
    <w:rsid w:val="007424D9"/>
    <w:rsid w:val="00743854"/>
    <w:rsid w:val="0074588C"/>
    <w:rsid w:val="00750030"/>
    <w:rsid w:val="00753FCC"/>
    <w:rsid w:val="00757519"/>
    <w:rsid w:val="00762AB7"/>
    <w:rsid w:val="00766192"/>
    <w:rsid w:val="00767CD4"/>
    <w:rsid w:val="00770B9A"/>
    <w:rsid w:val="007742E7"/>
    <w:rsid w:val="00777527"/>
    <w:rsid w:val="00783AE2"/>
    <w:rsid w:val="00792C9D"/>
    <w:rsid w:val="007937E7"/>
    <w:rsid w:val="0079432A"/>
    <w:rsid w:val="007971CB"/>
    <w:rsid w:val="007A1A40"/>
    <w:rsid w:val="007A303D"/>
    <w:rsid w:val="007A528E"/>
    <w:rsid w:val="007B0C49"/>
    <w:rsid w:val="007B293E"/>
    <w:rsid w:val="007B2BD4"/>
    <w:rsid w:val="007B3F58"/>
    <w:rsid w:val="007B5B00"/>
    <w:rsid w:val="007B6497"/>
    <w:rsid w:val="007C1D9D"/>
    <w:rsid w:val="007C3880"/>
    <w:rsid w:val="007C6893"/>
    <w:rsid w:val="007D2C17"/>
    <w:rsid w:val="007D65AC"/>
    <w:rsid w:val="007D6B96"/>
    <w:rsid w:val="007D709A"/>
    <w:rsid w:val="007E69E0"/>
    <w:rsid w:val="007E73C5"/>
    <w:rsid w:val="007E79D5"/>
    <w:rsid w:val="007E7FFC"/>
    <w:rsid w:val="007F0A63"/>
    <w:rsid w:val="007F0F28"/>
    <w:rsid w:val="007F0F7B"/>
    <w:rsid w:val="007F2036"/>
    <w:rsid w:val="007F4087"/>
    <w:rsid w:val="00802143"/>
    <w:rsid w:val="00803CF4"/>
    <w:rsid w:val="00804EA7"/>
    <w:rsid w:val="0080558A"/>
    <w:rsid w:val="00806569"/>
    <w:rsid w:val="008102CA"/>
    <w:rsid w:val="00813266"/>
    <w:rsid w:val="00814336"/>
    <w:rsid w:val="00815313"/>
    <w:rsid w:val="008167F4"/>
    <w:rsid w:val="00817C54"/>
    <w:rsid w:val="0082131F"/>
    <w:rsid w:val="0082207B"/>
    <w:rsid w:val="008237D2"/>
    <w:rsid w:val="008348DF"/>
    <w:rsid w:val="008358D0"/>
    <w:rsid w:val="0083646C"/>
    <w:rsid w:val="00844403"/>
    <w:rsid w:val="008502D5"/>
    <w:rsid w:val="00851131"/>
    <w:rsid w:val="0085260B"/>
    <w:rsid w:val="00853E42"/>
    <w:rsid w:val="00861DE3"/>
    <w:rsid w:val="00864995"/>
    <w:rsid w:val="00867845"/>
    <w:rsid w:val="00870832"/>
    <w:rsid w:val="0087228C"/>
    <w:rsid w:val="00872BFD"/>
    <w:rsid w:val="00873632"/>
    <w:rsid w:val="00873B26"/>
    <w:rsid w:val="00880099"/>
    <w:rsid w:val="00880AF3"/>
    <w:rsid w:val="008910BD"/>
    <w:rsid w:val="0089167F"/>
    <w:rsid w:val="00891965"/>
    <w:rsid w:val="0089205C"/>
    <w:rsid w:val="00896B40"/>
    <w:rsid w:val="008971C7"/>
    <w:rsid w:val="008977A9"/>
    <w:rsid w:val="008A1932"/>
    <w:rsid w:val="008B595F"/>
    <w:rsid w:val="008C6458"/>
    <w:rsid w:val="008D4E17"/>
    <w:rsid w:val="008E07B4"/>
    <w:rsid w:val="008E28FA"/>
    <w:rsid w:val="008E3218"/>
    <w:rsid w:val="008E66FF"/>
    <w:rsid w:val="008E74A2"/>
    <w:rsid w:val="008F0B17"/>
    <w:rsid w:val="008F6958"/>
    <w:rsid w:val="00900ACB"/>
    <w:rsid w:val="009036AC"/>
    <w:rsid w:val="00904A92"/>
    <w:rsid w:val="009121D5"/>
    <w:rsid w:val="0092110F"/>
    <w:rsid w:val="00921718"/>
    <w:rsid w:val="00925D71"/>
    <w:rsid w:val="0093318F"/>
    <w:rsid w:val="00933E63"/>
    <w:rsid w:val="00935D0C"/>
    <w:rsid w:val="00936592"/>
    <w:rsid w:val="0094029B"/>
    <w:rsid w:val="00941053"/>
    <w:rsid w:val="0094317C"/>
    <w:rsid w:val="009435A5"/>
    <w:rsid w:val="00943C1C"/>
    <w:rsid w:val="0094621D"/>
    <w:rsid w:val="00951618"/>
    <w:rsid w:val="00957CB1"/>
    <w:rsid w:val="00962B87"/>
    <w:rsid w:val="0096795D"/>
    <w:rsid w:val="00976A61"/>
    <w:rsid w:val="009803F4"/>
    <w:rsid w:val="009822E5"/>
    <w:rsid w:val="009832CD"/>
    <w:rsid w:val="00987F94"/>
    <w:rsid w:val="00990ECE"/>
    <w:rsid w:val="00990EE7"/>
    <w:rsid w:val="00992B69"/>
    <w:rsid w:val="00992F2A"/>
    <w:rsid w:val="009950D7"/>
    <w:rsid w:val="009951C6"/>
    <w:rsid w:val="009964DB"/>
    <w:rsid w:val="009A44FA"/>
    <w:rsid w:val="009A7A22"/>
    <w:rsid w:val="009B06A0"/>
    <w:rsid w:val="009B11B6"/>
    <w:rsid w:val="009C090B"/>
    <w:rsid w:val="009C7FFC"/>
    <w:rsid w:val="009D435C"/>
    <w:rsid w:val="009E0A5C"/>
    <w:rsid w:val="009E262C"/>
    <w:rsid w:val="009E46C9"/>
    <w:rsid w:val="009E4759"/>
    <w:rsid w:val="009F0023"/>
    <w:rsid w:val="009F0966"/>
    <w:rsid w:val="009F0A18"/>
    <w:rsid w:val="009F2BC7"/>
    <w:rsid w:val="009F310E"/>
    <w:rsid w:val="009F3535"/>
    <w:rsid w:val="00A03635"/>
    <w:rsid w:val="00A03C85"/>
    <w:rsid w:val="00A044A1"/>
    <w:rsid w:val="00A10451"/>
    <w:rsid w:val="00A1199D"/>
    <w:rsid w:val="00A13C74"/>
    <w:rsid w:val="00A20231"/>
    <w:rsid w:val="00A22C91"/>
    <w:rsid w:val="00A269C2"/>
    <w:rsid w:val="00A348FB"/>
    <w:rsid w:val="00A420D8"/>
    <w:rsid w:val="00A46ACE"/>
    <w:rsid w:val="00A46E7A"/>
    <w:rsid w:val="00A503D1"/>
    <w:rsid w:val="00A51A87"/>
    <w:rsid w:val="00A531EC"/>
    <w:rsid w:val="00A5351B"/>
    <w:rsid w:val="00A53971"/>
    <w:rsid w:val="00A5697A"/>
    <w:rsid w:val="00A56DF6"/>
    <w:rsid w:val="00A63B75"/>
    <w:rsid w:val="00A654D0"/>
    <w:rsid w:val="00A673F9"/>
    <w:rsid w:val="00A70F7A"/>
    <w:rsid w:val="00A76B97"/>
    <w:rsid w:val="00A771B6"/>
    <w:rsid w:val="00A81BFE"/>
    <w:rsid w:val="00A84E15"/>
    <w:rsid w:val="00A919A7"/>
    <w:rsid w:val="00A9213F"/>
    <w:rsid w:val="00A9351B"/>
    <w:rsid w:val="00A93AE1"/>
    <w:rsid w:val="00A94167"/>
    <w:rsid w:val="00A95EB8"/>
    <w:rsid w:val="00A97112"/>
    <w:rsid w:val="00A97B31"/>
    <w:rsid w:val="00AA6058"/>
    <w:rsid w:val="00AC0027"/>
    <w:rsid w:val="00AC2976"/>
    <w:rsid w:val="00AC3735"/>
    <w:rsid w:val="00AC6805"/>
    <w:rsid w:val="00AC6CE4"/>
    <w:rsid w:val="00AD1881"/>
    <w:rsid w:val="00AD2149"/>
    <w:rsid w:val="00AD2AAD"/>
    <w:rsid w:val="00AD57AD"/>
    <w:rsid w:val="00AD73C2"/>
    <w:rsid w:val="00AE1CB9"/>
    <w:rsid w:val="00AE212E"/>
    <w:rsid w:val="00AE5358"/>
    <w:rsid w:val="00AF046C"/>
    <w:rsid w:val="00AF360B"/>
    <w:rsid w:val="00AF39A5"/>
    <w:rsid w:val="00AF46AD"/>
    <w:rsid w:val="00AF56EB"/>
    <w:rsid w:val="00AF719C"/>
    <w:rsid w:val="00AF7576"/>
    <w:rsid w:val="00B03B7E"/>
    <w:rsid w:val="00B03C9C"/>
    <w:rsid w:val="00B040EB"/>
    <w:rsid w:val="00B045AB"/>
    <w:rsid w:val="00B15D83"/>
    <w:rsid w:val="00B1635A"/>
    <w:rsid w:val="00B23414"/>
    <w:rsid w:val="00B26BE3"/>
    <w:rsid w:val="00B30100"/>
    <w:rsid w:val="00B319F7"/>
    <w:rsid w:val="00B3202A"/>
    <w:rsid w:val="00B36AE0"/>
    <w:rsid w:val="00B40C1D"/>
    <w:rsid w:val="00B47730"/>
    <w:rsid w:val="00B5052E"/>
    <w:rsid w:val="00B506E6"/>
    <w:rsid w:val="00B51114"/>
    <w:rsid w:val="00B515E6"/>
    <w:rsid w:val="00B62590"/>
    <w:rsid w:val="00B6386E"/>
    <w:rsid w:val="00B64FA4"/>
    <w:rsid w:val="00B77C80"/>
    <w:rsid w:val="00B807F3"/>
    <w:rsid w:val="00B8545A"/>
    <w:rsid w:val="00B87619"/>
    <w:rsid w:val="00B87E03"/>
    <w:rsid w:val="00B9097F"/>
    <w:rsid w:val="00B91624"/>
    <w:rsid w:val="00B92EBB"/>
    <w:rsid w:val="00B92F9C"/>
    <w:rsid w:val="00BA0997"/>
    <w:rsid w:val="00BA09C0"/>
    <w:rsid w:val="00BA4408"/>
    <w:rsid w:val="00BA5125"/>
    <w:rsid w:val="00BA599A"/>
    <w:rsid w:val="00BA5EED"/>
    <w:rsid w:val="00BA73F2"/>
    <w:rsid w:val="00BA7CFD"/>
    <w:rsid w:val="00BB025A"/>
    <w:rsid w:val="00BB0CFF"/>
    <w:rsid w:val="00BB6434"/>
    <w:rsid w:val="00BB7D58"/>
    <w:rsid w:val="00BC06CE"/>
    <w:rsid w:val="00BC1806"/>
    <w:rsid w:val="00BC1AAC"/>
    <w:rsid w:val="00BC23DA"/>
    <w:rsid w:val="00BC670F"/>
    <w:rsid w:val="00BC70C6"/>
    <w:rsid w:val="00BD089E"/>
    <w:rsid w:val="00BD408E"/>
    <w:rsid w:val="00BD4E49"/>
    <w:rsid w:val="00BE0901"/>
    <w:rsid w:val="00BE0F03"/>
    <w:rsid w:val="00BE470D"/>
    <w:rsid w:val="00BF2543"/>
    <w:rsid w:val="00BF5521"/>
    <w:rsid w:val="00BF5D0B"/>
    <w:rsid w:val="00BF76F0"/>
    <w:rsid w:val="00BF7CE4"/>
    <w:rsid w:val="00C14C11"/>
    <w:rsid w:val="00C23375"/>
    <w:rsid w:val="00C2620B"/>
    <w:rsid w:val="00C3346C"/>
    <w:rsid w:val="00C3408D"/>
    <w:rsid w:val="00C37ACB"/>
    <w:rsid w:val="00C37E34"/>
    <w:rsid w:val="00C455E8"/>
    <w:rsid w:val="00C52F58"/>
    <w:rsid w:val="00C5344C"/>
    <w:rsid w:val="00C55151"/>
    <w:rsid w:val="00C5522E"/>
    <w:rsid w:val="00C65CB0"/>
    <w:rsid w:val="00C66446"/>
    <w:rsid w:val="00C7057D"/>
    <w:rsid w:val="00C71E7E"/>
    <w:rsid w:val="00C774CB"/>
    <w:rsid w:val="00C8393B"/>
    <w:rsid w:val="00C85042"/>
    <w:rsid w:val="00C8575F"/>
    <w:rsid w:val="00C92A35"/>
    <w:rsid w:val="00C93F56"/>
    <w:rsid w:val="00C96984"/>
    <w:rsid w:val="00C96CEE"/>
    <w:rsid w:val="00CA09E2"/>
    <w:rsid w:val="00CA2899"/>
    <w:rsid w:val="00CA30A1"/>
    <w:rsid w:val="00CA55DC"/>
    <w:rsid w:val="00CA6B5C"/>
    <w:rsid w:val="00CB2C2C"/>
    <w:rsid w:val="00CB71A9"/>
    <w:rsid w:val="00CC0EA0"/>
    <w:rsid w:val="00CC30FB"/>
    <w:rsid w:val="00CC4ED3"/>
    <w:rsid w:val="00CC75D5"/>
    <w:rsid w:val="00CD3431"/>
    <w:rsid w:val="00CD3440"/>
    <w:rsid w:val="00CD40E9"/>
    <w:rsid w:val="00CD4476"/>
    <w:rsid w:val="00CD6F77"/>
    <w:rsid w:val="00CD74A7"/>
    <w:rsid w:val="00CD761C"/>
    <w:rsid w:val="00CD7ADA"/>
    <w:rsid w:val="00CE05EF"/>
    <w:rsid w:val="00CE06BF"/>
    <w:rsid w:val="00CE5A33"/>
    <w:rsid w:val="00CE602C"/>
    <w:rsid w:val="00CE7284"/>
    <w:rsid w:val="00CF17D2"/>
    <w:rsid w:val="00CF6260"/>
    <w:rsid w:val="00D0322B"/>
    <w:rsid w:val="00D0616D"/>
    <w:rsid w:val="00D115B2"/>
    <w:rsid w:val="00D1169B"/>
    <w:rsid w:val="00D11D55"/>
    <w:rsid w:val="00D122D0"/>
    <w:rsid w:val="00D124AF"/>
    <w:rsid w:val="00D12E6A"/>
    <w:rsid w:val="00D13DC7"/>
    <w:rsid w:val="00D15D10"/>
    <w:rsid w:val="00D15E0A"/>
    <w:rsid w:val="00D16B8C"/>
    <w:rsid w:val="00D16C85"/>
    <w:rsid w:val="00D1755E"/>
    <w:rsid w:val="00D21356"/>
    <w:rsid w:val="00D30A34"/>
    <w:rsid w:val="00D321C2"/>
    <w:rsid w:val="00D32EB0"/>
    <w:rsid w:val="00D3632D"/>
    <w:rsid w:val="00D4091C"/>
    <w:rsid w:val="00D43058"/>
    <w:rsid w:val="00D45CA4"/>
    <w:rsid w:val="00D45EB1"/>
    <w:rsid w:val="00D47A72"/>
    <w:rsid w:val="00D50B29"/>
    <w:rsid w:val="00D52CE9"/>
    <w:rsid w:val="00D55291"/>
    <w:rsid w:val="00D55295"/>
    <w:rsid w:val="00D64065"/>
    <w:rsid w:val="00D64C10"/>
    <w:rsid w:val="00D65362"/>
    <w:rsid w:val="00D7143B"/>
    <w:rsid w:val="00D76A58"/>
    <w:rsid w:val="00D812C8"/>
    <w:rsid w:val="00D83735"/>
    <w:rsid w:val="00D83872"/>
    <w:rsid w:val="00D845EA"/>
    <w:rsid w:val="00D84977"/>
    <w:rsid w:val="00D87DAD"/>
    <w:rsid w:val="00D91DC9"/>
    <w:rsid w:val="00D929DF"/>
    <w:rsid w:val="00D94395"/>
    <w:rsid w:val="00D95D60"/>
    <w:rsid w:val="00D975BE"/>
    <w:rsid w:val="00DA052A"/>
    <w:rsid w:val="00DA19CC"/>
    <w:rsid w:val="00DA4391"/>
    <w:rsid w:val="00DA59F1"/>
    <w:rsid w:val="00DA6835"/>
    <w:rsid w:val="00DA72C0"/>
    <w:rsid w:val="00DB6BFB"/>
    <w:rsid w:val="00DC57C0"/>
    <w:rsid w:val="00DD1885"/>
    <w:rsid w:val="00DD31C1"/>
    <w:rsid w:val="00DD6CB8"/>
    <w:rsid w:val="00DD7B95"/>
    <w:rsid w:val="00DE2750"/>
    <w:rsid w:val="00DE33E9"/>
    <w:rsid w:val="00DE6E46"/>
    <w:rsid w:val="00DE7E41"/>
    <w:rsid w:val="00DF588F"/>
    <w:rsid w:val="00DF7976"/>
    <w:rsid w:val="00E00618"/>
    <w:rsid w:val="00E00B2D"/>
    <w:rsid w:val="00E0423E"/>
    <w:rsid w:val="00E042BD"/>
    <w:rsid w:val="00E06550"/>
    <w:rsid w:val="00E06BF3"/>
    <w:rsid w:val="00E0796B"/>
    <w:rsid w:val="00E10052"/>
    <w:rsid w:val="00E115A2"/>
    <w:rsid w:val="00E13406"/>
    <w:rsid w:val="00E1612C"/>
    <w:rsid w:val="00E16317"/>
    <w:rsid w:val="00E166AD"/>
    <w:rsid w:val="00E2087B"/>
    <w:rsid w:val="00E310B4"/>
    <w:rsid w:val="00E340E2"/>
    <w:rsid w:val="00E34500"/>
    <w:rsid w:val="00E37C8F"/>
    <w:rsid w:val="00E424DE"/>
    <w:rsid w:val="00E42EF6"/>
    <w:rsid w:val="00E4741F"/>
    <w:rsid w:val="00E47CA1"/>
    <w:rsid w:val="00E51383"/>
    <w:rsid w:val="00E5509D"/>
    <w:rsid w:val="00E60C36"/>
    <w:rsid w:val="00E611AD"/>
    <w:rsid w:val="00E611DE"/>
    <w:rsid w:val="00E631A6"/>
    <w:rsid w:val="00E637AC"/>
    <w:rsid w:val="00E63F50"/>
    <w:rsid w:val="00E70094"/>
    <w:rsid w:val="00E71BA5"/>
    <w:rsid w:val="00E73800"/>
    <w:rsid w:val="00E75267"/>
    <w:rsid w:val="00E82766"/>
    <w:rsid w:val="00E83049"/>
    <w:rsid w:val="00E83370"/>
    <w:rsid w:val="00E84A4E"/>
    <w:rsid w:val="00E851EF"/>
    <w:rsid w:val="00E877F8"/>
    <w:rsid w:val="00E91A39"/>
    <w:rsid w:val="00E9450B"/>
    <w:rsid w:val="00E96AB4"/>
    <w:rsid w:val="00E97376"/>
    <w:rsid w:val="00E97B0F"/>
    <w:rsid w:val="00EA3217"/>
    <w:rsid w:val="00EB262D"/>
    <w:rsid w:val="00EB2B72"/>
    <w:rsid w:val="00EB2BA3"/>
    <w:rsid w:val="00EB3ED4"/>
    <w:rsid w:val="00EB4A6F"/>
    <w:rsid w:val="00EB4F54"/>
    <w:rsid w:val="00EB5A95"/>
    <w:rsid w:val="00EB7C01"/>
    <w:rsid w:val="00EC2E3F"/>
    <w:rsid w:val="00EC5F78"/>
    <w:rsid w:val="00EC6324"/>
    <w:rsid w:val="00ED0BA3"/>
    <w:rsid w:val="00ED266D"/>
    <w:rsid w:val="00ED2846"/>
    <w:rsid w:val="00ED2D7E"/>
    <w:rsid w:val="00ED6ADF"/>
    <w:rsid w:val="00ED6C31"/>
    <w:rsid w:val="00EF00CD"/>
    <w:rsid w:val="00EF1E62"/>
    <w:rsid w:val="00F00D58"/>
    <w:rsid w:val="00F01C1E"/>
    <w:rsid w:val="00F02E10"/>
    <w:rsid w:val="00F0418B"/>
    <w:rsid w:val="00F0646A"/>
    <w:rsid w:val="00F11190"/>
    <w:rsid w:val="00F12CB7"/>
    <w:rsid w:val="00F1371E"/>
    <w:rsid w:val="00F14F0B"/>
    <w:rsid w:val="00F15BA3"/>
    <w:rsid w:val="00F209AB"/>
    <w:rsid w:val="00F20C1E"/>
    <w:rsid w:val="00F23C05"/>
    <w:rsid w:val="00F23C44"/>
    <w:rsid w:val="00F24C11"/>
    <w:rsid w:val="00F30B9A"/>
    <w:rsid w:val="00F33321"/>
    <w:rsid w:val="00F34140"/>
    <w:rsid w:val="00F42388"/>
    <w:rsid w:val="00F43AF1"/>
    <w:rsid w:val="00F44505"/>
    <w:rsid w:val="00F46F64"/>
    <w:rsid w:val="00F57615"/>
    <w:rsid w:val="00F60349"/>
    <w:rsid w:val="00F627E6"/>
    <w:rsid w:val="00F669F5"/>
    <w:rsid w:val="00F73E63"/>
    <w:rsid w:val="00F76D35"/>
    <w:rsid w:val="00F77208"/>
    <w:rsid w:val="00F80273"/>
    <w:rsid w:val="00F81456"/>
    <w:rsid w:val="00F83943"/>
    <w:rsid w:val="00F85CD3"/>
    <w:rsid w:val="00F92C79"/>
    <w:rsid w:val="00F938FA"/>
    <w:rsid w:val="00F94C17"/>
    <w:rsid w:val="00F94F37"/>
    <w:rsid w:val="00FA3905"/>
    <w:rsid w:val="00FA5BBD"/>
    <w:rsid w:val="00FA6280"/>
    <w:rsid w:val="00FA63F7"/>
    <w:rsid w:val="00FB038D"/>
    <w:rsid w:val="00FB2FD6"/>
    <w:rsid w:val="00FB3D78"/>
    <w:rsid w:val="00FB55C2"/>
    <w:rsid w:val="00FB668B"/>
    <w:rsid w:val="00FC0007"/>
    <w:rsid w:val="00FC2FFF"/>
    <w:rsid w:val="00FC547E"/>
    <w:rsid w:val="00FC61B7"/>
    <w:rsid w:val="00FC7CAF"/>
    <w:rsid w:val="00FD2437"/>
    <w:rsid w:val="00FE33AD"/>
    <w:rsid w:val="00FF0851"/>
    <w:rsid w:val="00FF4160"/>
    <w:rsid w:val="081FEE04"/>
    <w:rsid w:val="0AD83C0E"/>
    <w:rsid w:val="0CF93593"/>
    <w:rsid w:val="124386F9"/>
    <w:rsid w:val="17E5C11F"/>
    <w:rsid w:val="1C0B0156"/>
    <w:rsid w:val="1EAEA0A9"/>
    <w:rsid w:val="1EBCE86E"/>
    <w:rsid w:val="21F424BB"/>
    <w:rsid w:val="22649E22"/>
    <w:rsid w:val="24873C4A"/>
    <w:rsid w:val="2667EC48"/>
    <w:rsid w:val="2BCBA25C"/>
    <w:rsid w:val="3BC2C045"/>
    <w:rsid w:val="4478AEB9"/>
    <w:rsid w:val="48433A4E"/>
    <w:rsid w:val="495DBBEA"/>
    <w:rsid w:val="4C5D2039"/>
    <w:rsid w:val="4F07D5BF"/>
    <w:rsid w:val="5C8AFA38"/>
    <w:rsid w:val="62328429"/>
    <w:rsid w:val="725FD86B"/>
    <w:rsid w:val="73AF584A"/>
    <w:rsid w:val="74641076"/>
    <w:rsid w:val="7E1F4A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9AACB"/>
  <w15:docId w15:val="{DCFF8511-791A-4E28-A4E7-9855508C6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7143B"/>
    <w:rPr>
      <w:sz w:val="16"/>
      <w:szCs w:val="16"/>
    </w:rPr>
  </w:style>
  <w:style w:type="paragraph" w:styleId="CommentText">
    <w:name w:val="annotation text"/>
    <w:basedOn w:val="Normal"/>
    <w:link w:val="CommentTextChar"/>
    <w:uiPriority w:val="99"/>
    <w:unhideWhenUsed/>
    <w:rsid w:val="00D7143B"/>
    <w:rPr>
      <w:sz w:val="20"/>
      <w:szCs w:val="20"/>
    </w:rPr>
  </w:style>
  <w:style w:type="character" w:customStyle="1" w:styleId="CommentTextChar">
    <w:name w:val="Comment Text Char"/>
    <w:basedOn w:val="DefaultParagraphFont"/>
    <w:link w:val="CommentText"/>
    <w:uiPriority w:val="99"/>
    <w:rsid w:val="00D7143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7143B"/>
    <w:rPr>
      <w:b/>
      <w:bCs/>
    </w:rPr>
  </w:style>
  <w:style w:type="character" w:customStyle="1" w:styleId="CommentSubjectChar">
    <w:name w:val="Comment Subject Char"/>
    <w:basedOn w:val="CommentTextChar"/>
    <w:link w:val="CommentSubject"/>
    <w:uiPriority w:val="99"/>
    <w:semiHidden/>
    <w:rsid w:val="00D7143B"/>
    <w:rPr>
      <w:rFonts w:ascii="Times New Roman" w:eastAsia="Times New Roman" w:hAnsi="Times New Roman"/>
      <w:b/>
      <w:bCs/>
    </w:rPr>
  </w:style>
  <w:style w:type="paragraph" w:styleId="Revision">
    <w:name w:val="Revision"/>
    <w:hidden/>
    <w:uiPriority w:val="99"/>
    <w:semiHidden/>
    <w:rsid w:val="00D83872"/>
    <w:rPr>
      <w:rFonts w:ascii="Times New Roman" w:eastAsia="Times New Roman" w:hAnsi="Times New Roman"/>
      <w:sz w:val="24"/>
      <w:szCs w:val="24"/>
    </w:rPr>
  </w:style>
  <w:style w:type="character" w:styleId="Hyperlink">
    <w:name w:val="Hyperlink"/>
    <w:basedOn w:val="DefaultParagraphFont"/>
    <w:uiPriority w:val="99"/>
    <w:unhideWhenUsed/>
    <w:rsid w:val="00C5344C"/>
    <w:rPr>
      <w:color w:val="0000FF" w:themeColor="hyperlink"/>
      <w:u w:val="single"/>
    </w:rPr>
  </w:style>
  <w:style w:type="character" w:customStyle="1" w:styleId="UnresolvedMention1">
    <w:name w:val="Unresolved Mention1"/>
    <w:basedOn w:val="DefaultParagraphFont"/>
    <w:uiPriority w:val="99"/>
    <w:semiHidden/>
    <w:unhideWhenUsed/>
    <w:rsid w:val="00C5344C"/>
    <w:rPr>
      <w:color w:val="605E5C"/>
      <w:shd w:val="clear" w:color="auto" w:fill="E1DFDD"/>
    </w:rPr>
  </w:style>
  <w:style w:type="character" w:customStyle="1" w:styleId="UnresolvedMention2">
    <w:name w:val="Unresolved Mention2"/>
    <w:basedOn w:val="DefaultParagraphFont"/>
    <w:uiPriority w:val="99"/>
    <w:semiHidden/>
    <w:unhideWhenUsed/>
    <w:rsid w:val="00743854"/>
    <w:rPr>
      <w:color w:val="605E5C"/>
      <w:shd w:val="clear" w:color="auto" w:fill="E1DFDD"/>
    </w:rPr>
  </w:style>
  <w:style w:type="character" w:styleId="FollowedHyperlink">
    <w:name w:val="FollowedHyperlink"/>
    <w:basedOn w:val="DefaultParagraphFont"/>
    <w:uiPriority w:val="99"/>
    <w:semiHidden/>
    <w:unhideWhenUsed/>
    <w:rsid w:val="00F94C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1908">
      <w:bodyDiv w:val="1"/>
      <w:marLeft w:val="0"/>
      <w:marRight w:val="0"/>
      <w:marTop w:val="0"/>
      <w:marBottom w:val="0"/>
      <w:divBdr>
        <w:top w:val="none" w:sz="0" w:space="0" w:color="auto"/>
        <w:left w:val="none" w:sz="0" w:space="0" w:color="auto"/>
        <w:bottom w:val="none" w:sz="0" w:space="0" w:color="auto"/>
        <w:right w:val="none" w:sz="0" w:space="0" w:color="auto"/>
      </w:divBdr>
    </w:div>
    <w:div w:id="214585372">
      <w:bodyDiv w:val="1"/>
      <w:marLeft w:val="0"/>
      <w:marRight w:val="0"/>
      <w:marTop w:val="0"/>
      <w:marBottom w:val="0"/>
      <w:divBdr>
        <w:top w:val="none" w:sz="0" w:space="0" w:color="auto"/>
        <w:left w:val="none" w:sz="0" w:space="0" w:color="auto"/>
        <w:bottom w:val="none" w:sz="0" w:space="0" w:color="auto"/>
        <w:right w:val="none" w:sz="0" w:space="0" w:color="auto"/>
      </w:divBdr>
    </w:div>
    <w:div w:id="333605763">
      <w:bodyDiv w:val="1"/>
      <w:marLeft w:val="0"/>
      <w:marRight w:val="0"/>
      <w:marTop w:val="0"/>
      <w:marBottom w:val="0"/>
      <w:divBdr>
        <w:top w:val="none" w:sz="0" w:space="0" w:color="auto"/>
        <w:left w:val="none" w:sz="0" w:space="0" w:color="auto"/>
        <w:bottom w:val="none" w:sz="0" w:space="0" w:color="auto"/>
        <w:right w:val="none" w:sz="0" w:space="0" w:color="auto"/>
      </w:divBdr>
    </w:div>
    <w:div w:id="365523241">
      <w:bodyDiv w:val="1"/>
      <w:marLeft w:val="0"/>
      <w:marRight w:val="0"/>
      <w:marTop w:val="0"/>
      <w:marBottom w:val="0"/>
      <w:divBdr>
        <w:top w:val="none" w:sz="0" w:space="0" w:color="auto"/>
        <w:left w:val="none" w:sz="0" w:space="0" w:color="auto"/>
        <w:bottom w:val="none" w:sz="0" w:space="0" w:color="auto"/>
        <w:right w:val="none" w:sz="0" w:space="0" w:color="auto"/>
      </w:divBdr>
    </w:div>
    <w:div w:id="46878761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0691295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67294665">
      <w:bodyDiv w:val="1"/>
      <w:marLeft w:val="0"/>
      <w:marRight w:val="0"/>
      <w:marTop w:val="0"/>
      <w:marBottom w:val="0"/>
      <w:divBdr>
        <w:top w:val="none" w:sz="0" w:space="0" w:color="auto"/>
        <w:left w:val="none" w:sz="0" w:space="0" w:color="auto"/>
        <w:bottom w:val="none" w:sz="0" w:space="0" w:color="auto"/>
        <w:right w:val="none" w:sz="0" w:space="0" w:color="auto"/>
      </w:divBdr>
    </w:div>
    <w:div w:id="1696418755">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56515993">
      <w:bodyDiv w:val="1"/>
      <w:marLeft w:val="0"/>
      <w:marRight w:val="0"/>
      <w:marTop w:val="0"/>
      <w:marBottom w:val="0"/>
      <w:divBdr>
        <w:top w:val="none" w:sz="0" w:space="0" w:color="auto"/>
        <w:left w:val="none" w:sz="0" w:space="0" w:color="auto"/>
        <w:bottom w:val="none" w:sz="0" w:space="0" w:color="auto"/>
        <w:right w:val="none" w:sz="0" w:space="0" w:color="auto"/>
      </w:divBdr>
    </w:div>
    <w:div w:id="208020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a26d2e6-7a92-4a8d-8449-eb9158e0878a" xsi:nil="true"/>
    <_ip_UnifiedCompliancePolicyProperties xmlns="http://schemas.microsoft.com/sharepoint/v3" xsi:nil="true"/>
    <lcf76f155ced4ddcb4097134ff3c332f xmlns="f82ba82a-107a-462f-b88d-a070a2f891a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D6A17518374944B25A3F4DD6955815" ma:contentTypeVersion="18" ma:contentTypeDescription="Create a new document." ma:contentTypeScope="" ma:versionID="492a5b626f672a62c36e374b1ff4df3d">
  <xsd:schema xmlns:xsd="http://www.w3.org/2001/XMLSchema" xmlns:xs="http://www.w3.org/2001/XMLSchema" xmlns:p="http://schemas.microsoft.com/office/2006/metadata/properties" xmlns:ns1="http://schemas.microsoft.com/sharepoint/v3" xmlns:ns2="f82ba82a-107a-462f-b88d-a070a2f891a8" xmlns:ns3="9a26d2e6-7a92-4a8d-8449-eb9158e0878a" targetNamespace="http://schemas.microsoft.com/office/2006/metadata/properties" ma:root="true" ma:fieldsID="f590495efbce01b96ef75fb29daf3182" ns1:_="" ns2:_="" ns3:_="">
    <xsd:import namespace="http://schemas.microsoft.com/sharepoint/v3"/>
    <xsd:import namespace="f82ba82a-107a-462f-b88d-a070a2f891a8"/>
    <xsd:import namespace="9a26d2e6-7a92-4a8d-8449-eb9158e087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2:MediaLengthInSecond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2ba82a-107a-462f-b88d-a070a2f89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c8b301-b6e9-4c48-afcc-6976da8bcd5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26d2e6-7a92-4a8d-8449-eb9158e087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931b439-fe2b-4249-b943-3e7c75e23b27}" ma:internalName="TaxCatchAll" ma:showField="CatchAllData" ma:web="9a26d2e6-7a92-4a8d-8449-eb9158e087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F399A-84E9-4CFA-8853-BF3BF4843FBC}">
  <ds:schemaRefs>
    <ds:schemaRef ds:uri="http://schemas.microsoft.com/office/2006/metadata/properties"/>
    <ds:schemaRef ds:uri="http://schemas.microsoft.com/office/infopath/2007/PartnerControls"/>
    <ds:schemaRef ds:uri="http://schemas.microsoft.com/sharepoint/v3"/>
    <ds:schemaRef ds:uri="9a26d2e6-7a92-4a8d-8449-eb9158e0878a"/>
    <ds:schemaRef ds:uri="f82ba82a-107a-462f-b88d-a070a2f891a8"/>
  </ds:schemaRefs>
</ds:datastoreItem>
</file>

<file path=customXml/itemProps2.xml><?xml version="1.0" encoding="utf-8"?>
<ds:datastoreItem xmlns:ds="http://schemas.openxmlformats.org/officeDocument/2006/customXml" ds:itemID="{071E037F-E99B-4596-B24E-24C55CA58622}">
  <ds:schemaRefs>
    <ds:schemaRef ds:uri="http://schemas.microsoft.com/sharepoint/v3/contenttype/forms"/>
  </ds:schemaRefs>
</ds:datastoreItem>
</file>

<file path=customXml/itemProps3.xml><?xml version="1.0" encoding="utf-8"?>
<ds:datastoreItem xmlns:ds="http://schemas.openxmlformats.org/officeDocument/2006/customXml" ds:itemID="{06D41144-7D50-4898-9935-8E58D9A69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2ba82a-107a-462f-b88d-a070a2f891a8"/>
    <ds:schemaRef ds:uri="9a26d2e6-7a92-4a8d-8449-eb9158e087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35ECBA-F24E-4F97-B61E-DCB12CEB8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1988</Words>
  <Characters>11338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Swaine, Sarah</dc:creator>
  <cp:keywords/>
  <cp:lastModifiedBy>Delancey, Thaddea</cp:lastModifiedBy>
  <cp:revision>8</cp:revision>
  <cp:lastPrinted>2025-10-03T21:05:00Z</cp:lastPrinted>
  <dcterms:created xsi:type="dcterms:W3CDTF">2026-08-06T15:30:00Z</dcterms:created>
  <dcterms:modified xsi:type="dcterms:W3CDTF">2026-08-13T19:06:00Z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0x01010027D6A17518374944B25A3F4DD6955815</vt:lpwstr>
  </property>
  <property fmtid="{D5CDD505-2E9C-101B-9397-08002B2CF9AE}" pid="3" name="MediaServiceImageTags">
    <vt:lpwstr/>
  </property>
</Properties>
</file>