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59B8" w14:textId="552946E2" w:rsidR="004E1CF2" w:rsidRDefault="0FE924B7" w:rsidP="00E97376">
      <w:pPr>
        <w:ind w:firstLine="0"/>
        <w:jc w:val="center"/>
      </w:pPr>
      <w:r>
        <w:t xml:space="preserve">Int. No. </w:t>
      </w:r>
      <w:r w:rsidR="00896326">
        <w:t>656</w:t>
      </w:r>
    </w:p>
    <w:p w14:paraId="4999EC51" w14:textId="77777777" w:rsidR="00E97376" w:rsidRDefault="00E97376" w:rsidP="00E97376">
      <w:pPr>
        <w:ind w:firstLine="0"/>
        <w:jc w:val="center"/>
      </w:pPr>
    </w:p>
    <w:p w14:paraId="2B3D1620" w14:textId="731AC3C0" w:rsidR="00F66EBC" w:rsidRDefault="00F66EBC" w:rsidP="00F66EBC">
      <w:pPr>
        <w:autoSpaceDE w:val="0"/>
        <w:autoSpaceDN w:val="0"/>
        <w:adjustRightInd w:val="0"/>
        <w:ind w:firstLine="0"/>
        <w:jc w:val="both"/>
        <w:rPr>
          <w:rFonts w:eastAsia="Calibri"/>
        </w:rPr>
      </w:pPr>
      <w:r>
        <w:rPr>
          <w:rFonts w:eastAsia="Calibri"/>
        </w:rPr>
        <w:t>By Council Members Restler, Ossé, Marte, Hudson, Louis, J. Sanchez, Hanif, Epstein, Avilés, Thomas-Henry, Joseph, Gutiérrez</w:t>
      </w:r>
      <w:r w:rsidR="006F303F">
        <w:rPr>
          <w:rFonts w:eastAsia="Calibri"/>
        </w:rPr>
        <w:t xml:space="preserve">, </w:t>
      </w:r>
      <w:r>
        <w:rPr>
          <w:rFonts w:eastAsia="Calibri"/>
        </w:rPr>
        <w:t>Stevens</w:t>
      </w:r>
      <w:r w:rsidR="006F303F">
        <w:rPr>
          <w:rFonts w:eastAsia="Calibri"/>
        </w:rPr>
        <w:t xml:space="preserve"> and </w:t>
      </w:r>
      <w:r w:rsidR="006F303F" w:rsidRPr="006F303F">
        <w:rPr>
          <w:rFonts w:eastAsia="Calibri"/>
        </w:rPr>
        <w:t>Cabán</w:t>
      </w:r>
    </w:p>
    <w:p w14:paraId="44A78887" w14:textId="77777777" w:rsidR="004E1CF2" w:rsidRDefault="004E1CF2" w:rsidP="007101A2">
      <w:pPr>
        <w:pStyle w:val="BodyText"/>
        <w:spacing w:line="240" w:lineRule="auto"/>
        <w:ind w:firstLine="0"/>
      </w:pPr>
    </w:p>
    <w:p w14:paraId="3D298722" w14:textId="77777777" w:rsidR="00A534EF" w:rsidRPr="00A534EF" w:rsidRDefault="00A534EF" w:rsidP="007101A2">
      <w:pPr>
        <w:pStyle w:val="BodyText"/>
        <w:spacing w:line="240" w:lineRule="auto"/>
        <w:ind w:firstLine="0"/>
        <w:rPr>
          <w:vanish/>
        </w:rPr>
      </w:pPr>
      <w:r w:rsidRPr="00A534EF">
        <w:rPr>
          <w:vanish/>
        </w:rPr>
        <w:t>..Title</w:t>
      </w:r>
    </w:p>
    <w:p w14:paraId="155F1B8D" w14:textId="26F5A5BC" w:rsidR="00E55942" w:rsidRDefault="00A534EF" w:rsidP="007101A2">
      <w:pPr>
        <w:pStyle w:val="BodyText"/>
        <w:spacing w:line="240" w:lineRule="auto"/>
        <w:ind w:firstLine="0"/>
      </w:pPr>
      <w:r>
        <w:t>A Local Law t</w:t>
      </w:r>
      <w:r w:rsidR="004E1CF2">
        <w:t xml:space="preserve">o </w:t>
      </w:r>
      <w:r w:rsidR="00E310B4">
        <w:t>amend the</w:t>
      </w:r>
      <w:r w:rsidR="00FC547E">
        <w:t xml:space="preserve"> </w:t>
      </w:r>
      <w:r w:rsidR="00953C8E">
        <w:t>administrative code of the city of New York</w:t>
      </w:r>
      <w:r w:rsidR="004E1CF2">
        <w:t>, in relation to</w:t>
      </w:r>
      <w:r w:rsidR="00873B26">
        <w:t xml:space="preserve"> </w:t>
      </w:r>
      <w:r w:rsidR="00E55942" w:rsidRPr="00E55942">
        <w:t>setting maximum amounts for certain member usage fees charged by a bike share operator</w:t>
      </w:r>
    </w:p>
    <w:p w14:paraId="38E3D246" w14:textId="0E643866" w:rsidR="00A534EF" w:rsidRPr="00A534EF" w:rsidRDefault="00A534EF" w:rsidP="007101A2">
      <w:pPr>
        <w:pStyle w:val="BodyText"/>
        <w:spacing w:line="240" w:lineRule="auto"/>
        <w:ind w:firstLine="0"/>
        <w:rPr>
          <w:vanish/>
        </w:rPr>
      </w:pPr>
      <w:r w:rsidRPr="00A534EF">
        <w:rPr>
          <w:vanish/>
        </w:rPr>
        <w:t>..Body</w:t>
      </w:r>
    </w:p>
    <w:p w14:paraId="6E3F3A38" w14:textId="77777777" w:rsidR="004E1CF2" w:rsidRDefault="004E1CF2" w:rsidP="007101A2">
      <w:pPr>
        <w:pStyle w:val="BodyText"/>
        <w:spacing w:line="240" w:lineRule="auto"/>
        <w:ind w:firstLine="0"/>
        <w:rPr>
          <w:u w:val="single"/>
        </w:rPr>
      </w:pPr>
    </w:p>
    <w:p w14:paraId="0AA96B03" w14:textId="77777777" w:rsidR="004E1CF2" w:rsidRDefault="004E1CF2" w:rsidP="007101A2">
      <w:pPr>
        <w:ind w:firstLine="0"/>
        <w:jc w:val="both"/>
      </w:pPr>
      <w:r>
        <w:rPr>
          <w:u w:val="single"/>
        </w:rPr>
        <w:t>Be it enacted by the Council as follows</w:t>
      </w:r>
      <w:r w:rsidRPr="005B5DE4">
        <w:rPr>
          <w:u w:val="single"/>
        </w:rPr>
        <w:t>:</w:t>
      </w:r>
    </w:p>
    <w:p w14:paraId="207AFE86" w14:textId="77777777" w:rsidR="004E1CF2" w:rsidRDefault="004E1CF2" w:rsidP="006662DF">
      <w:pPr>
        <w:jc w:val="both"/>
      </w:pPr>
    </w:p>
    <w:p w14:paraId="29832982"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7DC1700" w14:textId="40F47A1F" w:rsidR="00960780" w:rsidRPr="00960780" w:rsidRDefault="007101A2" w:rsidP="00595589">
      <w:pPr>
        <w:spacing w:line="480" w:lineRule="auto"/>
        <w:jc w:val="both"/>
      </w:pPr>
      <w:r>
        <w:t>S</w:t>
      </w:r>
      <w:r w:rsidR="004E1CF2">
        <w:t>ection 1.</w:t>
      </w:r>
      <w:r w:rsidR="007E79D5">
        <w:t xml:space="preserve"> </w:t>
      </w:r>
      <w:r w:rsidR="00960780">
        <w:t xml:space="preserve"> </w:t>
      </w:r>
      <w:r w:rsidR="00A02EA1">
        <w:rPr>
          <w:color w:val="000000"/>
          <w:shd w:val="clear" w:color="auto" w:fill="FFFFFF"/>
        </w:rPr>
        <w:t>Subchapter 3 of chapter 1 of title 19 of the administrative code of the city of New York is amended by adding a new section 19-194.1 to read as follows:</w:t>
      </w:r>
    </w:p>
    <w:p w14:paraId="17CC52D9" w14:textId="2D81FF70" w:rsidR="0034709F" w:rsidRDefault="007531A2" w:rsidP="0068369A">
      <w:pPr>
        <w:spacing w:line="480" w:lineRule="auto"/>
        <w:jc w:val="both"/>
        <w:rPr>
          <w:u w:val="single"/>
        </w:rPr>
      </w:pPr>
      <w:r>
        <w:rPr>
          <w:color w:val="000000"/>
          <w:u w:val="single"/>
          <w:shd w:val="clear" w:color="auto" w:fill="FFFFFF"/>
        </w:rPr>
        <w:t>§ 19-194.1</w:t>
      </w:r>
      <w:r>
        <w:rPr>
          <w:u w:val="single"/>
        </w:rPr>
        <w:t xml:space="preserve"> </w:t>
      </w:r>
      <w:r w:rsidR="00A6749F">
        <w:rPr>
          <w:u w:val="single"/>
        </w:rPr>
        <w:t>Bike share fees</w:t>
      </w:r>
      <w:r w:rsidR="00D80D10">
        <w:rPr>
          <w:u w:val="single"/>
        </w:rPr>
        <w:t xml:space="preserve">. </w:t>
      </w:r>
      <w:r w:rsidR="001E60DF">
        <w:rPr>
          <w:u w:val="single"/>
        </w:rPr>
        <w:t xml:space="preserve">a. </w:t>
      </w:r>
      <w:r>
        <w:rPr>
          <w:u w:val="single"/>
        </w:rPr>
        <w:t>D</w:t>
      </w:r>
      <w:r w:rsidR="001E60DF">
        <w:rPr>
          <w:u w:val="single"/>
        </w:rPr>
        <w:t>efinitions.</w:t>
      </w:r>
      <w:r>
        <w:rPr>
          <w:u w:val="single"/>
        </w:rPr>
        <w:t xml:space="preserve"> </w:t>
      </w:r>
      <w:r w:rsidR="004B055C">
        <w:rPr>
          <w:u w:val="single"/>
        </w:rPr>
        <w:t>For the purposes of this section, the following terms have the following meanings:</w:t>
      </w:r>
    </w:p>
    <w:p w14:paraId="72446A7E" w14:textId="64FB4D2B" w:rsidR="00A76B21" w:rsidRDefault="00A76B21" w:rsidP="0068369A">
      <w:pPr>
        <w:spacing w:line="480" w:lineRule="auto"/>
        <w:jc w:val="both"/>
        <w:rPr>
          <w:u w:val="single"/>
        </w:rPr>
      </w:pPr>
      <w:r>
        <w:rPr>
          <w:u w:val="single"/>
        </w:rPr>
        <w:t>Bicycle.</w:t>
      </w:r>
      <w:r w:rsidR="001014E0">
        <w:rPr>
          <w:u w:val="single"/>
        </w:rPr>
        <w:t xml:space="preserve"> The term “bicycle” has the same meaning as set forth in</w:t>
      </w:r>
      <w:r w:rsidR="003759D0">
        <w:rPr>
          <w:u w:val="single"/>
        </w:rPr>
        <w:t xml:space="preserve"> subdivision a of</w:t>
      </w:r>
      <w:r w:rsidR="001014E0">
        <w:rPr>
          <w:u w:val="single"/>
        </w:rPr>
        <w:t xml:space="preserve"> section 19-176.</w:t>
      </w:r>
    </w:p>
    <w:p w14:paraId="0AD818B3" w14:textId="2E2EBAD7" w:rsidR="00054E02" w:rsidRDefault="00054E02" w:rsidP="00054E02">
      <w:pPr>
        <w:spacing w:line="480" w:lineRule="auto"/>
        <w:jc w:val="both"/>
        <w:rPr>
          <w:u w:val="single"/>
        </w:rPr>
      </w:pPr>
      <w:r w:rsidRPr="00054E02">
        <w:rPr>
          <w:u w:val="single"/>
        </w:rPr>
        <w:t xml:space="preserve">Bicycle with electric assist. The term “bicycle with electric assist” has the </w:t>
      </w:r>
      <w:r w:rsidR="00891489">
        <w:rPr>
          <w:u w:val="single"/>
        </w:rPr>
        <w:t xml:space="preserve">same </w:t>
      </w:r>
      <w:r w:rsidRPr="00054E02">
        <w:rPr>
          <w:u w:val="single"/>
        </w:rPr>
        <w:t xml:space="preserve">meaning </w:t>
      </w:r>
      <w:r w:rsidR="003F2CF8">
        <w:rPr>
          <w:u w:val="single"/>
        </w:rPr>
        <w:t>as set forth</w:t>
      </w:r>
      <w:r w:rsidRPr="00054E02">
        <w:rPr>
          <w:u w:val="single"/>
        </w:rPr>
        <w:t xml:space="preserve"> in section 102-c of the vehicle and traffic law.</w:t>
      </w:r>
    </w:p>
    <w:p w14:paraId="51C2851C" w14:textId="66A12A2F" w:rsidR="001014E0" w:rsidRPr="00054E02" w:rsidRDefault="001014E0" w:rsidP="00054E02">
      <w:pPr>
        <w:spacing w:line="480" w:lineRule="auto"/>
        <w:jc w:val="both"/>
        <w:rPr>
          <w:u w:val="single"/>
        </w:rPr>
      </w:pPr>
      <w:r>
        <w:rPr>
          <w:u w:val="single"/>
        </w:rPr>
        <w:t>Bicycle without electric assist. The term “bicycle without electric assist” means a bicycle that is not a bicycle with electric assist.</w:t>
      </w:r>
    </w:p>
    <w:p w14:paraId="416B2C5F" w14:textId="4050301C" w:rsidR="00595589" w:rsidRPr="00953C8E" w:rsidRDefault="00960780" w:rsidP="00595589">
      <w:pPr>
        <w:spacing w:line="480" w:lineRule="auto"/>
        <w:jc w:val="both"/>
        <w:rPr>
          <w:u w:val="single"/>
        </w:rPr>
      </w:pPr>
      <w:r w:rsidRPr="00953C8E">
        <w:rPr>
          <w:u w:val="single"/>
        </w:rPr>
        <w:t>Bike share</w:t>
      </w:r>
      <w:r w:rsidR="004C227E">
        <w:rPr>
          <w:u w:val="single"/>
        </w:rPr>
        <w:t xml:space="preserve"> operator</w:t>
      </w:r>
      <w:r w:rsidRPr="00953C8E">
        <w:rPr>
          <w:u w:val="single"/>
        </w:rPr>
        <w:t xml:space="preserve">. The term </w:t>
      </w:r>
      <w:r w:rsidR="006E1540">
        <w:rPr>
          <w:u w:val="single"/>
        </w:rPr>
        <w:t>“bike share</w:t>
      </w:r>
      <w:r w:rsidR="004C227E">
        <w:rPr>
          <w:u w:val="single"/>
        </w:rPr>
        <w:t xml:space="preserve"> operator</w:t>
      </w:r>
      <w:r w:rsidR="006E1540">
        <w:rPr>
          <w:u w:val="single"/>
        </w:rPr>
        <w:t>”</w:t>
      </w:r>
      <w:r w:rsidRPr="00953C8E">
        <w:rPr>
          <w:u w:val="single"/>
        </w:rPr>
        <w:t xml:space="preserve"> </w:t>
      </w:r>
      <w:r w:rsidR="004C227E" w:rsidRPr="004C227E">
        <w:rPr>
          <w:u w:val="single"/>
        </w:rPr>
        <w:t>has the same meaning as set forth in subdivision a</w:t>
      </w:r>
      <w:r w:rsidR="004C227E">
        <w:rPr>
          <w:u w:val="single"/>
        </w:rPr>
        <w:t xml:space="preserve"> of section 19-194</w:t>
      </w:r>
      <w:r w:rsidRPr="00953C8E">
        <w:rPr>
          <w:u w:val="single"/>
        </w:rPr>
        <w:t>.</w:t>
      </w:r>
    </w:p>
    <w:p w14:paraId="51030A1F" w14:textId="77E5957A" w:rsidR="0068369A" w:rsidRDefault="0068369A" w:rsidP="0068369A">
      <w:pPr>
        <w:spacing w:line="480" w:lineRule="auto"/>
        <w:jc w:val="both"/>
        <w:rPr>
          <w:u w:val="single"/>
        </w:rPr>
      </w:pPr>
      <w:r w:rsidRPr="0068369A">
        <w:rPr>
          <w:u w:val="single"/>
        </w:rPr>
        <w:t>Bike share program</w:t>
      </w:r>
      <w:r>
        <w:rPr>
          <w:u w:val="single"/>
        </w:rPr>
        <w:t xml:space="preserve">. The term “bike share program” has the same meaning as set forth in subdivision a of section 19-194. </w:t>
      </w:r>
    </w:p>
    <w:p w14:paraId="014AC350" w14:textId="595A1766" w:rsidR="00534394" w:rsidRDefault="00224153" w:rsidP="000B6998">
      <w:pPr>
        <w:spacing w:line="480" w:lineRule="auto"/>
        <w:jc w:val="both"/>
        <w:rPr>
          <w:u w:val="single"/>
        </w:rPr>
      </w:pPr>
      <w:r>
        <w:rPr>
          <w:u w:val="single"/>
        </w:rPr>
        <w:t>Member.</w:t>
      </w:r>
      <w:r w:rsidR="00534394">
        <w:rPr>
          <w:u w:val="single"/>
        </w:rPr>
        <w:t xml:space="preserve"> The term “member” means </w:t>
      </w:r>
      <w:r w:rsidR="0034709F">
        <w:rPr>
          <w:u w:val="single"/>
        </w:rPr>
        <w:t>an individual</w:t>
      </w:r>
      <w:r w:rsidR="00053001">
        <w:rPr>
          <w:u w:val="single"/>
        </w:rPr>
        <w:t xml:space="preserve"> who</w:t>
      </w:r>
      <w:r w:rsidR="00C27924">
        <w:rPr>
          <w:u w:val="single"/>
        </w:rPr>
        <w:t xml:space="preserve">, </w:t>
      </w:r>
      <w:r w:rsidR="00BF3A6F">
        <w:rPr>
          <w:u w:val="single"/>
        </w:rPr>
        <w:t xml:space="preserve">due to payment of </w:t>
      </w:r>
      <w:r w:rsidR="00B013D8">
        <w:rPr>
          <w:u w:val="single"/>
        </w:rPr>
        <w:t xml:space="preserve">a </w:t>
      </w:r>
      <w:r w:rsidR="00BF3A6F">
        <w:rPr>
          <w:u w:val="single"/>
        </w:rPr>
        <w:t>membership or subscription</w:t>
      </w:r>
      <w:r w:rsidR="00C27924">
        <w:rPr>
          <w:u w:val="single"/>
        </w:rPr>
        <w:t xml:space="preserve"> </w:t>
      </w:r>
      <w:r w:rsidR="00BF3A6F">
        <w:rPr>
          <w:u w:val="single"/>
        </w:rPr>
        <w:t>fee</w:t>
      </w:r>
      <w:r w:rsidR="00C27924">
        <w:rPr>
          <w:u w:val="single"/>
        </w:rPr>
        <w:t xml:space="preserve"> to a bike share program,</w:t>
      </w:r>
      <w:r w:rsidR="00053001">
        <w:rPr>
          <w:u w:val="single"/>
        </w:rPr>
        <w:t xml:space="preserve"> </w:t>
      </w:r>
      <w:r w:rsidR="00C27924">
        <w:rPr>
          <w:u w:val="single"/>
        </w:rPr>
        <w:t>is entitled</w:t>
      </w:r>
      <w:r w:rsidR="00053001">
        <w:rPr>
          <w:u w:val="single"/>
        </w:rPr>
        <w:t xml:space="preserve"> </w:t>
      </w:r>
      <w:r w:rsidR="00053001" w:rsidRPr="00054E02">
        <w:rPr>
          <w:u w:val="single"/>
        </w:rPr>
        <w:t xml:space="preserve">to </w:t>
      </w:r>
      <w:r w:rsidR="00053001">
        <w:rPr>
          <w:u w:val="single"/>
        </w:rPr>
        <w:t>use</w:t>
      </w:r>
      <w:r w:rsidR="00053001" w:rsidRPr="00054E02">
        <w:rPr>
          <w:u w:val="single"/>
        </w:rPr>
        <w:t xml:space="preserve"> </w:t>
      </w:r>
      <w:r w:rsidR="00C27924">
        <w:rPr>
          <w:u w:val="single"/>
        </w:rPr>
        <w:t xml:space="preserve">bike share program </w:t>
      </w:r>
      <w:r w:rsidR="00053001">
        <w:rPr>
          <w:u w:val="single"/>
        </w:rPr>
        <w:t>bicycle</w:t>
      </w:r>
      <w:r w:rsidR="00BF3A6F">
        <w:rPr>
          <w:u w:val="single"/>
        </w:rPr>
        <w:t>s</w:t>
      </w:r>
      <w:r w:rsidR="00053001">
        <w:rPr>
          <w:u w:val="single"/>
        </w:rPr>
        <w:t xml:space="preserve"> at no cost or a discounted cost for a period of no less than 10 days</w:t>
      </w:r>
      <w:r w:rsidR="00534394">
        <w:rPr>
          <w:u w:val="single"/>
        </w:rPr>
        <w:t>.</w:t>
      </w:r>
    </w:p>
    <w:p w14:paraId="5C0B3650" w14:textId="17616426" w:rsidR="00B57ED4" w:rsidRDefault="00DE672D" w:rsidP="00182BCD">
      <w:pPr>
        <w:spacing w:line="480" w:lineRule="auto"/>
        <w:jc w:val="both"/>
        <w:rPr>
          <w:u w:val="single"/>
        </w:rPr>
      </w:pPr>
      <w:r>
        <w:rPr>
          <w:u w:val="single"/>
        </w:rPr>
        <w:lastRenderedPageBreak/>
        <w:t>Member u</w:t>
      </w:r>
      <w:r w:rsidR="00B57ED4">
        <w:rPr>
          <w:u w:val="single"/>
        </w:rPr>
        <w:t>sage fee. The term “</w:t>
      </w:r>
      <w:r w:rsidR="007309B9">
        <w:rPr>
          <w:u w:val="single"/>
        </w:rPr>
        <w:t xml:space="preserve">member </w:t>
      </w:r>
      <w:r w:rsidR="00B57ED4">
        <w:rPr>
          <w:u w:val="single"/>
        </w:rPr>
        <w:t xml:space="preserve">usage fee” means </w:t>
      </w:r>
      <w:r w:rsidR="00224153">
        <w:rPr>
          <w:u w:val="single"/>
        </w:rPr>
        <w:t xml:space="preserve">the fee </w:t>
      </w:r>
      <w:r w:rsidR="00AF12E1">
        <w:rPr>
          <w:u w:val="single"/>
        </w:rPr>
        <w:t>charged to a member for the period</w:t>
      </w:r>
      <w:r w:rsidR="00224153">
        <w:rPr>
          <w:u w:val="single"/>
        </w:rPr>
        <w:t xml:space="preserve"> </w:t>
      </w:r>
      <w:r w:rsidR="00160BBD">
        <w:rPr>
          <w:u w:val="single"/>
        </w:rPr>
        <w:t>between the check out and return of</w:t>
      </w:r>
      <w:r w:rsidR="00AF12E1">
        <w:rPr>
          <w:u w:val="single"/>
        </w:rPr>
        <w:t xml:space="preserve"> </w:t>
      </w:r>
      <w:r w:rsidR="00161AB8">
        <w:rPr>
          <w:u w:val="single"/>
        </w:rPr>
        <w:t>a</w:t>
      </w:r>
      <w:r w:rsidR="00AF12E1">
        <w:rPr>
          <w:u w:val="single"/>
        </w:rPr>
        <w:t xml:space="preserve"> bicycle</w:t>
      </w:r>
      <w:r w:rsidR="00D325D3">
        <w:rPr>
          <w:u w:val="single"/>
        </w:rPr>
        <w:t>, not</w:t>
      </w:r>
      <w:r w:rsidR="00202ABA">
        <w:rPr>
          <w:u w:val="single"/>
        </w:rPr>
        <w:t xml:space="preserve"> </w:t>
      </w:r>
      <w:r w:rsidR="00D325D3">
        <w:rPr>
          <w:u w:val="single"/>
        </w:rPr>
        <w:t xml:space="preserve">including </w:t>
      </w:r>
      <w:r w:rsidR="001A476E">
        <w:rPr>
          <w:u w:val="single"/>
        </w:rPr>
        <w:t xml:space="preserve">(i) </w:t>
      </w:r>
      <w:r w:rsidR="00D325D3">
        <w:rPr>
          <w:u w:val="single"/>
        </w:rPr>
        <w:t>charges for damaged, lost, stolen or oth</w:t>
      </w:r>
      <w:r w:rsidR="00BA7550">
        <w:rPr>
          <w:u w:val="single"/>
        </w:rPr>
        <w:t>erwise unreturned bicycles</w:t>
      </w:r>
      <w:r w:rsidR="00202ABA">
        <w:rPr>
          <w:u w:val="single"/>
        </w:rPr>
        <w:t xml:space="preserve"> or </w:t>
      </w:r>
      <w:r w:rsidR="001A476E">
        <w:rPr>
          <w:u w:val="single"/>
        </w:rPr>
        <w:t xml:space="preserve">(ii) </w:t>
      </w:r>
      <w:r w:rsidR="00202ABA">
        <w:rPr>
          <w:u w:val="single"/>
        </w:rPr>
        <w:t>any membership or subscription fee</w:t>
      </w:r>
      <w:r w:rsidR="00CC0EE4">
        <w:rPr>
          <w:u w:val="single"/>
        </w:rPr>
        <w:t>.</w:t>
      </w:r>
    </w:p>
    <w:p w14:paraId="643FCC13" w14:textId="7F0CE6C4" w:rsidR="00000D7E" w:rsidRPr="00953C8E" w:rsidRDefault="00000D7E" w:rsidP="00000D7E">
      <w:pPr>
        <w:spacing w:line="480" w:lineRule="auto"/>
        <w:jc w:val="both"/>
        <w:rPr>
          <w:u w:val="single"/>
        </w:rPr>
      </w:pPr>
      <w:r w:rsidRPr="00000D7E">
        <w:rPr>
          <w:u w:val="single"/>
        </w:rPr>
        <w:t xml:space="preserve">Subway fare. The term “subway fare” means the base </w:t>
      </w:r>
      <w:r w:rsidR="00321466">
        <w:rPr>
          <w:u w:val="single"/>
        </w:rPr>
        <w:t xml:space="preserve">fare </w:t>
      </w:r>
      <w:r w:rsidRPr="00000D7E">
        <w:rPr>
          <w:u w:val="single"/>
        </w:rPr>
        <w:t xml:space="preserve">for </w:t>
      </w:r>
      <w:r w:rsidR="00321466">
        <w:rPr>
          <w:u w:val="single"/>
        </w:rPr>
        <w:t>a</w:t>
      </w:r>
      <w:r w:rsidRPr="00000D7E">
        <w:rPr>
          <w:u w:val="single"/>
        </w:rPr>
        <w:t xml:space="preserve"> subway</w:t>
      </w:r>
      <w:r w:rsidR="00321466">
        <w:rPr>
          <w:u w:val="single"/>
        </w:rPr>
        <w:t xml:space="preserve"> ride</w:t>
      </w:r>
      <w:r w:rsidR="001B512B">
        <w:rPr>
          <w:u w:val="single"/>
        </w:rPr>
        <w:t xml:space="preserve"> </w:t>
      </w:r>
      <w:r w:rsidRPr="00000D7E">
        <w:rPr>
          <w:u w:val="single"/>
        </w:rPr>
        <w:t xml:space="preserve">set by the metropolitan </w:t>
      </w:r>
      <w:r>
        <w:rPr>
          <w:u w:val="single"/>
        </w:rPr>
        <w:t>transportation</w:t>
      </w:r>
      <w:r w:rsidRPr="00000D7E">
        <w:rPr>
          <w:u w:val="single"/>
        </w:rPr>
        <w:t xml:space="preserve"> authority</w:t>
      </w:r>
      <w:r w:rsidR="001B512B">
        <w:rPr>
          <w:u w:val="single"/>
        </w:rPr>
        <w:t>, excluding any discounts</w:t>
      </w:r>
      <w:r w:rsidRPr="00000D7E">
        <w:rPr>
          <w:u w:val="single"/>
        </w:rPr>
        <w:t>.</w:t>
      </w:r>
    </w:p>
    <w:p w14:paraId="2D50A318" w14:textId="5C1BAE3A" w:rsidR="00E80E7D" w:rsidRDefault="000A284D" w:rsidP="00736152">
      <w:pPr>
        <w:spacing w:line="480" w:lineRule="auto"/>
        <w:jc w:val="both"/>
        <w:rPr>
          <w:u w:val="single"/>
        </w:rPr>
      </w:pPr>
      <w:r w:rsidRPr="000A284D">
        <w:rPr>
          <w:u w:val="single"/>
        </w:rPr>
        <w:t xml:space="preserve">b. </w:t>
      </w:r>
      <w:r w:rsidR="00E80E7D">
        <w:rPr>
          <w:u w:val="single"/>
        </w:rPr>
        <w:t>The</w:t>
      </w:r>
      <w:r w:rsidR="00EE2B85">
        <w:rPr>
          <w:u w:val="single"/>
        </w:rPr>
        <w:t xml:space="preserve"> </w:t>
      </w:r>
      <w:r w:rsidR="005D53CA">
        <w:rPr>
          <w:u w:val="single"/>
        </w:rPr>
        <w:t>member</w:t>
      </w:r>
      <w:r w:rsidR="00BB043F">
        <w:rPr>
          <w:u w:val="single"/>
        </w:rPr>
        <w:t xml:space="preserve"> usage fee</w:t>
      </w:r>
      <w:r w:rsidR="00AA4420">
        <w:rPr>
          <w:u w:val="single"/>
        </w:rPr>
        <w:t xml:space="preserve"> </w:t>
      </w:r>
      <w:r w:rsidR="00E80E7D">
        <w:rPr>
          <w:u w:val="single"/>
        </w:rPr>
        <w:t>shall not exceed the subway fare when:</w:t>
      </w:r>
    </w:p>
    <w:p w14:paraId="6CAC5B5A" w14:textId="78BEF3C3" w:rsidR="00414868" w:rsidRDefault="00E80E7D" w:rsidP="00736152">
      <w:pPr>
        <w:spacing w:line="480" w:lineRule="auto"/>
        <w:jc w:val="both"/>
        <w:rPr>
          <w:u w:val="single"/>
        </w:rPr>
      </w:pPr>
      <w:r>
        <w:rPr>
          <w:u w:val="single"/>
        </w:rPr>
        <w:t>1. The period between check out and return of a bicycle with electric assist is</w:t>
      </w:r>
      <w:r w:rsidR="00F031DB">
        <w:rPr>
          <w:u w:val="single"/>
        </w:rPr>
        <w:t xml:space="preserve"> 1 hour or less</w:t>
      </w:r>
      <w:r>
        <w:rPr>
          <w:u w:val="single"/>
        </w:rPr>
        <w:t>, or</w:t>
      </w:r>
    </w:p>
    <w:p w14:paraId="7C4C75B1" w14:textId="1958B1FC" w:rsidR="00AA4420" w:rsidRDefault="00E80E7D" w:rsidP="00736152">
      <w:pPr>
        <w:spacing w:line="480" w:lineRule="auto"/>
        <w:jc w:val="both"/>
        <w:rPr>
          <w:u w:val="single"/>
        </w:rPr>
      </w:pPr>
      <w:r>
        <w:rPr>
          <w:u w:val="single"/>
        </w:rPr>
        <w:t>2. The period between check out and return of a bicycle without electric assist is 2 hours of less.</w:t>
      </w:r>
    </w:p>
    <w:p w14:paraId="1BC971D5" w14:textId="66E564DF" w:rsidR="000A284D" w:rsidRPr="0002221C" w:rsidRDefault="000A284D" w:rsidP="000A284D">
      <w:pPr>
        <w:spacing w:line="480" w:lineRule="auto"/>
        <w:jc w:val="both"/>
        <w:sectPr w:rsidR="000A284D" w:rsidRPr="0002221C" w:rsidSect="00AF39A5">
          <w:type w:val="continuous"/>
          <w:pgSz w:w="12240" w:h="15840"/>
          <w:pgMar w:top="1440" w:right="1440" w:bottom="1440" w:left="1440" w:header="720" w:footer="720" w:gutter="0"/>
          <w:lnNumType w:countBy="1"/>
          <w:cols w:space="720"/>
          <w:titlePg/>
          <w:docGrid w:linePitch="360"/>
        </w:sectPr>
      </w:pPr>
      <w:r>
        <w:t xml:space="preserve">§ </w:t>
      </w:r>
      <w:r w:rsidR="000B6998">
        <w:t>2. This local law takes effect 12</w:t>
      </w:r>
      <w:r>
        <w:t xml:space="preserve">0 days after it becomes law. Where the provisions of section </w:t>
      </w:r>
      <w:r w:rsidRPr="000A284D">
        <w:t>19-194.1</w:t>
      </w:r>
      <w:r w:rsidR="00EF375E">
        <w:t xml:space="preserve"> </w:t>
      </w:r>
      <w:r>
        <w:t xml:space="preserve">of the administrative code of the City of New York, as added by section one of this local law, cannot be applied consistently with currently applicable contracts, such provisions shall only apply with respect to contracts entered into or renewed after the effective date of this local law. </w:t>
      </w:r>
    </w:p>
    <w:p w14:paraId="6C7DE287" w14:textId="482E5579"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2BD2923" w14:textId="7AE8153A" w:rsidR="0FE924B7" w:rsidRDefault="0FE924B7" w:rsidP="0FE924B7">
      <w:pPr>
        <w:ind w:firstLine="0"/>
        <w:jc w:val="both"/>
        <w:rPr>
          <w:sz w:val="18"/>
          <w:szCs w:val="18"/>
        </w:rPr>
      </w:pPr>
    </w:p>
    <w:p w14:paraId="1DC40FDE" w14:textId="68F2571B" w:rsidR="00EB262D" w:rsidRDefault="004F4D89" w:rsidP="007101A2">
      <w:pPr>
        <w:ind w:firstLine="0"/>
        <w:jc w:val="both"/>
        <w:rPr>
          <w:sz w:val="18"/>
          <w:szCs w:val="18"/>
        </w:rPr>
      </w:pPr>
      <w:r>
        <w:rPr>
          <w:sz w:val="18"/>
          <w:szCs w:val="18"/>
        </w:rPr>
        <w:t>JGP</w:t>
      </w:r>
    </w:p>
    <w:p w14:paraId="05A1679B" w14:textId="36DD19B3" w:rsidR="004E1CF2" w:rsidRDefault="0FE924B7" w:rsidP="007101A2">
      <w:pPr>
        <w:ind w:firstLine="0"/>
        <w:jc w:val="both"/>
      </w:pPr>
      <w:r w:rsidRPr="0FE924B7">
        <w:rPr>
          <w:sz w:val="18"/>
          <w:szCs w:val="18"/>
        </w:rPr>
        <w:t>LS #16480</w:t>
      </w:r>
    </w:p>
    <w:p w14:paraId="276ACA2D" w14:textId="6D41139C" w:rsidR="0FE924B7" w:rsidRDefault="0FE924B7" w:rsidP="0FE924B7">
      <w:pPr>
        <w:ind w:firstLine="0"/>
        <w:jc w:val="both"/>
      </w:pPr>
      <w:r w:rsidRPr="0FE924B7">
        <w:rPr>
          <w:sz w:val="18"/>
          <w:szCs w:val="18"/>
        </w:rPr>
        <w:t>Int. #1039-2024</w:t>
      </w:r>
    </w:p>
    <w:p w14:paraId="3E6299B2" w14:textId="173076D4" w:rsidR="002D5F4F" w:rsidRDefault="0FE924B7" w:rsidP="007101A2">
      <w:pPr>
        <w:ind w:firstLine="0"/>
        <w:rPr>
          <w:sz w:val="18"/>
          <w:szCs w:val="18"/>
        </w:rPr>
      </w:pPr>
      <w:r w:rsidRPr="0FE924B7">
        <w:rPr>
          <w:sz w:val="18"/>
          <w:szCs w:val="18"/>
        </w:rPr>
        <w:t>1/5/2026 12:19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01DB4" w14:textId="77777777" w:rsidR="00037E65" w:rsidRDefault="00037E65">
      <w:r>
        <w:separator/>
      </w:r>
    </w:p>
    <w:p w14:paraId="20F039FD" w14:textId="77777777" w:rsidR="00037E65" w:rsidRDefault="00037E65"/>
  </w:endnote>
  <w:endnote w:type="continuationSeparator" w:id="0">
    <w:p w14:paraId="41F67E2A" w14:textId="77777777" w:rsidR="00037E65" w:rsidRDefault="00037E65">
      <w:r>
        <w:continuationSeparator/>
      </w:r>
    </w:p>
    <w:p w14:paraId="2852F417" w14:textId="77777777" w:rsidR="00037E65" w:rsidRDefault="00037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E01C551" w14:textId="1D24308E" w:rsidR="008F0B17" w:rsidRDefault="008F0B17">
        <w:pPr>
          <w:pStyle w:val="Footer"/>
          <w:jc w:val="center"/>
        </w:pPr>
        <w:r>
          <w:fldChar w:fldCharType="begin"/>
        </w:r>
        <w:r>
          <w:instrText xml:space="preserve"> PAGE   \* MERGEFORMAT </w:instrText>
        </w:r>
        <w:r>
          <w:fldChar w:fldCharType="separate"/>
        </w:r>
        <w:r w:rsidR="00AB76D1">
          <w:rPr>
            <w:noProof/>
          </w:rPr>
          <w:t>1</w:t>
        </w:r>
        <w:r>
          <w:rPr>
            <w:noProof/>
          </w:rPr>
          <w:fldChar w:fldCharType="end"/>
        </w:r>
      </w:p>
    </w:sdtContent>
  </w:sdt>
  <w:p w14:paraId="34FB8C9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60E5AAC"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FB93E7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F7D30" w14:textId="77777777" w:rsidR="00037E65" w:rsidRDefault="00037E65">
      <w:r>
        <w:separator/>
      </w:r>
    </w:p>
    <w:p w14:paraId="0D726033" w14:textId="77777777" w:rsidR="00037E65" w:rsidRDefault="00037E65"/>
  </w:footnote>
  <w:footnote w:type="continuationSeparator" w:id="0">
    <w:p w14:paraId="16CC68ED" w14:textId="77777777" w:rsidR="00037E65" w:rsidRDefault="00037E65">
      <w:r>
        <w:continuationSeparator/>
      </w:r>
    </w:p>
    <w:p w14:paraId="3AE202B9" w14:textId="77777777" w:rsidR="00037E65" w:rsidRDefault="00037E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817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04C"/>
    <w:rsid w:val="00000D7E"/>
    <w:rsid w:val="000135A3"/>
    <w:rsid w:val="00035181"/>
    <w:rsid w:val="00037E65"/>
    <w:rsid w:val="000502BC"/>
    <w:rsid w:val="00053001"/>
    <w:rsid w:val="00054E02"/>
    <w:rsid w:val="00056BB0"/>
    <w:rsid w:val="00063617"/>
    <w:rsid w:val="00064AFB"/>
    <w:rsid w:val="00071162"/>
    <w:rsid w:val="0007525F"/>
    <w:rsid w:val="00075EF0"/>
    <w:rsid w:val="00084248"/>
    <w:rsid w:val="00086AC0"/>
    <w:rsid w:val="0009173E"/>
    <w:rsid w:val="000932C2"/>
    <w:rsid w:val="00094A70"/>
    <w:rsid w:val="000A2618"/>
    <w:rsid w:val="000A284D"/>
    <w:rsid w:val="000A486E"/>
    <w:rsid w:val="000B6998"/>
    <w:rsid w:val="000C31D1"/>
    <w:rsid w:val="000D4A7F"/>
    <w:rsid w:val="000F46EF"/>
    <w:rsid w:val="001014E0"/>
    <w:rsid w:val="001073BD"/>
    <w:rsid w:val="00115B31"/>
    <w:rsid w:val="00120161"/>
    <w:rsid w:val="001509BF"/>
    <w:rsid w:val="00150A27"/>
    <w:rsid w:val="001572C6"/>
    <w:rsid w:val="00160BBD"/>
    <w:rsid w:val="00161AB8"/>
    <w:rsid w:val="00162FC0"/>
    <w:rsid w:val="00165627"/>
    <w:rsid w:val="00167107"/>
    <w:rsid w:val="00180BD2"/>
    <w:rsid w:val="00182BCD"/>
    <w:rsid w:val="00192B66"/>
    <w:rsid w:val="00195A80"/>
    <w:rsid w:val="001A16EB"/>
    <w:rsid w:val="001A476E"/>
    <w:rsid w:val="001B2317"/>
    <w:rsid w:val="001B512B"/>
    <w:rsid w:val="001D4249"/>
    <w:rsid w:val="001E60DF"/>
    <w:rsid w:val="001F7869"/>
    <w:rsid w:val="00202ABA"/>
    <w:rsid w:val="00205741"/>
    <w:rsid w:val="00207323"/>
    <w:rsid w:val="0021642E"/>
    <w:rsid w:val="0022099D"/>
    <w:rsid w:val="00224153"/>
    <w:rsid w:val="00225078"/>
    <w:rsid w:val="00241F94"/>
    <w:rsid w:val="00250E1C"/>
    <w:rsid w:val="002514A5"/>
    <w:rsid w:val="002612A5"/>
    <w:rsid w:val="00270162"/>
    <w:rsid w:val="00280955"/>
    <w:rsid w:val="0028724B"/>
    <w:rsid w:val="00292C42"/>
    <w:rsid w:val="002C16AF"/>
    <w:rsid w:val="002C4435"/>
    <w:rsid w:val="002C7AB2"/>
    <w:rsid w:val="002D22B4"/>
    <w:rsid w:val="002D5F4F"/>
    <w:rsid w:val="002E218E"/>
    <w:rsid w:val="002F196D"/>
    <w:rsid w:val="002F269C"/>
    <w:rsid w:val="00301E5D"/>
    <w:rsid w:val="00320D3B"/>
    <w:rsid w:val="00321466"/>
    <w:rsid w:val="0033027F"/>
    <w:rsid w:val="003447CD"/>
    <w:rsid w:val="0034709F"/>
    <w:rsid w:val="00352CA7"/>
    <w:rsid w:val="003720CF"/>
    <w:rsid w:val="003759D0"/>
    <w:rsid w:val="00380E5D"/>
    <w:rsid w:val="003874A1"/>
    <w:rsid w:val="00387754"/>
    <w:rsid w:val="00394062"/>
    <w:rsid w:val="003A29EF"/>
    <w:rsid w:val="003A75C2"/>
    <w:rsid w:val="003C33B2"/>
    <w:rsid w:val="003E4BDE"/>
    <w:rsid w:val="003F26F9"/>
    <w:rsid w:val="003F2CF8"/>
    <w:rsid w:val="003F3109"/>
    <w:rsid w:val="004010AB"/>
    <w:rsid w:val="00406FC9"/>
    <w:rsid w:val="00412243"/>
    <w:rsid w:val="00414868"/>
    <w:rsid w:val="00415578"/>
    <w:rsid w:val="00432688"/>
    <w:rsid w:val="00435ADC"/>
    <w:rsid w:val="00444642"/>
    <w:rsid w:val="00444A0A"/>
    <w:rsid w:val="00447A01"/>
    <w:rsid w:val="0045281B"/>
    <w:rsid w:val="00465293"/>
    <w:rsid w:val="00465ED0"/>
    <w:rsid w:val="00467D02"/>
    <w:rsid w:val="00493A3E"/>
    <w:rsid w:val="004948B5"/>
    <w:rsid w:val="00497233"/>
    <w:rsid w:val="004B055C"/>
    <w:rsid w:val="004B097C"/>
    <w:rsid w:val="004C227E"/>
    <w:rsid w:val="004D1A8C"/>
    <w:rsid w:val="004E1CF2"/>
    <w:rsid w:val="004F3343"/>
    <w:rsid w:val="004F3CA0"/>
    <w:rsid w:val="004F4D89"/>
    <w:rsid w:val="00500BEE"/>
    <w:rsid w:val="005020E8"/>
    <w:rsid w:val="00516B74"/>
    <w:rsid w:val="00534394"/>
    <w:rsid w:val="00550E96"/>
    <w:rsid w:val="00554C35"/>
    <w:rsid w:val="00564D92"/>
    <w:rsid w:val="0057235A"/>
    <w:rsid w:val="00586366"/>
    <w:rsid w:val="00595589"/>
    <w:rsid w:val="005A0663"/>
    <w:rsid w:val="005A1EBD"/>
    <w:rsid w:val="005B4128"/>
    <w:rsid w:val="005B5DE4"/>
    <w:rsid w:val="005C6980"/>
    <w:rsid w:val="005D4A03"/>
    <w:rsid w:val="005D53CA"/>
    <w:rsid w:val="005E655A"/>
    <w:rsid w:val="005E7681"/>
    <w:rsid w:val="005F167B"/>
    <w:rsid w:val="005F1F2B"/>
    <w:rsid w:val="005F3AA6"/>
    <w:rsid w:val="00600E83"/>
    <w:rsid w:val="00603CC8"/>
    <w:rsid w:val="00630AB3"/>
    <w:rsid w:val="006662DF"/>
    <w:rsid w:val="00681A93"/>
    <w:rsid w:val="0068369A"/>
    <w:rsid w:val="00687344"/>
    <w:rsid w:val="006A691C"/>
    <w:rsid w:val="006A6972"/>
    <w:rsid w:val="006B26AF"/>
    <w:rsid w:val="006B590A"/>
    <w:rsid w:val="006B5AB9"/>
    <w:rsid w:val="006B7E29"/>
    <w:rsid w:val="006C29D8"/>
    <w:rsid w:val="006C6D47"/>
    <w:rsid w:val="006D3E3C"/>
    <w:rsid w:val="006D562C"/>
    <w:rsid w:val="006E1540"/>
    <w:rsid w:val="006F2B9B"/>
    <w:rsid w:val="006F2ED0"/>
    <w:rsid w:val="006F303F"/>
    <w:rsid w:val="006F5CC7"/>
    <w:rsid w:val="006F6213"/>
    <w:rsid w:val="007101A2"/>
    <w:rsid w:val="00716D1C"/>
    <w:rsid w:val="007218EB"/>
    <w:rsid w:val="007233F3"/>
    <w:rsid w:val="0072551E"/>
    <w:rsid w:val="00727F04"/>
    <w:rsid w:val="007309B9"/>
    <w:rsid w:val="00736152"/>
    <w:rsid w:val="00750030"/>
    <w:rsid w:val="007531A2"/>
    <w:rsid w:val="00767CD4"/>
    <w:rsid w:val="00770B9A"/>
    <w:rsid w:val="007950F5"/>
    <w:rsid w:val="007A1A40"/>
    <w:rsid w:val="007B210B"/>
    <w:rsid w:val="007B293E"/>
    <w:rsid w:val="007B6497"/>
    <w:rsid w:val="007C16C3"/>
    <w:rsid w:val="007C1D9D"/>
    <w:rsid w:val="007C6893"/>
    <w:rsid w:val="007D03C4"/>
    <w:rsid w:val="007E73C5"/>
    <w:rsid w:val="007E79D5"/>
    <w:rsid w:val="007F0A63"/>
    <w:rsid w:val="007F4087"/>
    <w:rsid w:val="008023AC"/>
    <w:rsid w:val="00806569"/>
    <w:rsid w:val="008131DB"/>
    <w:rsid w:val="008167F4"/>
    <w:rsid w:val="0083646C"/>
    <w:rsid w:val="0085260B"/>
    <w:rsid w:val="00853E42"/>
    <w:rsid w:val="00872BFD"/>
    <w:rsid w:val="00873B26"/>
    <w:rsid w:val="00880099"/>
    <w:rsid w:val="00891489"/>
    <w:rsid w:val="00891EFA"/>
    <w:rsid w:val="00896326"/>
    <w:rsid w:val="008C2D1A"/>
    <w:rsid w:val="008C75E3"/>
    <w:rsid w:val="008E28FA"/>
    <w:rsid w:val="008F0AC6"/>
    <w:rsid w:val="008F0B17"/>
    <w:rsid w:val="00900ACB"/>
    <w:rsid w:val="009070A5"/>
    <w:rsid w:val="0091462F"/>
    <w:rsid w:val="00925D71"/>
    <w:rsid w:val="0094029B"/>
    <w:rsid w:val="00953C8E"/>
    <w:rsid w:val="00956A4A"/>
    <w:rsid w:val="00960780"/>
    <w:rsid w:val="009822E5"/>
    <w:rsid w:val="00990ECE"/>
    <w:rsid w:val="009A1948"/>
    <w:rsid w:val="009E33F0"/>
    <w:rsid w:val="00A02EA1"/>
    <w:rsid w:val="00A03635"/>
    <w:rsid w:val="00A06EF2"/>
    <w:rsid w:val="00A10451"/>
    <w:rsid w:val="00A21E5D"/>
    <w:rsid w:val="00A23310"/>
    <w:rsid w:val="00A269C2"/>
    <w:rsid w:val="00A46ACE"/>
    <w:rsid w:val="00A531EC"/>
    <w:rsid w:val="00A534EF"/>
    <w:rsid w:val="00A654D0"/>
    <w:rsid w:val="00A6749F"/>
    <w:rsid w:val="00A76B21"/>
    <w:rsid w:val="00A96DCC"/>
    <w:rsid w:val="00AA4420"/>
    <w:rsid w:val="00AB76D1"/>
    <w:rsid w:val="00AC22E6"/>
    <w:rsid w:val="00AD1881"/>
    <w:rsid w:val="00AE212E"/>
    <w:rsid w:val="00AE293C"/>
    <w:rsid w:val="00AF12E1"/>
    <w:rsid w:val="00AF39A5"/>
    <w:rsid w:val="00AF5A0D"/>
    <w:rsid w:val="00AF5D4B"/>
    <w:rsid w:val="00B013D8"/>
    <w:rsid w:val="00B137B6"/>
    <w:rsid w:val="00B15D83"/>
    <w:rsid w:val="00B1635A"/>
    <w:rsid w:val="00B2177D"/>
    <w:rsid w:val="00B30100"/>
    <w:rsid w:val="00B47730"/>
    <w:rsid w:val="00B51592"/>
    <w:rsid w:val="00B5606C"/>
    <w:rsid w:val="00B57ED4"/>
    <w:rsid w:val="00B7708F"/>
    <w:rsid w:val="00BA4408"/>
    <w:rsid w:val="00BA599A"/>
    <w:rsid w:val="00BA7550"/>
    <w:rsid w:val="00BB043F"/>
    <w:rsid w:val="00BB6434"/>
    <w:rsid w:val="00BC1806"/>
    <w:rsid w:val="00BC7116"/>
    <w:rsid w:val="00BD4E49"/>
    <w:rsid w:val="00BE3C53"/>
    <w:rsid w:val="00BF3A6F"/>
    <w:rsid w:val="00BF76F0"/>
    <w:rsid w:val="00C27924"/>
    <w:rsid w:val="00C46FAA"/>
    <w:rsid w:val="00C5325D"/>
    <w:rsid w:val="00C54930"/>
    <w:rsid w:val="00C7680D"/>
    <w:rsid w:val="00C92A35"/>
    <w:rsid w:val="00C93F56"/>
    <w:rsid w:val="00C9547A"/>
    <w:rsid w:val="00C9584C"/>
    <w:rsid w:val="00C95866"/>
    <w:rsid w:val="00C96CEE"/>
    <w:rsid w:val="00CA09E2"/>
    <w:rsid w:val="00CA2899"/>
    <w:rsid w:val="00CA30A1"/>
    <w:rsid w:val="00CA6B5C"/>
    <w:rsid w:val="00CC0EE4"/>
    <w:rsid w:val="00CC4ED3"/>
    <w:rsid w:val="00CD7F29"/>
    <w:rsid w:val="00CE602C"/>
    <w:rsid w:val="00CF17D2"/>
    <w:rsid w:val="00CF2160"/>
    <w:rsid w:val="00D2304C"/>
    <w:rsid w:val="00D30A34"/>
    <w:rsid w:val="00D325D3"/>
    <w:rsid w:val="00D32E49"/>
    <w:rsid w:val="00D333EF"/>
    <w:rsid w:val="00D41DFE"/>
    <w:rsid w:val="00D4219E"/>
    <w:rsid w:val="00D52CE9"/>
    <w:rsid w:val="00D53A0D"/>
    <w:rsid w:val="00D6295C"/>
    <w:rsid w:val="00D80D10"/>
    <w:rsid w:val="00D929DF"/>
    <w:rsid w:val="00D94395"/>
    <w:rsid w:val="00D975BE"/>
    <w:rsid w:val="00DB6BFB"/>
    <w:rsid w:val="00DC57C0"/>
    <w:rsid w:val="00DD6717"/>
    <w:rsid w:val="00DE64F3"/>
    <w:rsid w:val="00DE672D"/>
    <w:rsid w:val="00DE6E46"/>
    <w:rsid w:val="00DF1929"/>
    <w:rsid w:val="00DF7976"/>
    <w:rsid w:val="00E011EB"/>
    <w:rsid w:val="00E0423E"/>
    <w:rsid w:val="00E06550"/>
    <w:rsid w:val="00E123D1"/>
    <w:rsid w:val="00E13406"/>
    <w:rsid w:val="00E21359"/>
    <w:rsid w:val="00E26591"/>
    <w:rsid w:val="00E310B4"/>
    <w:rsid w:val="00E34500"/>
    <w:rsid w:val="00E37C8F"/>
    <w:rsid w:val="00E420B8"/>
    <w:rsid w:val="00E42EF6"/>
    <w:rsid w:val="00E55942"/>
    <w:rsid w:val="00E611AD"/>
    <w:rsid w:val="00E611DE"/>
    <w:rsid w:val="00E80E7D"/>
    <w:rsid w:val="00E84A4E"/>
    <w:rsid w:val="00E96AB4"/>
    <w:rsid w:val="00E97376"/>
    <w:rsid w:val="00E9766C"/>
    <w:rsid w:val="00EA2255"/>
    <w:rsid w:val="00EA5CA5"/>
    <w:rsid w:val="00EA67B1"/>
    <w:rsid w:val="00EB262D"/>
    <w:rsid w:val="00EB4F54"/>
    <w:rsid w:val="00EB5A95"/>
    <w:rsid w:val="00ED266D"/>
    <w:rsid w:val="00ED2846"/>
    <w:rsid w:val="00ED47DF"/>
    <w:rsid w:val="00ED6ADF"/>
    <w:rsid w:val="00EE2B85"/>
    <w:rsid w:val="00EF1E62"/>
    <w:rsid w:val="00EF375E"/>
    <w:rsid w:val="00EF4EBF"/>
    <w:rsid w:val="00F01C1E"/>
    <w:rsid w:val="00F031DB"/>
    <w:rsid w:val="00F0418B"/>
    <w:rsid w:val="00F12CB7"/>
    <w:rsid w:val="00F1371E"/>
    <w:rsid w:val="00F23C44"/>
    <w:rsid w:val="00F3088B"/>
    <w:rsid w:val="00F32619"/>
    <w:rsid w:val="00F33321"/>
    <w:rsid w:val="00F34140"/>
    <w:rsid w:val="00F516AA"/>
    <w:rsid w:val="00F60349"/>
    <w:rsid w:val="00F65A48"/>
    <w:rsid w:val="00F66EBC"/>
    <w:rsid w:val="00F856C1"/>
    <w:rsid w:val="00FA5BBD"/>
    <w:rsid w:val="00FA63F7"/>
    <w:rsid w:val="00FB2FD6"/>
    <w:rsid w:val="00FC547E"/>
    <w:rsid w:val="00FF3DE3"/>
    <w:rsid w:val="00FF4160"/>
    <w:rsid w:val="00FF4D8F"/>
    <w:rsid w:val="00FF7BC2"/>
    <w:rsid w:val="0FE92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3996B"/>
  <w15:docId w15:val="{367EDE73-F0C0-40B0-AB4E-F86493A17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56A4A"/>
    <w:rPr>
      <w:sz w:val="16"/>
      <w:szCs w:val="16"/>
    </w:rPr>
  </w:style>
  <w:style w:type="paragraph" w:styleId="CommentText">
    <w:name w:val="annotation text"/>
    <w:basedOn w:val="Normal"/>
    <w:link w:val="CommentTextChar"/>
    <w:uiPriority w:val="99"/>
    <w:unhideWhenUsed/>
    <w:rsid w:val="00956A4A"/>
    <w:rPr>
      <w:sz w:val="20"/>
      <w:szCs w:val="20"/>
    </w:rPr>
  </w:style>
  <w:style w:type="character" w:customStyle="1" w:styleId="CommentTextChar">
    <w:name w:val="Comment Text Char"/>
    <w:basedOn w:val="DefaultParagraphFont"/>
    <w:link w:val="CommentText"/>
    <w:uiPriority w:val="99"/>
    <w:rsid w:val="00956A4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56A4A"/>
    <w:rPr>
      <w:b/>
      <w:bCs/>
    </w:rPr>
  </w:style>
  <w:style w:type="character" w:customStyle="1" w:styleId="CommentSubjectChar">
    <w:name w:val="Comment Subject Char"/>
    <w:basedOn w:val="CommentTextChar"/>
    <w:link w:val="CommentSubject"/>
    <w:uiPriority w:val="99"/>
    <w:semiHidden/>
    <w:rsid w:val="00956A4A"/>
    <w:rPr>
      <w:rFonts w:ascii="Times New Roman" w:eastAsia="Times New Roman" w:hAnsi="Times New Roman"/>
      <w:b/>
      <w:bCs/>
    </w:rPr>
  </w:style>
  <w:style w:type="character" w:customStyle="1" w:styleId="sc-cx1xxi-0">
    <w:name w:val="sc-cx1xxi-0"/>
    <w:basedOn w:val="DefaultParagraphFont"/>
    <w:rsid w:val="00192B66"/>
  </w:style>
  <w:style w:type="character" w:styleId="Hyperlink">
    <w:name w:val="Hyperlink"/>
    <w:basedOn w:val="DefaultParagraphFont"/>
    <w:uiPriority w:val="99"/>
    <w:unhideWhenUsed/>
    <w:rsid w:val="00A76B21"/>
    <w:rPr>
      <w:color w:val="0000FF"/>
      <w:u w:val="single"/>
    </w:rPr>
  </w:style>
  <w:style w:type="paragraph" w:styleId="NormalWeb">
    <w:name w:val="Normal (Web)"/>
    <w:basedOn w:val="Normal"/>
    <w:uiPriority w:val="99"/>
    <w:semiHidden/>
    <w:unhideWhenUsed/>
    <w:rsid w:val="00516B74"/>
    <w:pPr>
      <w:spacing w:before="100" w:beforeAutospacing="1" w:after="100" w:afterAutospacing="1"/>
      <w:ind w:firstLine="0"/>
    </w:pPr>
  </w:style>
  <w:style w:type="paragraph" w:styleId="Revision">
    <w:name w:val="Revision"/>
    <w:hidden/>
    <w:uiPriority w:val="99"/>
    <w:semiHidden/>
    <w:rsid w:val="00C9547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44220">
      <w:bodyDiv w:val="1"/>
      <w:marLeft w:val="0"/>
      <w:marRight w:val="0"/>
      <w:marTop w:val="0"/>
      <w:marBottom w:val="0"/>
      <w:divBdr>
        <w:top w:val="none" w:sz="0" w:space="0" w:color="auto"/>
        <w:left w:val="none" w:sz="0" w:space="0" w:color="auto"/>
        <w:bottom w:val="none" w:sz="0" w:space="0" w:color="auto"/>
        <w:right w:val="none" w:sz="0" w:space="0" w:color="auto"/>
      </w:divBdr>
    </w:div>
    <w:div w:id="575360866">
      <w:bodyDiv w:val="1"/>
      <w:marLeft w:val="0"/>
      <w:marRight w:val="0"/>
      <w:marTop w:val="0"/>
      <w:marBottom w:val="0"/>
      <w:divBdr>
        <w:top w:val="none" w:sz="0" w:space="0" w:color="auto"/>
        <w:left w:val="none" w:sz="0" w:space="0" w:color="auto"/>
        <w:bottom w:val="none" w:sz="0" w:space="0" w:color="auto"/>
        <w:right w:val="none" w:sz="0" w:space="0" w:color="auto"/>
      </w:divBdr>
    </w:div>
    <w:div w:id="596713324">
      <w:bodyDiv w:val="1"/>
      <w:marLeft w:val="0"/>
      <w:marRight w:val="0"/>
      <w:marTop w:val="0"/>
      <w:marBottom w:val="0"/>
      <w:divBdr>
        <w:top w:val="none" w:sz="0" w:space="0" w:color="auto"/>
        <w:left w:val="none" w:sz="0" w:space="0" w:color="auto"/>
        <w:bottom w:val="none" w:sz="0" w:space="0" w:color="auto"/>
        <w:right w:val="none" w:sz="0" w:space="0" w:color="auto"/>
      </w:divBdr>
      <w:divsChild>
        <w:div w:id="382481669">
          <w:marLeft w:val="0"/>
          <w:marRight w:val="0"/>
          <w:marTop w:val="0"/>
          <w:marBottom w:val="0"/>
          <w:divBdr>
            <w:top w:val="single" w:sz="2" w:space="0" w:color="auto"/>
            <w:left w:val="single" w:sz="2" w:space="0" w:color="auto"/>
            <w:bottom w:val="single" w:sz="2" w:space="0" w:color="auto"/>
            <w:right w:val="single" w:sz="2" w:space="0" w:color="auto"/>
          </w:divBdr>
          <w:divsChild>
            <w:div w:id="833641235">
              <w:marLeft w:val="0"/>
              <w:marRight w:val="0"/>
              <w:marTop w:val="0"/>
              <w:marBottom w:val="0"/>
              <w:divBdr>
                <w:top w:val="single" w:sz="2" w:space="0" w:color="auto"/>
                <w:left w:val="single" w:sz="2" w:space="0" w:color="auto"/>
                <w:bottom w:val="single" w:sz="2" w:space="0" w:color="auto"/>
                <w:right w:val="single" w:sz="2" w:space="0" w:color="auto"/>
              </w:divBdr>
            </w:div>
          </w:divsChild>
        </w:div>
        <w:div w:id="28602950">
          <w:marLeft w:val="0"/>
          <w:marRight w:val="0"/>
          <w:marTop w:val="0"/>
          <w:marBottom w:val="0"/>
          <w:divBdr>
            <w:top w:val="single" w:sz="2" w:space="0" w:color="auto"/>
            <w:left w:val="single" w:sz="2" w:space="0" w:color="auto"/>
            <w:bottom w:val="single" w:sz="2" w:space="0" w:color="auto"/>
            <w:right w:val="single" w:sz="2" w:space="0" w:color="auto"/>
          </w:divBdr>
          <w:divsChild>
            <w:div w:id="138113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68159295">
      <w:bodyDiv w:val="1"/>
      <w:marLeft w:val="0"/>
      <w:marRight w:val="0"/>
      <w:marTop w:val="0"/>
      <w:marBottom w:val="0"/>
      <w:divBdr>
        <w:top w:val="none" w:sz="0" w:space="0" w:color="auto"/>
        <w:left w:val="none" w:sz="0" w:space="0" w:color="auto"/>
        <w:bottom w:val="none" w:sz="0" w:space="0" w:color="auto"/>
        <w:right w:val="none" w:sz="0" w:space="0" w:color="auto"/>
      </w:divBdr>
    </w:div>
    <w:div w:id="817065380">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60790705">
      <w:bodyDiv w:val="1"/>
      <w:marLeft w:val="0"/>
      <w:marRight w:val="0"/>
      <w:marTop w:val="0"/>
      <w:marBottom w:val="0"/>
      <w:divBdr>
        <w:top w:val="none" w:sz="0" w:space="0" w:color="auto"/>
        <w:left w:val="none" w:sz="0" w:space="0" w:color="auto"/>
        <w:bottom w:val="none" w:sz="0" w:space="0" w:color="auto"/>
        <w:right w:val="none" w:sz="0" w:space="0" w:color="auto"/>
      </w:divBdr>
    </w:div>
    <w:div w:id="131185991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65653884">
      <w:bodyDiv w:val="1"/>
      <w:marLeft w:val="0"/>
      <w:marRight w:val="0"/>
      <w:marTop w:val="0"/>
      <w:marBottom w:val="0"/>
      <w:divBdr>
        <w:top w:val="none" w:sz="0" w:space="0" w:color="auto"/>
        <w:left w:val="none" w:sz="0" w:space="0" w:color="auto"/>
        <w:bottom w:val="none" w:sz="0" w:space="0" w:color="auto"/>
        <w:right w:val="none" w:sz="0" w:space="0" w:color="auto"/>
      </w:divBdr>
      <w:divsChild>
        <w:div w:id="671759121">
          <w:marLeft w:val="0"/>
          <w:marRight w:val="0"/>
          <w:marTop w:val="180"/>
          <w:marBottom w:val="0"/>
          <w:divBdr>
            <w:top w:val="none" w:sz="0" w:space="0" w:color="auto"/>
            <w:left w:val="none" w:sz="0" w:space="0" w:color="auto"/>
            <w:bottom w:val="none" w:sz="0" w:space="0" w:color="auto"/>
            <w:right w:val="none" w:sz="0" w:space="0" w:color="auto"/>
          </w:divBdr>
          <w:divsChild>
            <w:div w:id="1811358920">
              <w:marLeft w:val="0"/>
              <w:marRight w:val="0"/>
              <w:marTop w:val="0"/>
              <w:marBottom w:val="0"/>
              <w:divBdr>
                <w:top w:val="none" w:sz="0" w:space="0" w:color="auto"/>
                <w:left w:val="none" w:sz="0" w:space="0" w:color="auto"/>
                <w:bottom w:val="none" w:sz="0" w:space="0" w:color="auto"/>
                <w:right w:val="none" w:sz="0" w:space="0" w:color="auto"/>
              </w:divBdr>
            </w:div>
          </w:divsChild>
        </w:div>
        <w:div w:id="1185746166">
          <w:marLeft w:val="0"/>
          <w:marRight w:val="0"/>
          <w:marTop w:val="180"/>
          <w:marBottom w:val="0"/>
          <w:divBdr>
            <w:top w:val="none" w:sz="0" w:space="0" w:color="auto"/>
            <w:left w:val="none" w:sz="0" w:space="0" w:color="auto"/>
            <w:bottom w:val="none" w:sz="0" w:space="0" w:color="auto"/>
            <w:right w:val="none" w:sz="0" w:space="0" w:color="auto"/>
          </w:divBdr>
          <w:divsChild>
            <w:div w:id="56999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6091">
      <w:bodyDiv w:val="1"/>
      <w:marLeft w:val="0"/>
      <w:marRight w:val="0"/>
      <w:marTop w:val="0"/>
      <w:marBottom w:val="0"/>
      <w:divBdr>
        <w:top w:val="none" w:sz="0" w:space="0" w:color="auto"/>
        <w:left w:val="none" w:sz="0" w:space="0" w:color="auto"/>
        <w:bottom w:val="none" w:sz="0" w:space="0" w:color="auto"/>
        <w:right w:val="none" w:sz="0" w:space="0" w:color="auto"/>
      </w:divBdr>
      <w:divsChild>
        <w:div w:id="869537354">
          <w:marLeft w:val="0"/>
          <w:marRight w:val="0"/>
          <w:marTop w:val="0"/>
          <w:marBottom w:val="0"/>
          <w:divBdr>
            <w:top w:val="single" w:sz="2" w:space="0" w:color="auto"/>
            <w:left w:val="single" w:sz="2" w:space="0" w:color="auto"/>
            <w:bottom w:val="single" w:sz="2" w:space="0" w:color="auto"/>
            <w:right w:val="single" w:sz="2" w:space="0" w:color="auto"/>
          </w:divBdr>
          <w:divsChild>
            <w:div w:id="2061325589">
              <w:marLeft w:val="0"/>
              <w:marRight w:val="0"/>
              <w:marTop w:val="0"/>
              <w:marBottom w:val="0"/>
              <w:divBdr>
                <w:top w:val="single" w:sz="2" w:space="0" w:color="auto"/>
                <w:left w:val="single" w:sz="2" w:space="0" w:color="auto"/>
                <w:bottom w:val="single" w:sz="2" w:space="0" w:color="auto"/>
                <w:right w:val="single" w:sz="2" w:space="0" w:color="auto"/>
              </w:divBdr>
            </w:div>
          </w:divsChild>
        </w:div>
        <w:div w:id="813106929">
          <w:marLeft w:val="0"/>
          <w:marRight w:val="0"/>
          <w:marTop w:val="0"/>
          <w:marBottom w:val="0"/>
          <w:divBdr>
            <w:top w:val="single" w:sz="2" w:space="0" w:color="auto"/>
            <w:left w:val="single" w:sz="2" w:space="0" w:color="auto"/>
            <w:bottom w:val="single" w:sz="2" w:space="0" w:color="auto"/>
            <w:right w:val="single" w:sz="2" w:space="0" w:color="auto"/>
          </w:divBdr>
          <w:divsChild>
            <w:div w:id="4914844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C8DA3-53EC-4CEF-9462-6B2F15E9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400</Words>
  <Characters>2283</Characters>
  <Application>Microsoft Office Word</Application>
  <DocSecurity>0</DocSecurity>
  <Lines>19</Lines>
  <Paragraphs>5</Paragraphs>
  <ScaleCrop>false</ScaleCrop>
  <Company>Gateway</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Goldsmith-Pinkham, Julia</dc:creator>
  <cp:lastModifiedBy>Delancey, Thaddea</cp:lastModifiedBy>
  <cp:revision>22</cp:revision>
  <cp:lastPrinted>2024-06-04T14:12:00Z</cp:lastPrinted>
  <dcterms:created xsi:type="dcterms:W3CDTF">2026-03-06T20:44:00Z</dcterms:created>
  <dcterms:modified xsi:type="dcterms:W3CDTF">2026-06-09T16:28:00Z</dcterms:modified>
</cp:coreProperties>
</file>