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187E3B" w14:textId="77777777" w:rsidR="00EB265B" w:rsidRDefault="000F76E2">
      <w:pPr>
        <w:spacing w:after="90"/>
        <w:ind w:left="92" w:right="5" w:hanging="10"/>
        <w:jc w:val="center"/>
      </w:pPr>
      <w:r>
        <w:rPr>
          <w:rFonts w:ascii="Times New Roman" w:eastAsia="Times New Roman" w:hAnsi="Times New Roman" w:cs="Times New Roman"/>
          <w:b/>
          <w:sz w:val="28"/>
          <w:u w:val="single" w:color="000000"/>
        </w:rPr>
        <w:t>New York City Council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14:paraId="47AFA534" w14:textId="77777777" w:rsidR="00EB265B" w:rsidRDefault="000F76E2">
      <w:pPr>
        <w:spacing w:after="52"/>
        <w:ind w:left="92" w:hanging="10"/>
        <w:jc w:val="center"/>
      </w:pPr>
      <w:r>
        <w:rPr>
          <w:rFonts w:ascii="Times New Roman" w:eastAsia="Times New Roman" w:hAnsi="Times New Roman" w:cs="Times New Roman"/>
          <w:b/>
          <w:sz w:val="28"/>
          <w:u w:val="single" w:color="000000"/>
        </w:rPr>
        <w:t>Memorandum in Support of Legislation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14:paraId="38619AD3" w14:textId="77777777" w:rsidR="00EB265B" w:rsidRDefault="000F76E2">
      <w:pPr>
        <w:spacing w:after="0" w:line="238" w:lineRule="auto"/>
      </w:pPr>
      <w:r>
        <w:rPr>
          <w:rFonts w:ascii="Times New Roman" w:eastAsia="Times New Roman" w:hAnsi="Times New Roman" w:cs="Times New Roman"/>
          <w:i/>
          <w:sz w:val="24"/>
        </w:rPr>
        <w:t xml:space="preserve">This memorandum is authored by the sponsor and explains the need for the legislation referenced below, in accordance with Rule 6.00(d) of the Rules of the Council. </w:t>
      </w:r>
    </w:p>
    <w:p w14:paraId="137D6FD0" w14:textId="77777777" w:rsidR="00EB265B" w:rsidRDefault="000F76E2">
      <w:pPr>
        <w:spacing w:after="96"/>
      </w:pPr>
      <w:r>
        <w:rPr>
          <w:rFonts w:ascii="Times New Roman" w:eastAsia="Times New Roman" w:hAnsi="Times New Roman" w:cs="Times New Roman"/>
          <w:i/>
          <w:sz w:val="24"/>
        </w:rPr>
        <w:t xml:space="preserve"> </w:t>
      </w:r>
    </w:p>
    <w:p w14:paraId="4E374C43" w14:textId="77777777" w:rsidR="00EB265B" w:rsidRDefault="000F76E2">
      <w:pPr>
        <w:spacing w:after="96"/>
        <w:ind w:left="-5" w:hanging="10"/>
      </w:pPr>
      <w:r>
        <w:rPr>
          <w:rFonts w:ascii="Times New Roman" w:eastAsia="Times New Roman" w:hAnsi="Times New Roman" w:cs="Times New Roman"/>
          <w:b/>
          <w:sz w:val="24"/>
          <w:u w:val="single" w:color="000000"/>
        </w:rPr>
        <w:t>Introduction Number: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4AD6FE75" w14:textId="067EC65B" w:rsidR="00EB265B" w:rsidRDefault="000F76E2">
      <w:pPr>
        <w:spacing w:after="96"/>
        <w:rPr>
          <w:rFonts w:ascii="Times New Roman" w:eastAsia="Times New Roman" w:hAnsi="Times New Roman" w:cs="Times New Roman"/>
          <w:sz w:val="24"/>
        </w:rPr>
      </w:pPr>
      <w:r w:rsidRPr="000F76E2">
        <w:rPr>
          <w:rFonts w:ascii="Times New Roman" w:eastAsia="Times New Roman" w:hAnsi="Times New Roman" w:cs="Times New Roman"/>
          <w:sz w:val="24"/>
        </w:rPr>
        <w:t>Int</w:t>
      </w:r>
      <w:r w:rsidR="00C21A94">
        <w:rPr>
          <w:rFonts w:ascii="Times New Roman" w:eastAsia="Times New Roman" w:hAnsi="Times New Roman" w:cs="Times New Roman"/>
          <w:sz w:val="24"/>
        </w:rPr>
        <w:t>.</w:t>
      </w:r>
      <w:r w:rsidRPr="000F76E2">
        <w:rPr>
          <w:rFonts w:ascii="Times New Roman" w:eastAsia="Times New Roman" w:hAnsi="Times New Roman" w:cs="Times New Roman"/>
          <w:sz w:val="24"/>
        </w:rPr>
        <w:t xml:space="preserve"> 0537-2026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469A80FE" w14:textId="77777777" w:rsidR="000F76E2" w:rsidRDefault="000F76E2">
      <w:pPr>
        <w:spacing w:after="96"/>
      </w:pPr>
    </w:p>
    <w:p w14:paraId="34ECACC4" w14:textId="77777777" w:rsidR="00EB265B" w:rsidRDefault="000F76E2">
      <w:pPr>
        <w:spacing w:after="96"/>
        <w:ind w:left="-5" w:hanging="10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  <w:u w:val="single" w:color="000000"/>
        </w:rPr>
        <w:t>Prime Sponsors: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76ACA202" w14:textId="100AB096" w:rsidR="00EB265B" w:rsidRDefault="00EB265B">
      <w:pPr>
        <w:spacing w:after="99"/>
      </w:pPr>
    </w:p>
    <w:p w14:paraId="57D01984" w14:textId="77777777" w:rsidR="00EB265B" w:rsidRDefault="000F76E2">
      <w:pPr>
        <w:spacing w:after="96"/>
        <w:ind w:left="-5" w:hanging="10"/>
      </w:pPr>
      <w:r>
        <w:rPr>
          <w:rFonts w:ascii="Times New Roman" w:eastAsia="Times New Roman" w:hAnsi="Times New Roman" w:cs="Times New Roman"/>
          <w:b/>
          <w:sz w:val="24"/>
          <w:u w:val="single" w:color="000000"/>
        </w:rPr>
        <w:t>Bill Title:</w:t>
      </w: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14:paraId="656FC148" w14:textId="77777777" w:rsidR="00EB265B" w:rsidRDefault="000F76E2">
      <w:pPr>
        <w:spacing w:after="109" w:line="249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>A Local Law in relation to requiring the department of consumer and worker protection to report on newsstands.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0B56C951" w14:textId="77777777" w:rsidR="00EB265B" w:rsidRDefault="000F76E2">
      <w:pPr>
        <w:spacing w:after="96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1B75D9F5" w14:textId="77777777" w:rsidR="00EB265B" w:rsidRDefault="000F76E2">
      <w:pPr>
        <w:spacing w:after="96"/>
        <w:ind w:left="-5" w:hanging="10"/>
      </w:pPr>
      <w:r>
        <w:rPr>
          <w:rFonts w:ascii="Times New Roman" w:eastAsia="Times New Roman" w:hAnsi="Times New Roman" w:cs="Times New Roman"/>
          <w:b/>
          <w:sz w:val="24"/>
          <w:u w:val="single" w:color="000000"/>
        </w:rPr>
        <w:t>Submitted by: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133741F5" w14:textId="77777777" w:rsidR="00EB265B" w:rsidRDefault="000F76E2">
      <w:pPr>
        <w:spacing w:after="10" w:line="249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Council Member Feliz </w:t>
      </w:r>
    </w:p>
    <w:p w14:paraId="49E9FF16" w14:textId="77777777" w:rsidR="00EB265B" w:rsidRDefault="000F76E2">
      <w:pPr>
        <w:spacing w:after="96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0EBD9D7" w14:textId="77777777" w:rsidR="00EB265B" w:rsidRDefault="000F76E2">
      <w:pPr>
        <w:spacing w:after="96"/>
        <w:ind w:left="-5" w:hanging="10"/>
      </w:pPr>
      <w:r>
        <w:rPr>
          <w:rFonts w:ascii="Times New Roman" w:eastAsia="Times New Roman" w:hAnsi="Times New Roman" w:cs="Times New Roman"/>
          <w:b/>
          <w:sz w:val="24"/>
          <w:u w:val="single" w:color="000000"/>
        </w:rPr>
        <w:t>Justification: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6310E7B1" w14:textId="10D10A1B" w:rsidR="00EB265B" w:rsidRDefault="000F76E2">
      <w:pPr>
        <w:spacing w:after="10" w:line="249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This </w:t>
      </w:r>
      <w:r w:rsidR="003F3E1F">
        <w:rPr>
          <w:rFonts w:ascii="Times New Roman" w:eastAsia="Times New Roman" w:hAnsi="Times New Roman" w:cs="Times New Roman"/>
          <w:sz w:val="24"/>
        </w:rPr>
        <w:t>bill would provide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3F3E1F">
        <w:rPr>
          <w:rFonts w:ascii="Times New Roman" w:eastAsia="Times New Roman" w:hAnsi="Times New Roman" w:cs="Times New Roman"/>
          <w:sz w:val="24"/>
        </w:rPr>
        <w:t xml:space="preserve">the Council with the basic </w:t>
      </w:r>
      <w:r>
        <w:rPr>
          <w:rFonts w:ascii="Times New Roman" w:eastAsia="Times New Roman" w:hAnsi="Times New Roman" w:cs="Times New Roman"/>
          <w:sz w:val="24"/>
        </w:rPr>
        <w:t xml:space="preserve">information </w:t>
      </w:r>
      <w:r w:rsidR="003F3E1F">
        <w:rPr>
          <w:rFonts w:ascii="Times New Roman" w:eastAsia="Times New Roman" w:hAnsi="Times New Roman" w:cs="Times New Roman"/>
          <w:sz w:val="24"/>
        </w:rPr>
        <w:t>necessary for it to effectively evaluate and improve the operation of newsstands across the City.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sectPr w:rsidR="00EB265B">
      <w:pgSz w:w="12240" w:h="15840"/>
      <w:pgMar w:top="1440" w:right="1518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3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265B"/>
    <w:rsid w:val="000C6C5A"/>
    <w:rsid w:val="000F76E2"/>
    <w:rsid w:val="003F3E1F"/>
    <w:rsid w:val="00745855"/>
    <w:rsid w:val="007C5F8F"/>
    <w:rsid w:val="00C21A94"/>
    <w:rsid w:val="00EB265B"/>
    <w:rsid w:val="00EE0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94A21C"/>
  <w15:docId w15:val="{FF8E0882-2893-46B2-BBEB-C5C9F707D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94</Words>
  <Characters>537</Characters>
  <Application>Microsoft Office Word</Application>
  <DocSecurity>0</DocSecurity>
  <Lines>4</Lines>
  <Paragraphs>1</Paragraphs>
  <ScaleCrop>false</ScaleCrop>
  <Company/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Rodriguez, Guillermo</dc:creator>
  <cp:keywords/>
  <cp:lastModifiedBy>Baena, Santiago</cp:lastModifiedBy>
  <cp:revision>5</cp:revision>
  <dcterms:created xsi:type="dcterms:W3CDTF">2026-03-19T19:15:00Z</dcterms:created>
  <dcterms:modified xsi:type="dcterms:W3CDTF">2026-03-31T14:53:00Z</dcterms:modified>
</cp:coreProperties>
</file>