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BA57" w14:textId="77777777" w:rsidR="007100A3" w:rsidRDefault="001D0F00">
      <w:pPr>
        <w:spacing w:after="90" w:line="259" w:lineRule="auto"/>
        <w:ind w:left="37" w:right="5"/>
        <w:jc w:val="center"/>
      </w:pPr>
      <w:r>
        <w:rPr>
          <w:b/>
          <w:sz w:val="28"/>
          <w:u w:val="single" w:color="000000"/>
        </w:rPr>
        <w:t>New York City Council</w:t>
      </w:r>
      <w:r>
        <w:rPr>
          <w:b/>
          <w:sz w:val="28"/>
        </w:rPr>
        <w:t xml:space="preserve"> </w:t>
      </w:r>
    </w:p>
    <w:p w14:paraId="55C54F15" w14:textId="77777777" w:rsidR="007100A3" w:rsidRDefault="001D0F00">
      <w:pPr>
        <w:spacing w:after="52" w:line="259" w:lineRule="auto"/>
        <w:ind w:left="37"/>
        <w:jc w:val="center"/>
      </w:pPr>
      <w:r>
        <w:rPr>
          <w:b/>
          <w:sz w:val="28"/>
          <w:u w:val="single" w:color="000000"/>
        </w:rPr>
        <w:t>Memorandum in Support of Legislation</w:t>
      </w:r>
      <w:r>
        <w:rPr>
          <w:b/>
          <w:sz w:val="28"/>
        </w:rPr>
        <w:t xml:space="preserve"> </w:t>
      </w:r>
    </w:p>
    <w:p w14:paraId="0D77AA4E" w14:textId="77777777" w:rsidR="007100A3" w:rsidRDefault="001D0F00">
      <w:pPr>
        <w:spacing w:after="0" w:line="238" w:lineRule="auto"/>
        <w:ind w:left="0" w:firstLine="0"/>
      </w:pPr>
      <w:r>
        <w:rPr>
          <w:i/>
        </w:rPr>
        <w:t xml:space="preserve">This memorandum is authored by the sponsor and explains the need for the legislation referenced below, in accordance with Rule 6.00(d) of the Rules of the Council. </w:t>
      </w:r>
    </w:p>
    <w:p w14:paraId="42CD255D" w14:textId="77777777" w:rsidR="007100A3" w:rsidRDefault="001D0F00">
      <w:pPr>
        <w:spacing w:after="96" w:line="259" w:lineRule="auto"/>
        <w:ind w:left="0" w:firstLine="0"/>
      </w:pPr>
      <w:r>
        <w:rPr>
          <w:i/>
        </w:rPr>
        <w:t xml:space="preserve"> </w:t>
      </w:r>
    </w:p>
    <w:p w14:paraId="531F2F02" w14:textId="77777777" w:rsidR="007100A3" w:rsidRDefault="001D0F00">
      <w:pPr>
        <w:spacing w:after="96" w:line="259" w:lineRule="auto"/>
        <w:ind w:left="-5"/>
      </w:pPr>
      <w:r>
        <w:rPr>
          <w:b/>
          <w:u w:val="single" w:color="000000"/>
        </w:rPr>
        <w:t>Introduction Number:</w:t>
      </w:r>
      <w:r>
        <w:rPr>
          <w:b/>
        </w:rPr>
        <w:t xml:space="preserve"> </w:t>
      </w:r>
    </w:p>
    <w:p w14:paraId="4B36B40C" w14:textId="7515CBE9" w:rsidR="001D0F00" w:rsidRDefault="001D0F00">
      <w:pPr>
        <w:spacing w:after="96" w:line="259" w:lineRule="auto"/>
        <w:ind w:left="0" w:firstLine="0"/>
      </w:pPr>
      <w:r w:rsidRPr="001D0F00">
        <w:t>Int</w:t>
      </w:r>
      <w:r w:rsidR="00743D21">
        <w:t>.</w:t>
      </w:r>
      <w:r w:rsidRPr="001D0F00">
        <w:t xml:space="preserve"> 0541-2026</w:t>
      </w:r>
    </w:p>
    <w:p w14:paraId="405F9772" w14:textId="025D2A91" w:rsidR="007100A3" w:rsidRDefault="001D0F00">
      <w:pPr>
        <w:spacing w:after="96" w:line="259" w:lineRule="auto"/>
        <w:ind w:left="0" w:firstLine="0"/>
      </w:pPr>
      <w:r>
        <w:t xml:space="preserve"> </w:t>
      </w:r>
    </w:p>
    <w:p w14:paraId="2E41D173" w14:textId="77777777" w:rsidR="007100A3" w:rsidRDefault="001D0F00">
      <w:pPr>
        <w:spacing w:after="96" w:line="259" w:lineRule="auto"/>
        <w:ind w:left="-5"/>
        <w:rPr>
          <w:b/>
        </w:rPr>
      </w:pPr>
      <w:r>
        <w:rPr>
          <w:b/>
          <w:u w:val="single" w:color="000000"/>
        </w:rPr>
        <w:t>Prime Sponsors:</w:t>
      </w:r>
      <w:r>
        <w:rPr>
          <w:b/>
        </w:rPr>
        <w:t xml:space="preserve"> </w:t>
      </w:r>
    </w:p>
    <w:p w14:paraId="2E0CE4DF" w14:textId="4D24C395" w:rsidR="007100A3" w:rsidRDefault="007100A3">
      <w:pPr>
        <w:spacing w:after="99" w:line="259" w:lineRule="auto"/>
        <w:ind w:left="0" w:firstLine="0"/>
      </w:pPr>
    </w:p>
    <w:p w14:paraId="3FB50C6A" w14:textId="77777777" w:rsidR="007100A3" w:rsidRDefault="001D0F00">
      <w:pPr>
        <w:spacing w:after="96" w:line="259" w:lineRule="auto"/>
        <w:ind w:left="-5"/>
      </w:pPr>
      <w:r>
        <w:rPr>
          <w:b/>
          <w:u w:val="single" w:color="000000"/>
        </w:rPr>
        <w:t>Bill Title:</w:t>
      </w:r>
      <w:r>
        <w:t xml:space="preserve">  </w:t>
      </w:r>
    </w:p>
    <w:p w14:paraId="1FAA0A56" w14:textId="77777777" w:rsidR="007100A3" w:rsidRDefault="001D0F00">
      <w:pPr>
        <w:ind w:left="-5"/>
      </w:pPr>
      <w:r>
        <w:t xml:space="preserve">A Local Law to amend the administrative code of the city of New York, in relation to leasing or rental of city properties. </w:t>
      </w:r>
    </w:p>
    <w:p w14:paraId="595B5830" w14:textId="77777777" w:rsidR="007100A3" w:rsidRDefault="001D0F00">
      <w:pPr>
        <w:spacing w:after="96" w:line="259" w:lineRule="auto"/>
        <w:ind w:left="0" w:firstLine="0"/>
      </w:pPr>
      <w:r>
        <w:t xml:space="preserve"> </w:t>
      </w:r>
    </w:p>
    <w:p w14:paraId="20530633" w14:textId="77777777" w:rsidR="007100A3" w:rsidRDefault="001D0F00">
      <w:pPr>
        <w:spacing w:after="96" w:line="259" w:lineRule="auto"/>
        <w:ind w:left="-5"/>
      </w:pPr>
      <w:r>
        <w:rPr>
          <w:b/>
          <w:u w:val="single" w:color="000000"/>
        </w:rPr>
        <w:t>Submitted by:</w:t>
      </w:r>
      <w:r>
        <w:rPr>
          <w:b/>
        </w:rPr>
        <w:t xml:space="preserve"> </w:t>
      </w:r>
    </w:p>
    <w:p w14:paraId="2C21A76C" w14:textId="77777777" w:rsidR="007100A3" w:rsidRDefault="001D0F00">
      <w:pPr>
        <w:ind w:left="-5"/>
      </w:pPr>
      <w:r>
        <w:t xml:space="preserve">Council Member Feliz </w:t>
      </w:r>
    </w:p>
    <w:p w14:paraId="2220AC5C" w14:textId="77777777" w:rsidR="007100A3" w:rsidRDefault="001D0F00">
      <w:pPr>
        <w:spacing w:after="96" w:line="259" w:lineRule="auto"/>
        <w:ind w:left="0" w:firstLine="0"/>
      </w:pPr>
      <w:r>
        <w:t xml:space="preserve"> </w:t>
      </w:r>
    </w:p>
    <w:p w14:paraId="5A80FBE5" w14:textId="77777777" w:rsidR="007100A3" w:rsidRDefault="001D0F00">
      <w:pPr>
        <w:spacing w:after="96" w:line="259" w:lineRule="auto"/>
        <w:ind w:left="-5"/>
      </w:pPr>
      <w:r>
        <w:rPr>
          <w:b/>
          <w:u w:val="single" w:color="000000"/>
        </w:rPr>
        <w:t>Justification:</w:t>
      </w:r>
      <w:r>
        <w:rPr>
          <w:b/>
        </w:rPr>
        <w:t xml:space="preserve"> </w:t>
      </w:r>
    </w:p>
    <w:p w14:paraId="214C5C0E" w14:textId="5F5A22EB" w:rsidR="007100A3" w:rsidRDefault="001D0F00">
      <w:pPr>
        <w:ind w:left="-5"/>
      </w:pPr>
      <w:r>
        <w:t xml:space="preserve">The Department of Citywide Administrative Services is responsible for the leasing and renting of city owned property. However, delays in this process can leave properties vacant for years </w:t>
      </w:r>
      <w:r w:rsidR="00C5369F">
        <w:t>which</w:t>
      </w:r>
      <w:r>
        <w:t xml:space="preserve"> contribute to urban decay. This bill would require that the Department of Citywide </w:t>
      </w:r>
    </w:p>
    <w:p w14:paraId="09745317" w14:textId="371ACEA7" w:rsidR="007100A3" w:rsidRDefault="001D0F00">
      <w:pPr>
        <w:ind w:left="-5"/>
      </w:pPr>
      <w:r>
        <w:t>Administrative Services leases or rent properties it controls within five years</w:t>
      </w:r>
      <w:r w:rsidR="00C5369F">
        <w:t>,</w:t>
      </w:r>
      <w:r>
        <w:t xml:space="preserve"> or otherwise alert the local community board and Council Member of vacancies exceeding five years</w:t>
      </w:r>
      <w:r w:rsidR="00C5369F">
        <w:t>,</w:t>
      </w:r>
      <w:r>
        <w:t xml:space="preserve"> therefore allowing </w:t>
      </w:r>
      <w:r w:rsidR="00C5369F">
        <w:t xml:space="preserve">for </w:t>
      </w:r>
      <w:r>
        <w:t xml:space="preserve">greater levels of transparency and accountability. </w:t>
      </w:r>
    </w:p>
    <w:sectPr w:rsidR="007100A3">
      <w:pgSz w:w="12240" w:h="15840"/>
      <w:pgMar w:top="1440" w:right="146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0A3"/>
    <w:rsid w:val="00170BF9"/>
    <w:rsid w:val="001D0F00"/>
    <w:rsid w:val="007100A3"/>
    <w:rsid w:val="00743D21"/>
    <w:rsid w:val="007C5F8F"/>
    <w:rsid w:val="00A60E35"/>
    <w:rsid w:val="00C5369F"/>
    <w:rsid w:val="00E3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23CE3"/>
  <w15:docId w15:val="{CFDF8595-4FCC-4DE3-9621-9B689BB4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Rodriguez, Guillermo</dc:creator>
  <cp:keywords/>
  <cp:lastModifiedBy>Baena, Santiago</cp:lastModifiedBy>
  <cp:revision>5</cp:revision>
  <dcterms:created xsi:type="dcterms:W3CDTF">2026-03-19T19:24:00Z</dcterms:created>
  <dcterms:modified xsi:type="dcterms:W3CDTF">2026-03-31T14:53:00Z</dcterms:modified>
</cp:coreProperties>
</file>