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97226" w14:textId="04CB01A6" w:rsidR="00052AA1" w:rsidRPr="00461AB4" w:rsidRDefault="00052AA1" w:rsidP="00052AA1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273C">
        <w:rPr>
          <w:rFonts w:ascii="Times New Roman" w:hAnsi="Times New Roman"/>
          <w:sz w:val="24"/>
          <w:szCs w:val="24"/>
        </w:rPr>
        <w:t>Int. No.</w:t>
      </w:r>
      <w:r w:rsidR="00147843">
        <w:rPr>
          <w:rFonts w:ascii="Times New Roman" w:hAnsi="Times New Roman"/>
          <w:sz w:val="24"/>
          <w:szCs w:val="24"/>
        </w:rPr>
        <w:t xml:space="preserve"> 539</w:t>
      </w:r>
    </w:p>
    <w:p w14:paraId="3B9CE738" w14:textId="77777777" w:rsidR="00052AA1" w:rsidRPr="00461AB4" w:rsidRDefault="00052AA1" w:rsidP="00052AA1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23B1330" w14:textId="77777777" w:rsidR="00F37A3D" w:rsidRPr="00F37A3D" w:rsidRDefault="00F37A3D" w:rsidP="00F37A3D">
      <w:pPr>
        <w:suppressLineNumbers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A3D">
        <w:rPr>
          <w:rFonts w:ascii="Times New Roman" w:hAnsi="Times New Roman"/>
          <w:sz w:val="24"/>
          <w:szCs w:val="24"/>
        </w:rPr>
        <w:t>By Council Members Feliz and Louis</w:t>
      </w:r>
    </w:p>
    <w:p w14:paraId="18960C69" w14:textId="77777777" w:rsidR="00514E39" w:rsidRPr="00512961" w:rsidRDefault="00514E39" w:rsidP="0017731E">
      <w:pPr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27C5A9B" w14:textId="77777777" w:rsidR="001F5E0E" w:rsidRPr="001F5E0E" w:rsidRDefault="001F5E0E" w:rsidP="0017731E">
      <w:pPr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  <w:r w:rsidRPr="001F5E0E">
        <w:rPr>
          <w:rFonts w:ascii="Times New Roman" w:eastAsia="Times New Roman" w:hAnsi="Times New Roman"/>
          <w:vanish/>
          <w:color w:val="000000"/>
          <w:sz w:val="24"/>
          <w:szCs w:val="24"/>
        </w:rPr>
        <w:t>..Title</w:t>
      </w:r>
    </w:p>
    <w:p w14:paraId="378EB914" w14:textId="062C632D" w:rsidR="00004A31" w:rsidRDefault="001F5E0E" w:rsidP="0017731E">
      <w:pPr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A Local Law t</w:t>
      </w:r>
      <w:r w:rsidR="00C30AD9">
        <w:rPr>
          <w:rFonts w:ascii="Times New Roman" w:eastAsia="Times New Roman" w:hAnsi="Times New Roman"/>
          <w:color w:val="000000"/>
          <w:sz w:val="24"/>
          <w:szCs w:val="24"/>
        </w:rPr>
        <w:t xml:space="preserve">o amend the </w:t>
      </w:r>
      <w:r w:rsidR="006062BF"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="00C30AD9">
        <w:rPr>
          <w:rFonts w:ascii="Times New Roman" w:eastAsia="Times New Roman" w:hAnsi="Times New Roman"/>
          <w:color w:val="000000"/>
          <w:sz w:val="24"/>
          <w:szCs w:val="24"/>
        </w:rPr>
        <w:t xml:space="preserve">dministrative </w:t>
      </w:r>
      <w:r w:rsidR="006062BF">
        <w:rPr>
          <w:rFonts w:ascii="Times New Roman" w:eastAsia="Times New Roman" w:hAnsi="Times New Roman"/>
          <w:color w:val="000000"/>
          <w:sz w:val="24"/>
          <w:szCs w:val="24"/>
        </w:rPr>
        <w:t>c</w:t>
      </w:r>
      <w:r w:rsidR="00C30AD9">
        <w:rPr>
          <w:rFonts w:ascii="Times New Roman" w:eastAsia="Times New Roman" w:hAnsi="Times New Roman"/>
          <w:color w:val="000000"/>
          <w:sz w:val="24"/>
          <w:szCs w:val="24"/>
        </w:rPr>
        <w:t>ode</w:t>
      </w:r>
      <w:r w:rsidR="00E13F35">
        <w:rPr>
          <w:rFonts w:ascii="Times New Roman" w:eastAsia="Times New Roman" w:hAnsi="Times New Roman"/>
          <w:color w:val="000000"/>
          <w:sz w:val="24"/>
          <w:szCs w:val="24"/>
        </w:rPr>
        <w:t xml:space="preserve"> of the </w:t>
      </w:r>
      <w:r w:rsidR="006062BF">
        <w:rPr>
          <w:rFonts w:ascii="Times New Roman" w:eastAsia="Times New Roman" w:hAnsi="Times New Roman"/>
          <w:color w:val="000000"/>
          <w:sz w:val="24"/>
          <w:szCs w:val="24"/>
        </w:rPr>
        <w:t>c</w:t>
      </w:r>
      <w:r w:rsidR="00E13F35">
        <w:rPr>
          <w:rFonts w:ascii="Times New Roman" w:eastAsia="Times New Roman" w:hAnsi="Times New Roman"/>
          <w:color w:val="000000"/>
          <w:sz w:val="24"/>
          <w:szCs w:val="24"/>
        </w:rPr>
        <w:t>ity of</w:t>
      </w:r>
      <w:r w:rsidR="00106B77" w:rsidRPr="00106B77">
        <w:t xml:space="preserve"> </w:t>
      </w:r>
      <w:r w:rsidR="00106B77" w:rsidRPr="00106B77">
        <w:rPr>
          <w:rFonts w:ascii="Times New Roman" w:eastAsia="Times New Roman" w:hAnsi="Times New Roman"/>
          <w:color w:val="000000"/>
          <w:sz w:val="24"/>
          <w:szCs w:val="24"/>
        </w:rPr>
        <w:t>New York</w:t>
      </w:r>
      <w:r w:rsidR="006342A9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106B77" w:rsidRPr="00106B77">
        <w:rPr>
          <w:rFonts w:ascii="Times New Roman" w:eastAsia="Times New Roman" w:hAnsi="Times New Roman"/>
          <w:color w:val="000000"/>
          <w:sz w:val="24"/>
          <w:szCs w:val="24"/>
        </w:rPr>
        <w:t xml:space="preserve"> in relation to stormwater pollution prevention permitting</w:t>
      </w:r>
    </w:p>
    <w:p w14:paraId="6FE57209" w14:textId="7FC19D7C" w:rsidR="001F5E0E" w:rsidRPr="001F5E0E" w:rsidRDefault="001F5E0E" w:rsidP="0017731E">
      <w:pPr>
        <w:suppressLineNumbers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  <w:r w:rsidRPr="001F5E0E">
        <w:rPr>
          <w:rFonts w:ascii="Times New Roman" w:eastAsia="Times New Roman" w:hAnsi="Times New Roman"/>
          <w:vanish/>
          <w:color w:val="000000"/>
          <w:sz w:val="24"/>
          <w:szCs w:val="24"/>
        </w:rPr>
        <w:t>..Body</w:t>
      </w:r>
    </w:p>
    <w:p w14:paraId="500E8393" w14:textId="77777777" w:rsidR="00052AA1" w:rsidRPr="00461AB4" w:rsidRDefault="00052AA1" w:rsidP="0017731E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DA6FB3" w14:textId="77777777" w:rsidR="00052AA1" w:rsidRPr="00461AB4" w:rsidRDefault="00052AA1" w:rsidP="00052AA1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AB4">
        <w:rPr>
          <w:rFonts w:ascii="Times New Roman" w:hAnsi="Times New Roman"/>
          <w:sz w:val="24"/>
          <w:szCs w:val="24"/>
          <w:u w:val="single"/>
        </w:rPr>
        <w:t>Be it enacted by the Council as follows:</w:t>
      </w:r>
    </w:p>
    <w:p w14:paraId="71FC02F0" w14:textId="77777777" w:rsidR="00052AA1" w:rsidRPr="00461AB4" w:rsidRDefault="00052AA1" w:rsidP="00052AA1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2C50BD" w14:textId="77777777" w:rsidR="001B4F29" w:rsidRDefault="0054798D" w:rsidP="001B4F29">
      <w:pPr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4798D">
        <w:rPr>
          <w:rFonts w:ascii="Times New Roman" w:eastAsia="Times New Roman" w:hAnsi="Times New Roman"/>
          <w:color w:val="000000"/>
          <w:sz w:val="24"/>
          <w:szCs w:val="24"/>
        </w:rPr>
        <w:t>Section 1</w:t>
      </w:r>
      <w:r w:rsidR="009C2B4B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0F2BB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B4F29">
        <w:rPr>
          <w:rFonts w:ascii="Times New Roman" w:eastAsia="Times New Roman" w:hAnsi="Times New Roman"/>
          <w:color w:val="000000"/>
          <w:sz w:val="24"/>
          <w:szCs w:val="24"/>
        </w:rPr>
        <w:t>Section 24-552</w:t>
      </w:r>
      <w:r w:rsidR="001B4F29" w:rsidRPr="00730309">
        <w:rPr>
          <w:rFonts w:ascii="Times New Roman" w:eastAsia="Times New Roman" w:hAnsi="Times New Roman"/>
          <w:color w:val="000000"/>
          <w:sz w:val="24"/>
          <w:szCs w:val="24"/>
        </w:rPr>
        <w:t xml:space="preserve"> of the administrative code of the city of New York</w:t>
      </w:r>
      <w:r w:rsidR="001B4F29">
        <w:rPr>
          <w:rFonts w:ascii="Times New Roman" w:eastAsia="Times New Roman" w:hAnsi="Times New Roman"/>
          <w:color w:val="000000"/>
          <w:sz w:val="24"/>
          <w:szCs w:val="24"/>
        </w:rPr>
        <w:t xml:space="preserve">, as </w:t>
      </w:r>
      <w:r w:rsidR="001B4F29" w:rsidRPr="00BF3AAC">
        <w:rPr>
          <w:rFonts w:ascii="Times New Roman" w:eastAsia="Times New Roman" w:hAnsi="Times New Roman"/>
          <w:color w:val="000000"/>
          <w:sz w:val="24"/>
          <w:szCs w:val="24"/>
        </w:rPr>
        <w:t xml:space="preserve">amended by local law </w:t>
      </w:r>
      <w:r w:rsidR="001B4F29">
        <w:rPr>
          <w:rFonts w:ascii="Times New Roman" w:eastAsia="Times New Roman" w:hAnsi="Times New Roman"/>
          <w:color w:val="000000"/>
          <w:sz w:val="24"/>
          <w:szCs w:val="24"/>
        </w:rPr>
        <w:t xml:space="preserve">number </w:t>
      </w:r>
      <w:r w:rsidR="001B4F29" w:rsidRPr="00BF3AAC">
        <w:rPr>
          <w:rFonts w:ascii="Times New Roman" w:eastAsia="Times New Roman" w:hAnsi="Times New Roman"/>
          <w:color w:val="000000"/>
          <w:sz w:val="24"/>
          <w:szCs w:val="24"/>
        </w:rPr>
        <w:t xml:space="preserve">91 for the year 2020, is amended to read as follows: </w:t>
      </w:r>
    </w:p>
    <w:p w14:paraId="4C224C75" w14:textId="6106DEA5" w:rsidR="001B4F29" w:rsidRPr="00BF3AAC" w:rsidRDefault="001B4F29" w:rsidP="001B4F29">
      <w:pPr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0795F">
        <w:rPr>
          <w:rFonts w:ascii="Times New Roman" w:eastAsia="Times New Roman" w:hAnsi="Times New Roman"/>
          <w:color w:val="000000"/>
          <w:sz w:val="24"/>
          <w:szCs w:val="24"/>
        </w:rPr>
        <w:t>§ 24-552 Review of stormwater pollution prevention plan or SWPPP</w:t>
      </w:r>
      <w:r w:rsidRPr="00AE2016">
        <w:rPr>
          <w:rFonts w:ascii="Times New Roman" w:eastAsia="Times New Roman" w:hAnsi="Times New Roman"/>
          <w:color w:val="000000"/>
          <w:sz w:val="24"/>
          <w:szCs w:val="24"/>
        </w:rPr>
        <w:t>. Before the commencement of development activity on the site of a covered development project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the developer must submit a </w:t>
      </w:r>
      <w:r w:rsidRPr="00AE2016">
        <w:rPr>
          <w:rFonts w:ascii="Times New Roman" w:eastAsia="Times New Roman" w:hAnsi="Times New Roman"/>
          <w:color w:val="000000"/>
          <w:sz w:val="24"/>
          <w:szCs w:val="24"/>
        </w:rPr>
        <w:t xml:space="preserve">stormwater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pollution prevention plan, certified by a qualified professional, to </w:t>
      </w:r>
      <w:r w:rsidRPr="00AE2016">
        <w:rPr>
          <w:rFonts w:ascii="Times New Roman" w:eastAsia="Times New Roman" w:hAnsi="Times New Roman"/>
          <w:color w:val="000000"/>
          <w:sz w:val="24"/>
          <w:szCs w:val="24"/>
        </w:rPr>
        <w:t>the department for review in accordance with the rules of the department and for MS 4 projects a cop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y of the notice of intent. The department or a qualified professional designated by </w:t>
      </w:r>
      <w:r w:rsidRPr="00AE2016">
        <w:rPr>
          <w:rFonts w:ascii="Times New Roman" w:eastAsia="Times New Roman" w:hAnsi="Times New Roman"/>
          <w:color w:val="000000"/>
          <w:sz w:val="24"/>
          <w:szCs w:val="24"/>
        </w:rPr>
        <w:t>the dep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artment shall review the SWPPP within time periods to be specified in the rules of </w:t>
      </w:r>
      <w:r w:rsidRPr="00AE2016">
        <w:rPr>
          <w:rFonts w:ascii="Times New Roman" w:eastAsia="Times New Roman" w:hAnsi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department. </w:t>
      </w:r>
      <w:r w:rsidRPr="00AE2016">
        <w:rPr>
          <w:rFonts w:ascii="Times New Roman" w:eastAsia="Times New Roman" w:hAnsi="Times New Roman"/>
          <w:color w:val="000000"/>
          <w:sz w:val="24"/>
          <w:szCs w:val="24"/>
        </w:rPr>
        <w:t>If the department accepts the SWPPP and all other requested docum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entation, the department shall issue a </w:t>
      </w:r>
      <w:r w:rsidRPr="00AE2016">
        <w:rPr>
          <w:rFonts w:ascii="Times New Roman" w:eastAsia="Times New Roman" w:hAnsi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/>
          <w:color w:val="000000"/>
          <w:sz w:val="24"/>
          <w:szCs w:val="24"/>
        </w:rPr>
        <w:t>tormwater construction permit to the developer</w:t>
      </w:r>
      <w:r w:rsidRPr="00AE2016">
        <w:rPr>
          <w:rFonts w:ascii="Times New Roman" w:eastAsia="Times New Roman" w:hAnsi="Times New Roman"/>
          <w:color w:val="000000"/>
          <w:sz w:val="24"/>
          <w:szCs w:val="24"/>
        </w:rPr>
        <w:t xml:space="preserve"> and, for MS 4 projects subject to the NYSDEC construction general permit, shall is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sue an MS4 SWPPP acceptance </w:t>
      </w:r>
      <w:r w:rsidRPr="00AE2016">
        <w:rPr>
          <w:rFonts w:ascii="Times New Roman" w:eastAsia="Times New Roman" w:hAnsi="Times New Roman"/>
          <w:color w:val="000000"/>
          <w:sz w:val="24"/>
          <w:szCs w:val="24"/>
        </w:rPr>
        <w:t xml:space="preserve">form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for filing with NYSDEC. If the department </w:t>
      </w:r>
      <w:r w:rsidRPr="00AE2016">
        <w:rPr>
          <w:rFonts w:ascii="Times New Roman" w:eastAsia="Times New Roman" w:hAnsi="Times New Roman"/>
          <w:color w:val="000000"/>
          <w:sz w:val="24"/>
          <w:szCs w:val="24"/>
        </w:rPr>
        <w:t>reje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cts the SWPPP the department shall </w:t>
      </w:r>
      <w:r w:rsidRPr="00AE2016">
        <w:rPr>
          <w:rFonts w:ascii="Times New Roman" w:eastAsia="Times New Roman" w:hAnsi="Times New Roman"/>
          <w:color w:val="000000"/>
          <w:sz w:val="24"/>
          <w:szCs w:val="24"/>
        </w:rPr>
        <w:t>sen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 notice of such rejection to the developer indicating </w:t>
      </w:r>
      <w:r w:rsidRPr="00AE2016">
        <w:rPr>
          <w:rFonts w:ascii="Times New Roman" w:eastAsia="Times New Roman" w:hAnsi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specific deficiencies that caused </w:t>
      </w:r>
      <w:r w:rsidRPr="00AE2016">
        <w:rPr>
          <w:rFonts w:ascii="Times New Roman" w:eastAsia="Times New Roman" w:hAnsi="Times New Roman"/>
          <w:color w:val="000000"/>
          <w:sz w:val="24"/>
          <w:szCs w:val="24"/>
        </w:rPr>
        <w:t xml:space="preserve">the department to reject the SWPPP. </w:t>
      </w:r>
      <w:r w:rsidR="0010795F" w:rsidRPr="00077D69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If </w:t>
      </w:r>
      <w:r w:rsidR="0010795F" w:rsidRPr="0010795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the developer does not resubmit the SWPPP with revisions to the department for review within 40</w:t>
      </w:r>
      <w:r w:rsidR="0010795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days,</w:t>
      </w:r>
      <w:r w:rsidR="0010795F" w:rsidDel="0010795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</w:t>
      </w:r>
      <w:r w:rsidR="0010795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t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he department shall forward the notice of rejection of </w:t>
      </w:r>
      <w:r w:rsidR="0010795F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the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SWPPP </w:t>
      </w:r>
      <w:r w:rsidR="00136046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to the council member in whose district the development activity takes place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E2016">
        <w:rPr>
          <w:rFonts w:ascii="Times New Roman" w:eastAsia="Times New Roman" w:hAnsi="Times New Roman"/>
          <w:color w:val="000000"/>
          <w:sz w:val="24"/>
          <w:szCs w:val="24"/>
        </w:rPr>
        <w:t>The department ma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y require that the SWPPP and </w:t>
      </w:r>
      <w:r w:rsidRPr="00AE2016">
        <w:rPr>
          <w:rFonts w:ascii="Times New Roman" w:eastAsia="Times New Roman" w:hAnsi="Times New Roman"/>
          <w:color w:val="000000"/>
          <w:sz w:val="24"/>
          <w:szCs w:val="24"/>
        </w:rPr>
        <w:t>other documents be submitted electronically.</w:t>
      </w:r>
    </w:p>
    <w:p w14:paraId="6C099404" w14:textId="15A60054" w:rsidR="0054798D" w:rsidRPr="00BF3AAC" w:rsidRDefault="001B4F29" w:rsidP="0017731E">
      <w:pPr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§ 2. </w:t>
      </w:r>
      <w:r w:rsidR="00C56CF3">
        <w:rPr>
          <w:rFonts w:ascii="Times New Roman" w:eastAsia="Times New Roman" w:hAnsi="Times New Roman"/>
          <w:color w:val="000000"/>
          <w:sz w:val="24"/>
          <w:szCs w:val="24"/>
        </w:rPr>
        <w:t>Subdivision d of section 24-553</w:t>
      </w:r>
      <w:r w:rsidR="0054798D" w:rsidRPr="00730309">
        <w:rPr>
          <w:rFonts w:ascii="Times New Roman" w:eastAsia="Times New Roman" w:hAnsi="Times New Roman"/>
          <w:color w:val="000000"/>
          <w:sz w:val="24"/>
          <w:szCs w:val="24"/>
        </w:rPr>
        <w:t xml:space="preserve"> of the administrative code of the</w:t>
      </w:r>
      <w:r w:rsidR="00EB22C6" w:rsidRPr="00730309">
        <w:rPr>
          <w:rFonts w:ascii="Times New Roman" w:eastAsia="Times New Roman" w:hAnsi="Times New Roman"/>
          <w:color w:val="000000"/>
          <w:sz w:val="24"/>
          <w:szCs w:val="24"/>
        </w:rPr>
        <w:t xml:space="preserve"> city of New York</w:t>
      </w:r>
      <w:r w:rsidR="00C56CF3">
        <w:rPr>
          <w:rFonts w:ascii="Times New Roman" w:eastAsia="Times New Roman" w:hAnsi="Times New Roman"/>
          <w:color w:val="000000"/>
          <w:sz w:val="24"/>
          <w:szCs w:val="24"/>
        </w:rPr>
        <w:t xml:space="preserve">, as </w:t>
      </w:r>
      <w:r w:rsidR="00C56CF3" w:rsidRPr="00BF3AAC">
        <w:rPr>
          <w:rFonts w:ascii="Times New Roman" w:eastAsia="Times New Roman" w:hAnsi="Times New Roman"/>
          <w:color w:val="000000"/>
          <w:sz w:val="24"/>
          <w:szCs w:val="24"/>
        </w:rPr>
        <w:t xml:space="preserve">amended by local law </w:t>
      </w:r>
      <w:r w:rsidR="004736D8">
        <w:rPr>
          <w:rFonts w:ascii="Times New Roman" w:eastAsia="Times New Roman" w:hAnsi="Times New Roman"/>
          <w:color w:val="000000"/>
          <w:sz w:val="24"/>
          <w:szCs w:val="24"/>
        </w:rPr>
        <w:t xml:space="preserve">number </w:t>
      </w:r>
      <w:r w:rsidR="00C56CF3" w:rsidRPr="00BF3AAC">
        <w:rPr>
          <w:rFonts w:ascii="Times New Roman" w:eastAsia="Times New Roman" w:hAnsi="Times New Roman"/>
          <w:color w:val="000000"/>
          <w:sz w:val="24"/>
          <w:szCs w:val="24"/>
        </w:rPr>
        <w:t>91 for the year 2020</w:t>
      </w:r>
      <w:r w:rsidR="00BF3AAC" w:rsidRPr="00BF3AAC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EB22C6" w:rsidRPr="00BF3AAC">
        <w:rPr>
          <w:rFonts w:ascii="Times New Roman" w:eastAsia="Times New Roman" w:hAnsi="Times New Roman"/>
          <w:color w:val="000000"/>
          <w:sz w:val="24"/>
          <w:szCs w:val="24"/>
        </w:rPr>
        <w:t xml:space="preserve"> is amended </w:t>
      </w:r>
      <w:r w:rsidR="00C56CF3" w:rsidRPr="00BF3AAC">
        <w:rPr>
          <w:rFonts w:ascii="Times New Roman" w:eastAsia="Times New Roman" w:hAnsi="Times New Roman"/>
          <w:color w:val="000000"/>
          <w:sz w:val="24"/>
          <w:szCs w:val="24"/>
        </w:rPr>
        <w:t xml:space="preserve">to </w:t>
      </w:r>
      <w:r w:rsidR="0054798D" w:rsidRPr="00BF3AAC">
        <w:rPr>
          <w:rFonts w:ascii="Times New Roman" w:eastAsia="Times New Roman" w:hAnsi="Times New Roman"/>
          <w:color w:val="000000"/>
          <w:sz w:val="24"/>
          <w:szCs w:val="24"/>
        </w:rPr>
        <w:t xml:space="preserve">read as follows: </w:t>
      </w:r>
    </w:p>
    <w:p w14:paraId="40910D09" w14:textId="3230E88E" w:rsidR="00C56CF3" w:rsidRPr="00BF3AAC" w:rsidRDefault="00C56CF3" w:rsidP="000F2BBE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F3AA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d. Provide for the regulation of development activity of less than one </w:t>
      </w:r>
      <w:r w:rsidR="00BF3AAC">
        <w:rPr>
          <w:rFonts w:ascii="Times New Roman" w:eastAsia="Times New Roman" w:hAnsi="Times New Roman"/>
          <w:color w:val="000000"/>
          <w:sz w:val="24"/>
          <w:szCs w:val="24"/>
        </w:rPr>
        <w:t xml:space="preserve">acre, </w:t>
      </w:r>
      <w:r w:rsidR="006A6FF8">
        <w:rPr>
          <w:rFonts w:ascii="Times New Roman" w:eastAsia="Times New Roman" w:hAnsi="Times New Roman"/>
          <w:color w:val="000000"/>
          <w:sz w:val="24"/>
          <w:szCs w:val="24"/>
        </w:rPr>
        <w:t>[</w:t>
      </w:r>
      <w:r w:rsidR="00BF3AAC">
        <w:rPr>
          <w:rFonts w:ascii="Times New Roman" w:eastAsia="Times New Roman" w:hAnsi="Times New Roman"/>
          <w:color w:val="000000"/>
          <w:sz w:val="24"/>
          <w:szCs w:val="24"/>
        </w:rPr>
        <w:t xml:space="preserve">based either on </w:t>
      </w:r>
      <w:r w:rsidRPr="00BF3AAC">
        <w:rPr>
          <w:rFonts w:ascii="Times New Roman" w:eastAsia="Times New Roman" w:hAnsi="Times New Roman"/>
          <w:color w:val="000000"/>
          <w:sz w:val="24"/>
          <w:szCs w:val="24"/>
        </w:rPr>
        <w:t>to</w:t>
      </w:r>
      <w:r w:rsidR="00BF3AAC">
        <w:rPr>
          <w:rFonts w:ascii="Times New Roman" w:eastAsia="Times New Roman" w:hAnsi="Times New Roman"/>
          <w:color w:val="000000"/>
          <w:sz w:val="24"/>
          <w:szCs w:val="24"/>
        </w:rPr>
        <w:t xml:space="preserve">tal disturbance of soil or </w:t>
      </w:r>
      <w:r w:rsidRPr="00BF3AAC">
        <w:rPr>
          <w:rFonts w:ascii="Times New Roman" w:eastAsia="Times New Roman" w:hAnsi="Times New Roman"/>
          <w:color w:val="000000"/>
          <w:sz w:val="24"/>
          <w:szCs w:val="24"/>
        </w:rPr>
        <w:t xml:space="preserve">on amount of impervious surface created or </w:t>
      </w:r>
      <w:r w:rsidR="00BF3AAC">
        <w:rPr>
          <w:rFonts w:ascii="Times New Roman" w:eastAsia="Times New Roman" w:hAnsi="Times New Roman"/>
          <w:color w:val="000000"/>
          <w:sz w:val="24"/>
          <w:szCs w:val="24"/>
        </w:rPr>
        <w:t>replaced,</w:t>
      </w:r>
      <w:r w:rsidR="006A6FF8">
        <w:rPr>
          <w:rFonts w:ascii="Times New Roman" w:eastAsia="Times New Roman" w:hAnsi="Times New Roman"/>
          <w:color w:val="000000"/>
          <w:sz w:val="24"/>
          <w:szCs w:val="24"/>
        </w:rPr>
        <w:t xml:space="preserve">] </w:t>
      </w:r>
      <w:r w:rsidR="006A6FF8" w:rsidRPr="006A6FF8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where the total amount of soil disturbed is greater than 20,000 square feet and where there is an increase in the total amount of impervious surface, and</w:t>
      </w:r>
      <w:r w:rsidR="00BF3AAC">
        <w:rPr>
          <w:rFonts w:ascii="Times New Roman" w:eastAsia="Times New Roman" w:hAnsi="Times New Roman"/>
          <w:color w:val="000000"/>
          <w:sz w:val="24"/>
          <w:szCs w:val="24"/>
        </w:rPr>
        <w:t xml:space="preserve"> where the department </w:t>
      </w:r>
      <w:r w:rsidRPr="00BF3AAC">
        <w:rPr>
          <w:rFonts w:ascii="Times New Roman" w:eastAsia="Times New Roman" w:hAnsi="Times New Roman"/>
          <w:color w:val="000000"/>
          <w:sz w:val="24"/>
          <w:szCs w:val="24"/>
        </w:rPr>
        <w:t>determines an appropriate reduction in the threshold is necessary to carry out the purposes of this chapter. In m</w:t>
      </w:r>
      <w:r w:rsidR="00BF3AAC">
        <w:rPr>
          <w:rFonts w:ascii="Times New Roman" w:eastAsia="Times New Roman" w:hAnsi="Times New Roman"/>
          <w:color w:val="000000"/>
          <w:sz w:val="24"/>
          <w:szCs w:val="24"/>
        </w:rPr>
        <w:t xml:space="preserve">aking such determination, the </w:t>
      </w:r>
      <w:r w:rsidRPr="00BF3AAC">
        <w:rPr>
          <w:rFonts w:ascii="Times New Roman" w:eastAsia="Times New Roman" w:hAnsi="Times New Roman"/>
          <w:color w:val="000000"/>
          <w:sz w:val="24"/>
          <w:szCs w:val="24"/>
        </w:rPr>
        <w:t>department</w:t>
      </w:r>
      <w:r w:rsidR="00BF3AAC">
        <w:rPr>
          <w:rFonts w:ascii="Times New Roman" w:eastAsia="Times New Roman" w:hAnsi="Times New Roman"/>
          <w:color w:val="000000"/>
          <w:sz w:val="24"/>
          <w:szCs w:val="24"/>
        </w:rPr>
        <w:t xml:space="preserve"> shall evaluate the </w:t>
      </w:r>
      <w:r w:rsidRPr="00BF3AAC">
        <w:rPr>
          <w:rFonts w:ascii="Times New Roman" w:eastAsia="Times New Roman" w:hAnsi="Times New Roman"/>
          <w:color w:val="000000"/>
          <w:sz w:val="24"/>
          <w:szCs w:val="24"/>
        </w:rPr>
        <w:t xml:space="preserve">potential costs and the anticipated water quality benefits of lowering the threshold. </w:t>
      </w:r>
    </w:p>
    <w:p w14:paraId="6A0C3B50" w14:textId="5F985188" w:rsidR="000F2BBE" w:rsidRDefault="007B58F6" w:rsidP="00004A31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96874">
        <w:rPr>
          <w:rFonts w:ascii="Times New Roman" w:eastAsia="Times New Roman" w:hAnsi="Times New Roman"/>
          <w:color w:val="000000"/>
          <w:sz w:val="24"/>
          <w:szCs w:val="24"/>
        </w:rPr>
        <w:t xml:space="preserve">§ </w:t>
      </w:r>
      <w:r w:rsidR="001B4F29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BF3AAC">
        <w:rPr>
          <w:rFonts w:ascii="Times New Roman" w:eastAsia="Times New Roman" w:hAnsi="Times New Roman"/>
          <w:color w:val="000000"/>
          <w:sz w:val="24"/>
          <w:szCs w:val="24"/>
        </w:rPr>
        <w:t>. </w:t>
      </w:r>
      <w:r w:rsidR="000F2BBE">
        <w:rPr>
          <w:rFonts w:ascii="Times New Roman" w:eastAsia="Times New Roman" w:hAnsi="Times New Roman"/>
          <w:color w:val="000000"/>
          <w:sz w:val="24"/>
          <w:szCs w:val="24"/>
        </w:rPr>
        <w:t>Section 24-553</w:t>
      </w:r>
      <w:r w:rsidR="000F2BBE" w:rsidRPr="00730309">
        <w:rPr>
          <w:rFonts w:ascii="Times New Roman" w:eastAsia="Times New Roman" w:hAnsi="Times New Roman"/>
          <w:color w:val="000000"/>
          <w:sz w:val="24"/>
          <w:szCs w:val="24"/>
        </w:rPr>
        <w:t xml:space="preserve"> of the administrative code of the city of New York</w:t>
      </w:r>
      <w:r w:rsidR="000F2BBE" w:rsidRPr="00BF3AAC">
        <w:rPr>
          <w:rFonts w:ascii="Times New Roman" w:eastAsia="Times New Roman" w:hAnsi="Times New Roman"/>
          <w:color w:val="000000"/>
          <w:sz w:val="24"/>
          <w:szCs w:val="24"/>
        </w:rPr>
        <w:t xml:space="preserve"> is amended </w:t>
      </w:r>
      <w:r w:rsidR="000F2BBE">
        <w:rPr>
          <w:rFonts w:ascii="Times New Roman" w:eastAsia="Times New Roman" w:hAnsi="Times New Roman"/>
          <w:color w:val="000000"/>
          <w:sz w:val="24"/>
          <w:szCs w:val="24"/>
        </w:rPr>
        <w:t>b</w:t>
      </w:r>
      <w:r w:rsidR="00AC6900">
        <w:rPr>
          <w:rFonts w:ascii="Times New Roman" w:eastAsia="Times New Roman" w:hAnsi="Times New Roman"/>
          <w:color w:val="000000"/>
          <w:sz w:val="24"/>
          <w:szCs w:val="24"/>
        </w:rPr>
        <w:t>y adding</w:t>
      </w:r>
      <w:r w:rsidR="000F2BBE">
        <w:rPr>
          <w:rFonts w:ascii="Times New Roman" w:eastAsia="Times New Roman" w:hAnsi="Times New Roman"/>
          <w:color w:val="000000"/>
          <w:sz w:val="24"/>
          <w:szCs w:val="24"/>
        </w:rPr>
        <w:t xml:space="preserve"> new subdivision</w:t>
      </w:r>
      <w:r w:rsidR="00AC6900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="000F2BBE">
        <w:rPr>
          <w:rFonts w:ascii="Times New Roman" w:eastAsia="Times New Roman" w:hAnsi="Times New Roman"/>
          <w:color w:val="000000"/>
          <w:sz w:val="24"/>
          <w:szCs w:val="24"/>
        </w:rPr>
        <w:t xml:space="preserve"> k </w:t>
      </w:r>
      <w:r w:rsidR="00CC72F7">
        <w:rPr>
          <w:rFonts w:ascii="Times New Roman" w:eastAsia="Times New Roman" w:hAnsi="Times New Roman"/>
          <w:color w:val="000000"/>
          <w:sz w:val="24"/>
          <w:szCs w:val="24"/>
        </w:rPr>
        <w:t>and l</w:t>
      </w:r>
      <w:r w:rsidR="00AC690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F2BBE">
        <w:rPr>
          <w:rFonts w:ascii="Times New Roman" w:eastAsia="Times New Roman" w:hAnsi="Times New Roman"/>
          <w:color w:val="000000"/>
          <w:sz w:val="24"/>
          <w:szCs w:val="24"/>
        </w:rPr>
        <w:t xml:space="preserve">to </w:t>
      </w:r>
      <w:r w:rsidR="000F2BBE" w:rsidRPr="00BF3AAC">
        <w:rPr>
          <w:rFonts w:ascii="Times New Roman" w:eastAsia="Times New Roman" w:hAnsi="Times New Roman"/>
          <w:color w:val="000000"/>
          <w:sz w:val="24"/>
          <w:szCs w:val="24"/>
        </w:rPr>
        <w:t>read as follows</w:t>
      </w:r>
      <w:r w:rsidR="000F2BBE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66F08D8D" w14:textId="03B42CD5" w:rsidR="000F2BBE" w:rsidRDefault="000F2BBE" w:rsidP="00004A31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k. Establish procedures </w:t>
      </w:r>
      <w:r w:rsidR="009C2B4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for prioritizing review of revised permit applications </w:t>
      </w:r>
      <w:r w:rsidR="00CA65A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that are submitted within 6 months of </w:t>
      </w:r>
      <w:r w:rsidR="00855537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the department’s</w:t>
      </w:r>
      <w:r w:rsidR="00AC6900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rejection of a </w:t>
      </w:r>
      <w:r w:rsidR="00CA65A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prior</w:t>
      </w:r>
      <w:r w:rsidR="009C2B4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a</w:t>
      </w:r>
      <w:r w:rsidR="00CA65A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pplication</w:t>
      </w:r>
      <w:r w:rsidR="009C2B4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for a stormwater pollution prevention plan or a stormwater construction permit</w:t>
      </w:r>
      <w:r w:rsidR="00AC6900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.</w:t>
      </w:r>
    </w:p>
    <w:p w14:paraId="658F1FB0" w14:textId="3C8FFEBB" w:rsidR="00CC72F7" w:rsidRDefault="00CC72F7" w:rsidP="00106B77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l. Establish </w:t>
      </w:r>
      <w:r w:rsidR="00004A86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a program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for </w:t>
      </w:r>
      <w:r w:rsidR="00004A86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less than full examination by the department of filings of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stormwater pollution prevention plan</w:t>
      </w:r>
      <w:r w:rsidR="00004A86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s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or stormwater construction permit</w:t>
      </w:r>
      <w:r w:rsidR="00004A86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applications</w:t>
      </w:r>
      <w:r w:rsidR="001A234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based</w:t>
      </w:r>
      <w:r w:rsidR="00004A86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on the </w:t>
      </w:r>
      <w:r w:rsidR="002D0300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personal certification of a qualified </w:t>
      </w:r>
      <w:r w:rsidR="00004A86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professional </w:t>
      </w:r>
      <w:r w:rsidR="002D0300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who prepared or supervised the preparation of documents submitted by </w:t>
      </w:r>
      <w:r w:rsidR="00004A86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an applicant </w:t>
      </w:r>
      <w:r w:rsidR="002D0300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and </w:t>
      </w:r>
      <w:r w:rsidR="00004A86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who is registered with the department as a </w:t>
      </w:r>
      <w:r w:rsidR="002D0300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qualified </w:t>
      </w:r>
      <w:r w:rsidR="00004A86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professional, provided that the department audits </w:t>
      </w:r>
      <w:r w:rsidR="001A2343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at least </w:t>
      </w:r>
      <w:r w:rsidR="00004A86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25</w:t>
      </w:r>
      <w:r w:rsidR="00C00380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percent</w:t>
      </w:r>
      <w:r w:rsidR="00004A86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of filings made under this program on a monthly basis.</w:t>
      </w:r>
    </w:p>
    <w:p w14:paraId="491B78BD" w14:textId="717CB654" w:rsidR="00004A31" w:rsidRPr="00696874" w:rsidRDefault="000F2BBE" w:rsidP="00004A31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§ </w:t>
      </w:r>
      <w:r w:rsidR="001B4F29">
        <w:rPr>
          <w:rFonts w:ascii="Times New Roman" w:eastAsia="Times New Roman" w:hAnsi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004A31" w:rsidRPr="00696874">
        <w:rPr>
          <w:rFonts w:ascii="Times New Roman" w:eastAsia="Times New Roman" w:hAnsi="Times New Roman"/>
          <w:color w:val="000000"/>
          <w:sz w:val="24"/>
          <w:szCs w:val="24"/>
        </w:rPr>
        <w:t>This local law takes effect immediately.</w:t>
      </w:r>
    </w:p>
    <w:p w14:paraId="3DF3CFD0" w14:textId="77777777" w:rsidR="00004A31" w:rsidRPr="006F261E" w:rsidRDefault="00004A31" w:rsidP="00CD5D31">
      <w:pPr>
        <w:suppressLineNumbers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</w:rPr>
      </w:pPr>
    </w:p>
    <w:p w14:paraId="4D7840A5" w14:textId="15C81C49" w:rsidR="00CD5D31" w:rsidRPr="007B273C" w:rsidRDefault="00706B5B" w:rsidP="00CD5D31">
      <w:pPr>
        <w:suppressLineNumbers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FO</w:t>
      </w:r>
    </w:p>
    <w:p w14:paraId="1954CADE" w14:textId="77D42508" w:rsidR="00115616" w:rsidRDefault="00CD5D31" w:rsidP="00437E76">
      <w:pPr>
        <w:suppressLineNumbers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 w:rsidRPr="007B273C">
        <w:rPr>
          <w:rFonts w:ascii="Times New Roman" w:eastAsia="Times New Roman" w:hAnsi="Times New Roman"/>
          <w:color w:val="000000"/>
          <w:sz w:val="18"/>
          <w:szCs w:val="20"/>
        </w:rPr>
        <w:t>LS #</w:t>
      </w:r>
      <w:r w:rsidR="00C56CF3">
        <w:rPr>
          <w:rFonts w:ascii="Times New Roman" w:eastAsia="Times New Roman" w:hAnsi="Times New Roman"/>
          <w:color w:val="000000"/>
          <w:sz w:val="18"/>
          <w:szCs w:val="20"/>
        </w:rPr>
        <w:t>18394</w:t>
      </w:r>
    </w:p>
    <w:p w14:paraId="5B7EAF18" w14:textId="78ECD897" w:rsidR="00794F8E" w:rsidRPr="007B273C" w:rsidRDefault="00794F8E" w:rsidP="00437E76">
      <w:pPr>
        <w:suppressLineNumbers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Int. #1351-2025</w:t>
      </w:r>
    </w:p>
    <w:p w14:paraId="014643EC" w14:textId="7FDB824E" w:rsidR="00052AA1" w:rsidRPr="006F261E" w:rsidRDefault="00794F8E" w:rsidP="007B273C">
      <w:pPr>
        <w:suppressLineNumbers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7"/>
        </w:rPr>
      </w:pPr>
      <w:r>
        <w:rPr>
          <w:rFonts w:ascii="Times New Roman" w:eastAsia="Times New Roman" w:hAnsi="Times New Roman"/>
          <w:color w:val="000000"/>
          <w:sz w:val="18"/>
          <w:szCs w:val="20"/>
        </w:rPr>
        <w:t>1</w:t>
      </w:r>
      <w:r w:rsidR="00696874" w:rsidRPr="007B273C">
        <w:rPr>
          <w:rFonts w:ascii="Times New Roman" w:eastAsia="Times New Roman" w:hAnsi="Times New Roman"/>
          <w:color w:val="000000"/>
          <w:sz w:val="18"/>
          <w:szCs w:val="20"/>
        </w:rPr>
        <w:t>/</w:t>
      </w:r>
      <w:r>
        <w:rPr>
          <w:rFonts w:ascii="Times New Roman" w:eastAsia="Times New Roman" w:hAnsi="Times New Roman"/>
          <w:color w:val="000000"/>
          <w:sz w:val="18"/>
          <w:szCs w:val="20"/>
        </w:rPr>
        <w:t>5</w:t>
      </w:r>
      <w:r w:rsidR="00C56CF3">
        <w:rPr>
          <w:rFonts w:ascii="Times New Roman" w:eastAsia="Times New Roman" w:hAnsi="Times New Roman"/>
          <w:color w:val="000000"/>
          <w:sz w:val="18"/>
          <w:szCs w:val="20"/>
        </w:rPr>
        <w:t>/202</w:t>
      </w:r>
      <w:r>
        <w:rPr>
          <w:rFonts w:ascii="Times New Roman" w:eastAsia="Times New Roman" w:hAnsi="Times New Roman"/>
          <w:color w:val="000000"/>
          <w:sz w:val="18"/>
          <w:szCs w:val="20"/>
        </w:rPr>
        <w:t>6</w:t>
      </w:r>
      <w:r w:rsidR="00880C96" w:rsidRPr="007B273C">
        <w:rPr>
          <w:rFonts w:ascii="Times New Roman" w:eastAsia="Times New Roman" w:hAnsi="Times New Roman"/>
          <w:color w:val="000000"/>
          <w:sz w:val="18"/>
          <w:szCs w:val="20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20"/>
        </w:rPr>
        <w:t>2</w:t>
      </w:r>
      <w:r w:rsidR="00D16C1B" w:rsidRPr="007B273C">
        <w:rPr>
          <w:rFonts w:ascii="Times New Roman" w:eastAsia="Times New Roman" w:hAnsi="Times New Roman"/>
          <w:color w:val="000000"/>
          <w:sz w:val="18"/>
          <w:szCs w:val="20"/>
        </w:rPr>
        <w:t>:</w:t>
      </w:r>
      <w:r>
        <w:rPr>
          <w:rFonts w:ascii="Times New Roman" w:eastAsia="Times New Roman" w:hAnsi="Times New Roman"/>
          <w:color w:val="000000"/>
          <w:sz w:val="18"/>
          <w:szCs w:val="20"/>
        </w:rPr>
        <w:t>39</w:t>
      </w:r>
      <w:r w:rsidR="00C00380">
        <w:rPr>
          <w:rFonts w:ascii="Times New Roman" w:eastAsia="Times New Roman" w:hAnsi="Times New Roman"/>
          <w:color w:val="000000"/>
          <w:sz w:val="18"/>
          <w:szCs w:val="20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20"/>
        </w:rPr>
        <w:t>P</w:t>
      </w:r>
      <w:r w:rsidR="00C56CF3">
        <w:rPr>
          <w:rFonts w:ascii="Times New Roman" w:eastAsia="Times New Roman" w:hAnsi="Times New Roman"/>
          <w:color w:val="000000"/>
          <w:sz w:val="18"/>
          <w:szCs w:val="20"/>
        </w:rPr>
        <w:t>M</w:t>
      </w:r>
    </w:p>
    <w:sectPr w:rsidR="00052AA1" w:rsidRPr="006F261E" w:rsidSect="00CD5D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9C9D8" w14:textId="77777777" w:rsidR="002E02F4" w:rsidRDefault="002E02F4" w:rsidP="003C5B71">
      <w:pPr>
        <w:spacing w:after="0" w:line="240" w:lineRule="auto"/>
      </w:pPr>
      <w:r>
        <w:separator/>
      </w:r>
    </w:p>
  </w:endnote>
  <w:endnote w:type="continuationSeparator" w:id="0">
    <w:p w14:paraId="77A9402F" w14:textId="77777777" w:rsidR="002E02F4" w:rsidRDefault="002E02F4" w:rsidP="003C5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E9B28" w14:textId="77777777" w:rsidR="005859BF" w:rsidRDefault="005859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A1814" w14:textId="77777777" w:rsidR="005859BF" w:rsidRDefault="005859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61400" w14:textId="77777777" w:rsidR="005859BF" w:rsidRDefault="00585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CB2EC" w14:textId="77777777" w:rsidR="002E02F4" w:rsidRDefault="002E02F4" w:rsidP="003C5B71">
      <w:pPr>
        <w:spacing w:after="0" w:line="240" w:lineRule="auto"/>
      </w:pPr>
      <w:r>
        <w:separator/>
      </w:r>
    </w:p>
  </w:footnote>
  <w:footnote w:type="continuationSeparator" w:id="0">
    <w:p w14:paraId="31DF0E9D" w14:textId="77777777" w:rsidR="002E02F4" w:rsidRDefault="002E02F4" w:rsidP="003C5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F3CDC" w14:textId="77777777" w:rsidR="005859BF" w:rsidRDefault="005859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947D3" w14:textId="552A2BE8" w:rsidR="008B6F1E" w:rsidRPr="00C2061F" w:rsidRDefault="008B6F1E" w:rsidP="00C2061F">
    <w:pPr>
      <w:pStyle w:val="Header"/>
      <w:jc w:val="right"/>
      <w:rPr>
        <w:rFonts w:ascii="Times New Roman" w:hAnsi="Times New Roman"/>
        <w:b/>
        <w:i/>
        <w:color w:val="0070C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C6C5E" w14:textId="77777777" w:rsidR="005859BF" w:rsidRDefault="005859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BFE20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809A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BE57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02E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56C59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841D4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7C096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34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08C6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AA1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B36F4B"/>
    <w:multiLevelType w:val="hybridMultilevel"/>
    <w:tmpl w:val="4E546A24"/>
    <w:lvl w:ilvl="0" w:tplc="51B04B7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9430916"/>
    <w:multiLevelType w:val="hybridMultilevel"/>
    <w:tmpl w:val="EFA07AE4"/>
    <w:lvl w:ilvl="0" w:tplc="200CCF9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627D89"/>
    <w:multiLevelType w:val="hybridMultilevel"/>
    <w:tmpl w:val="9A961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E528A"/>
    <w:multiLevelType w:val="hybridMultilevel"/>
    <w:tmpl w:val="3E72E87C"/>
    <w:lvl w:ilvl="0" w:tplc="016A8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95241B"/>
    <w:multiLevelType w:val="hybridMultilevel"/>
    <w:tmpl w:val="2C04E862"/>
    <w:lvl w:ilvl="0" w:tplc="4D88C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E26666"/>
    <w:multiLevelType w:val="hybridMultilevel"/>
    <w:tmpl w:val="4C3E73A8"/>
    <w:lvl w:ilvl="0" w:tplc="7E22586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F1E094F"/>
    <w:multiLevelType w:val="hybridMultilevel"/>
    <w:tmpl w:val="3118EE14"/>
    <w:lvl w:ilvl="0" w:tplc="B1A6AB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9F3ED7"/>
    <w:multiLevelType w:val="hybridMultilevel"/>
    <w:tmpl w:val="7AF48888"/>
    <w:lvl w:ilvl="0" w:tplc="545A6B8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9553972">
    <w:abstractNumId w:val="14"/>
  </w:num>
  <w:num w:numId="2" w16cid:durableId="407701358">
    <w:abstractNumId w:val="12"/>
  </w:num>
  <w:num w:numId="3" w16cid:durableId="895236828">
    <w:abstractNumId w:val="16"/>
  </w:num>
  <w:num w:numId="4" w16cid:durableId="693533625">
    <w:abstractNumId w:val="13"/>
  </w:num>
  <w:num w:numId="5" w16cid:durableId="241108737">
    <w:abstractNumId w:val="10"/>
  </w:num>
  <w:num w:numId="6" w16cid:durableId="996999840">
    <w:abstractNumId w:val="15"/>
  </w:num>
  <w:num w:numId="7" w16cid:durableId="911231984">
    <w:abstractNumId w:val="17"/>
  </w:num>
  <w:num w:numId="8" w16cid:durableId="899288319">
    <w:abstractNumId w:val="11"/>
  </w:num>
  <w:num w:numId="9" w16cid:durableId="1959986086">
    <w:abstractNumId w:val="9"/>
  </w:num>
  <w:num w:numId="10" w16cid:durableId="932784543">
    <w:abstractNumId w:val="7"/>
  </w:num>
  <w:num w:numId="11" w16cid:durableId="989748498">
    <w:abstractNumId w:val="6"/>
  </w:num>
  <w:num w:numId="12" w16cid:durableId="1255087009">
    <w:abstractNumId w:val="5"/>
  </w:num>
  <w:num w:numId="13" w16cid:durableId="58594573">
    <w:abstractNumId w:val="4"/>
  </w:num>
  <w:num w:numId="14" w16cid:durableId="1960793895">
    <w:abstractNumId w:val="8"/>
  </w:num>
  <w:num w:numId="15" w16cid:durableId="1806701409">
    <w:abstractNumId w:val="3"/>
  </w:num>
  <w:num w:numId="16" w16cid:durableId="1929073318">
    <w:abstractNumId w:val="2"/>
  </w:num>
  <w:num w:numId="17" w16cid:durableId="1885556462">
    <w:abstractNumId w:val="1"/>
  </w:num>
  <w:num w:numId="18" w16cid:durableId="1970280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3A0"/>
    <w:rsid w:val="0000108F"/>
    <w:rsid w:val="00001609"/>
    <w:rsid w:val="00004A31"/>
    <w:rsid w:val="00004A86"/>
    <w:rsid w:val="00010C77"/>
    <w:rsid w:val="0001115C"/>
    <w:rsid w:val="00032B77"/>
    <w:rsid w:val="00037497"/>
    <w:rsid w:val="00040B6D"/>
    <w:rsid w:val="000421B8"/>
    <w:rsid w:val="00045777"/>
    <w:rsid w:val="000526CD"/>
    <w:rsid w:val="00052AA1"/>
    <w:rsid w:val="00052D1C"/>
    <w:rsid w:val="000559EA"/>
    <w:rsid w:val="0006386F"/>
    <w:rsid w:val="00066AF4"/>
    <w:rsid w:val="00066CE7"/>
    <w:rsid w:val="0007330E"/>
    <w:rsid w:val="0007425A"/>
    <w:rsid w:val="00074571"/>
    <w:rsid w:val="0007669F"/>
    <w:rsid w:val="00077D69"/>
    <w:rsid w:val="0008733E"/>
    <w:rsid w:val="0009788A"/>
    <w:rsid w:val="000A15D6"/>
    <w:rsid w:val="000B6CEA"/>
    <w:rsid w:val="000C4185"/>
    <w:rsid w:val="000C5503"/>
    <w:rsid w:val="000D3615"/>
    <w:rsid w:val="000E34B2"/>
    <w:rsid w:val="000E6F43"/>
    <w:rsid w:val="000E7DC1"/>
    <w:rsid w:val="000F2BBE"/>
    <w:rsid w:val="000F4287"/>
    <w:rsid w:val="000F4866"/>
    <w:rsid w:val="000F6194"/>
    <w:rsid w:val="001035A4"/>
    <w:rsid w:val="00104BCD"/>
    <w:rsid w:val="00106B77"/>
    <w:rsid w:val="0010795F"/>
    <w:rsid w:val="00110481"/>
    <w:rsid w:val="00115616"/>
    <w:rsid w:val="00122EF0"/>
    <w:rsid w:val="00124F83"/>
    <w:rsid w:val="001304E5"/>
    <w:rsid w:val="00136046"/>
    <w:rsid w:val="00140458"/>
    <w:rsid w:val="00147843"/>
    <w:rsid w:val="00153353"/>
    <w:rsid w:val="00154525"/>
    <w:rsid w:val="001609D6"/>
    <w:rsid w:val="001648EC"/>
    <w:rsid w:val="00164F86"/>
    <w:rsid w:val="0017731E"/>
    <w:rsid w:val="00183368"/>
    <w:rsid w:val="001849F1"/>
    <w:rsid w:val="001908DD"/>
    <w:rsid w:val="00192D82"/>
    <w:rsid w:val="0019341D"/>
    <w:rsid w:val="001A2343"/>
    <w:rsid w:val="001A3B9E"/>
    <w:rsid w:val="001B341D"/>
    <w:rsid w:val="001B4F29"/>
    <w:rsid w:val="001C43CD"/>
    <w:rsid w:val="001D3C7A"/>
    <w:rsid w:val="001D460C"/>
    <w:rsid w:val="001F0779"/>
    <w:rsid w:val="001F5D85"/>
    <w:rsid w:val="001F5E0E"/>
    <w:rsid w:val="002051CF"/>
    <w:rsid w:val="002076E5"/>
    <w:rsid w:val="00207BB9"/>
    <w:rsid w:val="002115DE"/>
    <w:rsid w:val="002178CD"/>
    <w:rsid w:val="00222D19"/>
    <w:rsid w:val="00230861"/>
    <w:rsid w:val="00230D76"/>
    <w:rsid w:val="00236281"/>
    <w:rsid w:val="00237A74"/>
    <w:rsid w:val="00240A58"/>
    <w:rsid w:val="00252132"/>
    <w:rsid w:val="00255E49"/>
    <w:rsid w:val="002610FB"/>
    <w:rsid w:val="00262270"/>
    <w:rsid w:val="002641B3"/>
    <w:rsid w:val="0026464F"/>
    <w:rsid w:val="00265732"/>
    <w:rsid w:val="00281897"/>
    <w:rsid w:val="002848BE"/>
    <w:rsid w:val="00290F9A"/>
    <w:rsid w:val="002940A6"/>
    <w:rsid w:val="00295778"/>
    <w:rsid w:val="00296AF5"/>
    <w:rsid w:val="00296C03"/>
    <w:rsid w:val="002A0398"/>
    <w:rsid w:val="002B364B"/>
    <w:rsid w:val="002B632C"/>
    <w:rsid w:val="002C6F6A"/>
    <w:rsid w:val="002D0300"/>
    <w:rsid w:val="002E02F4"/>
    <w:rsid w:val="002E5FEC"/>
    <w:rsid w:val="002F078F"/>
    <w:rsid w:val="002F5DD1"/>
    <w:rsid w:val="00303490"/>
    <w:rsid w:val="00306F28"/>
    <w:rsid w:val="00307BA4"/>
    <w:rsid w:val="003107D5"/>
    <w:rsid w:val="003330C4"/>
    <w:rsid w:val="00336C98"/>
    <w:rsid w:val="00354009"/>
    <w:rsid w:val="003557DB"/>
    <w:rsid w:val="003602E6"/>
    <w:rsid w:val="003667CB"/>
    <w:rsid w:val="0038056F"/>
    <w:rsid w:val="0038573E"/>
    <w:rsid w:val="0038610E"/>
    <w:rsid w:val="00386412"/>
    <w:rsid w:val="00387E29"/>
    <w:rsid w:val="00396475"/>
    <w:rsid w:val="0039791A"/>
    <w:rsid w:val="003A5A52"/>
    <w:rsid w:val="003B0A23"/>
    <w:rsid w:val="003B2B26"/>
    <w:rsid w:val="003B6268"/>
    <w:rsid w:val="003C0C20"/>
    <w:rsid w:val="003C382D"/>
    <w:rsid w:val="003C5B71"/>
    <w:rsid w:val="003C67CE"/>
    <w:rsid w:val="003D5EC9"/>
    <w:rsid w:val="003E015E"/>
    <w:rsid w:val="003E2DBF"/>
    <w:rsid w:val="003E4808"/>
    <w:rsid w:val="00410F4B"/>
    <w:rsid w:val="00413285"/>
    <w:rsid w:val="004134CC"/>
    <w:rsid w:val="0041368F"/>
    <w:rsid w:val="004143A0"/>
    <w:rsid w:val="004203D8"/>
    <w:rsid w:val="00420534"/>
    <w:rsid w:val="00422EF0"/>
    <w:rsid w:val="004319A7"/>
    <w:rsid w:val="00432AC4"/>
    <w:rsid w:val="00437E76"/>
    <w:rsid w:val="00440F3B"/>
    <w:rsid w:val="0044125B"/>
    <w:rsid w:val="00452AAC"/>
    <w:rsid w:val="00465B87"/>
    <w:rsid w:val="004666F6"/>
    <w:rsid w:val="00472CDB"/>
    <w:rsid w:val="004736D8"/>
    <w:rsid w:val="0048502F"/>
    <w:rsid w:val="00487841"/>
    <w:rsid w:val="004A2823"/>
    <w:rsid w:val="004A7018"/>
    <w:rsid w:val="004B083B"/>
    <w:rsid w:val="004B6614"/>
    <w:rsid w:val="004E1553"/>
    <w:rsid w:val="004E547A"/>
    <w:rsid w:val="004E60F3"/>
    <w:rsid w:val="004E673C"/>
    <w:rsid w:val="004E68C0"/>
    <w:rsid w:val="004E6CA3"/>
    <w:rsid w:val="004F1AFB"/>
    <w:rsid w:val="004F7BDE"/>
    <w:rsid w:val="0051196D"/>
    <w:rsid w:val="00512961"/>
    <w:rsid w:val="00512C6A"/>
    <w:rsid w:val="0051357A"/>
    <w:rsid w:val="00513BC0"/>
    <w:rsid w:val="005148BD"/>
    <w:rsid w:val="00514E39"/>
    <w:rsid w:val="00516C25"/>
    <w:rsid w:val="00522347"/>
    <w:rsid w:val="00526EF9"/>
    <w:rsid w:val="00531C06"/>
    <w:rsid w:val="0054796E"/>
    <w:rsid w:val="0054798D"/>
    <w:rsid w:val="00550C10"/>
    <w:rsid w:val="005514E1"/>
    <w:rsid w:val="0055417B"/>
    <w:rsid w:val="005549FD"/>
    <w:rsid w:val="00560061"/>
    <w:rsid w:val="00570EEC"/>
    <w:rsid w:val="00572A20"/>
    <w:rsid w:val="005738F6"/>
    <w:rsid w:val="005818A3"/>
    <w:rsid w:val="00582D8F"/>
    <w:rsid w:val="005859BF"/>
    <w:rsid w:val="005859E3"/>
    <w:rsid w:val="00595E80"/>
    <w:rsid w:val="005A0F10"/>
    <w:rsid w:val="005A44B0"/>
    <w:rsid w:val="005C3FA7"/>
    <w:rsid w:val="005D5B49"/>
    <w:rsid w:val="005D6E69"/>
    <w:rsid w:val="005E101A"/>
    <w:rsid w:val="005E5359"/>
    <w:rsid w:val="005F5EDD"/>
    <w:rsid w:val="00605D03"/>
    <w:rsid w:val="006062BF"/>
    <w:rsid w:val="00615A7F"/>
    <w:rsid w:val="006179DA"/>
    <w:rsid w:val="00624CF6"/>
    <w:rsid w:val="006265FE"/>
    <w:rsid w:val="00626F77"/>
    <w:rsid w:val="00631310"/>
    <w:rsid w:val="006323A6"/>
    <w:rsid w:val="006342A9"/>
    <w:rsid w:val="00642780"/>
    <w:rsid w:val="006520C9"/>
    <w:rsid w:val="006547FD"/>
    <w:rsid w:val="00657902"/>
    <w:rsid w:val="00675C54"/>
    <w:rsid w:val="00682B95"/>
    <w:rsid w:val="00696874"/>
    <w:rsid w:val="006A00D4"/>
    <w:rsid w:val="006A0204"/>
    <w:rsid w:val="006A3D5D"/>
    <w:rsid w:val="006A43E6"/>
    <w:rsid w:val="006A6FF8"/>
    <w:rsid w:val="006B7903"/>
    <w:rsid w:val="006E066E"/>
    <w:rsid w:val="006E6CB5"/>
    <w:rsid w:val="006F261E"/>
    <w:rsid w:val="006F4C96"/>
    <w:rsid w:val="006F6F1D"/>
    <w:rsid w:val="007032CC"/>
    <w:rsid w:val="0070398D"/>
    <w:rsid w:val="007056F4"/>
    <w:rsid w:val="00706B5B"/>
    <w:rsid w:val="007074F8"/>
    <w:rsid w:val="007075D6"/>
    <w:rsid w:val="00717E6B"/>
    <w:rsid w:val="00730309"/>
    <w:rsid w:val="007325E6"/>
    <w:rsid w:val="007363DC"/>
    <w:rsid w:val="007373A1"/>
    <w:rsid w:val="0074091A"/>
    <w:rsid w:val="007430BF"/>
    <w:rsid w:val="00762962"/>
    <w:rsid w:val="00777A0F"/>
    <w:rsid w:val="0078130F"/>
    <w:rsid w:val="0079031C"/>
    <w:rsid w:val="00790324"/>
    <w:rsid w:val="00793C73"/>
    <w:rsid w:val="00794F8E"/>
    <w:rsid w:val="007962F1"/>
    <w:rsid w:val="007978F6"/>
    <w:rsid w:val="007A2E63"/>
    <w:rsid w:val="007A36C2"/>
    <w:rsid w:val="007A718A"/>
    <w:rsid w:val="007B273C"/>
    <w:rsid w:val="007B58F6"/>
    <w:rsid w:val="007C43E1"/>
    <w:rsid w:val="007C6A4E"/>
    <w:rsid w:val="007C7431"/>
    <w:rsid w:val="007C789C"/>
    <w:rsid w:val="007D3B3E"/>
    <w:rsid w:val="007D7386"/>
    <w:rsid w:val="007F13CB"/>
    <w:rsid w:val="007F6499"/>
    <w:rsid w:val="00805686"/>
    <w:rsid w:val="00811398"/>
    <w:rsid w:val="008122A1"/>
    <w:rsid w:val="0081414C"/>
    <w:rsid w:val="00820294"/>
    <w:rsid w:val="008243EA"/>
    <w:rsid w:val="0082613F"/>
    <w:rsid w:val="0083182C"/>
    <w:rsid w:val="00834050"/>
    <w:rsid w:val="00844385"/>
    <w:rsid w:val="008503A0"/>
    <w:rsid w:val="00855537"/>
    <w:rsid w:val="008571AC"/>
    <w:rsid w:val="00860456"/>
    <w:rsid w:val="008623CF"/>
    <w:rsid w:val="00874C64"/>
    <w:rsid w:val="00880C96"/>
    <w:rsid w:val="008953C8"/>
    <w:rsid w:val="008A43D6"/>
    <w:rsid w:val="008A461B"/>
    <w:rsid w:val="008B41CD"/>
    <w:rsid w:val="008B4F3D"/>
    <w:rsid w:val="008B64BE"/>
    <w:rsid w:val="008B6F1E"/>
    <w:rsid w:val="008D33E2"/>
    <w:rsid w:val="008D387B"/>
    <w:rsid w:val="008D4DB6"/>
    <w:rsid w:val="008D54AE"/>
    <w:rsid w:val="008D6D29"/>
    <w:rsid w:val="008E0CDE"/>
    <w:rsid w:val="008F5A79"/>
    <w:rsid w:val="009130BC"/>
    <w:rsid w:val="009151D0"/>
    <w:rsid w:val="00927764"/>
    <w:rsid w:val="00934FEF"/>
    <w:rsid w:val="00936954"/>
    <w:rsid w:val="009376FA"/>
    <w:rsid w:val="00946E6B"/>
    <w:rsid w:val="00947632"/>
    <w:rsid w:val="009539FD"/>
    <w:rsid w:val="00956541"/>
    <w:rsid w:val="0095672E"/>
    <w:rsid w:val="009621A0"/>
    <w:rsid w:val="009707FC"/>
    <w:rsid w:val="00973A95"/>
    <w:rsid w:val="0097499D"/>
    <w:rsid w:val="0098467E"/>
    <w:rsid w:val="0098641C"/>
    <w:rsid w:val="009868C9"/>
    <w:rsid w:val="0099027C"/>
    <w:rsid w:val="009933A8"/>
    <w:rsid w:val="009957F3"/>
    <w:rsid w:val="009A6DB0"/>
    <w:rsid w:val="009A74CC"/>
    <w:rsid w:val="009A7BAC"/>
    <w:rsid w:val="009C2B4B"/>
    <w:rsid w:val="009C3BCC"/>
    <w:rsid w:val="009C4518"/>
    <w:rsid w:val="009C77EF"/>
    <w:rsid w:val="009E441F"/>
    <w:rsid w:val="00A046B6"/>
    <w:rsid w:val="00A1056A"/>
    <w:rsid w:val="00A109BE"/>
    <w:rsid w:val="00A234E9"/>
    <w:rsid w:val="00A34504"/>
    <w:rsid w:val="00A408E7"/>
    <w:rsid w:val="00A40A83"/>
    <w:rsid w:val="00A449FD"/>
    <w:rsid w:val="00A47B40"/>
    <w:rsid w:val="00A52857"/>
    <w:rsid w:val="00A6523C"/>
    <w:rsid w:val="00A658CF"/>
    <w:rsid w:val="00A67F33"/>
    <w:rsid w:val="00A7687A"/>
    <w:rsid w:val="00A8170B"/>
    <w:rsid w:val="00A8513D"/>
    <w:rsid w:val="00A867C0"/>
    <w:rsid w:val="00A92A98"/>
    <w:rsid w:val="00A97E08"/>
    <w:rsid w:val="00AA3202"/>
    <w:rsid w:val="00AB4164"/>
    <w:rsid w:val="00AB57A2"/>
    <w:rsid w:val="00AB6F0C"/>
    <w:rsid w:val="00AC4047"/>
    <w:rsid w:val="00AC5E74"/>
    <w:rsid w:val="00AC60DA"/>
    <w:rsid w:val="00AC6900"/>
    <w:rsid w:val="00AD02F8"/>
    <w:rsid w:val="00AD59AA"/>
    <w:rsid w:val="00AE7E32"/>
    <w:rsid w:val="00AF027A"/>
    <w:rsid w:val="00B068B4"/>
    <w:rsid w:val="00B10919"/>
    <w:rsid w:val="00B10FFB"/>
    <w:rsid w:val="00B128D0"/>
    <w:rsid w:val="00B250B8"/>
    <w:rsid w:val="00B27B1E"/>
    <w:rsid w:val="00B3024B"/>
    <w:rsid w:val="00B325B4"/>
    <w:rsid w:val="00B445C1"/>
    <w:rsid w:val="00B51FB1"/>
    <w:rsid w:val="00B54310"/>
    <w:rsid w:val="00B6548A"/>
    <w:rsid w:val="00B66F9A"/>
    <w:rsid w:val="00B72C78"/>
    <w:rsid w:val="00B824FE"/>
    <w:rsid w:val="00B94A70"/>
    <w:rsid w:val="00B95926"/>
    <w:rsid w:val="00BA4EB2"/>
    <w:rsid w:val="00BB1018"/>
    <w:rsid w:val="00BC6938"/>
    <w:rsid w:val="00BD53C4"/>
    <w:rsid w:val="00BE4D04"/>
    <w:rsid w:val="00BF347A"/>
    <w:rsid w:val="00BF3AAC"/>
    <w:rsid w:val="00BF68F0"/>
    <w:rsid w:val="00C00380"/>
    <w:rsid w:val="00C0106F"/>
    <w:rsid w:val="00C0626D"/>
    <w:rsid w:val="00C13CF0"/>
    <w:rsid w:val="00C14D67"/>
    <w:rsid w:val="00C2061F"/>
    <w:rsid w:val="00C20E8E"/>
    <w:rsid w:val="00C21CA2"/>
    <w:rsid w:val="00C22876"/>
    <w:rsid w:val="00C27C88"/>
    <w:rsid w:val="00C30AD9"/>
    <w:rsid w:val="00C402E5"/>
    <w:rsid w:val="00C428B7"/>
    <w:rsid w:val="00C56CF3"/>
    <w:rsid w:val="00C62C3A"/>
    <w:rsid w:val="00C67728"/>
    <w:rsid w:val="00C7153F"/>
    <w:rsid w:val="00C729EF"/>
    <w:rsid w:val="00C72CD6"/>
    <w:rsid w:val="00C74B75"/>
    <w:rsid w:val="00C74D8D"/>
    <w:rsid w:val="00C7545F"/>
    <w:rsid w:val="00C76ED2"/>
    <w:rsid w:val="00C819D1"/>
    <w:rsid w:val="00C9028B"/>
    <w:rsid w:val="00C92DB5"/>
    <w:rsid w:val="00C95346"/>
    <w:rsid w:val="00C97DDC"/>
    <w:rsid w:val="00CA5012"/>
    <w:rsid w:val="00CA65AE"/>
    <w:rsid w:val="00CB4ACE"/>
    <w:rsid w:val="00CB6A66"/>
    <w:rsid w:val="00CB6F98"/>
    <w:rsid w:val="00CC3492"/>
    <w:rsid w:val="00CC6C9E"/>
    <w:rsid w:val="00CC72F7"/>
    <w:rsid w:val="00CD2980"/>
    <w:rsid w:val="00CD5D31"/>
    <w:rsid w:val="00CD6FC3"/>
    <w:rsid w:val="00CE2872"/>
    <w:rsid w:val="00CE4193"/>
    <w:rsid w:val="00CE6FC2"/>
    <w:rsid w:val="00D04343"/>
    <w:rsid w:val="00D14BAC"/>
    <w:rsid w:val="00D16C1B"/>
    <w:rsid w:val="00D22514"/>
    <w:rsid w:val="00D25446"/>
    <w:rsid w:val="00D261A5"/>
    <w:rsid w:val="00D2762C"/>
    <w:rsid w:val="00D33EA9"/>
    <w:rsid w:val="00D41A69"/>
    <w:rsid w:val="00D454EF"/>
    <w:rsid w:val="00D50052"/>
    <w:rsid w:val="00D54728"/>
    <w:rsid w:val="00D620E5"/>
    <w:rsid w:val="00D7303F"/>
    <w:rsid w:val="00D908C9"/>
    <w:rsid w:val="00D93550"/>
    <w:rsid w:val="00D94CF8"/>
    <w:rsid w:val="00D96845"/>
    <w:rsid w:val="00DA209C"/>
    <w:rsid w:val="00DA64E0"/>
    <w:rsid w:val="00DA7AA0"/>
    <w:rsid w:val="00DA7F17"/>
    <w:rsid w:val="00DB09E5"/>
    <w:rsid w:val="00DC220C"/>
    <w:rsid w:val="00DD00DF"/>
    <w:rsid w:val="00DD4605"/>
    <w:rsid w:val="00DD48EB"/>
    <w:rsid w:val="00DE0E51"/>
    <w:rsid w:val="00DE1036"/>
    <w:rsid w:val="00DE684B"/>
    <w:rsid w:val="00E06ABB"/>
    <w:rsid w:val="00E13F35"/>
    <w:rsid w:val="00E17235"/>
    <w:rsid w:val="00E1768E"/>
    <w:rsid w:val="00E274F6"/>
    <w:rsid w:val="00E27A05"/>
    <w:rsid w:val="00E41861"/>
    <w:rsid w:val="00E41862"/>
    <w:rsid w:val="00E44C46"/>
    <w:rsid w:val="00E47A9D"/>
    <w:rsid w:val="00E52FD5"/>
    <w:rsid w:val="00E54D7D"/>
    <w:rsid w:val="00E57761"/>
    <w:rsid w:val="00E602AB"/>
    <w:rsid w:val="00E64D62"/>
    <w:rsid w:val="00E84AB1"/>
    <w:rsid w:val="00E95ADE"/>
    <w:rsid w:val="00EA6766"/>
    <w:rsid w:val="00EB0CCF"/>
    <w:rsid w:val="00EB22C6"/>
    <w:rsid w:val="00EB378E"/>
    <w:rsid w:val="00EC26F3"/>
    <w:rsid w:val="00EE64B6"/>
    <w:rsid w:val="00EF0CD3"/>
    <w:rsid w:val="00EF2930"/>
    <w:rsid w:val="00F03DC4"/>
    <w:rsid w:val="00F12BB7"/>
    <w:rsid w:val="00F241F5"/>
    <w:rsid w:val="00F26B97"/>
    <w:rsid w:val="00F312A7"/>
    <w:rsid w:val="00F37071"/>
    <w:rsid w:val="00F37A3D"/>
    <w:rsid w:val="00F40829"/>
    <w:rsid w:val="00F44A76"/>
    <w:rsid w:val="00F52F7A"/>
    <w:rsid w:val="00F60A7B"/>
    <w:rsid w:val="00F63AED"/>
    <w:rsid w:val="00F6674D"/>
    <w:rsid w:val="00F677DC"/>
    <w:rsid w:val="00F77033"/>
    <w:rsid w:val="00F81460"/>
    <w:rsid w:val="00F90703"/>
    <w:rsid w:val="00F96A9B"/>
    <w:rsid w:val="00FA0523"/>
    <w:rsid w:val="00FA7380"/>
    <w:rsid w:val="00FB4A2A"/>
    <w:rsid w:val="00FC3890"/>
    <w:rsid w:val="00FC4EFF"/>
    <w:rsid w:val="00FD5AD9"/>
    <w:rsid w:val="00FE7E63"/>
    <w:rsid w:val="00FF03B3"/>
    <w:rsid w:val="00FF2E9C"/>
    <w:rsid w:val="00FF3DB4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484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84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A43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8A43D6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4A2823"/>
  </w:style>
  <w:style w:type="paragraph" w:styleId="NormalWeb">
    <w:name w:val="Normal (Web)"/>
    <w:basedOn w:val="Normal"/>
    <w:uiPriority w:val="99"/>
    <w:unhideWhenUsed/>
    <w:rsid w:val="00C92D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C5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B71"/>
  </w:style>
  <w:style w:type="paragraph" w:styleId="Footer">
    <w:name w:val="footer"/>
    <w:basedOn w:val="Normal"/>
    <w:link w:val="FooterChar"/>
    <w:uiPriority w:val="99"/>
    <w:unhideWhenUsed/>
    <w:rsid w:val="003C5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B71"/>
  </w:style>
  <w:style w:type="character" w:styleId="LineNumber">
    <w:name w:val="line number"/>
    <w:uiPriority w:val="99"/>
    <w:unhideWhenUsed/>
    <w:rsid w:val="00DE684B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675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C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75C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C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75C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75C5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2D8F"/>
    <w:pPr>
      <w:ind w:left="720"/>
      <w:contextualSpacing/>
    </w:pPr>
  </w:style>
  <w:style w:type="paragraph" w:styleId="Revision">
    <w:name w:val="Revision"/>
    <w:hidden/>
    <w:uiPriority w:val="99"/>
    <w:semiHidden/>
    <w:rsid w:val="0011048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2026-03-03T17:31:00Z</dcterms:created>
  <dcterms:modified xsi:type="dcterms:W3CDTF">2026-03-04T14:33:00Z</dcterms:modified>
</cp:coreProperties>
</file>