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2F68A" w14:textId="77777777" w:rsidR="0073457C" w:rsidRDefault="0073457C" w:rsidP="0073457C">
      <w:pPr>
        <w:spacing w:after="90" w:line="259" w:lineRule="auto"/>
        <w:ind w:left="20" w:right="5"/>
        <w:jc w:val="center"/>
      </w:pPr>
      <w:r>
        <w:rPr>
          <w:b/>
          <w:sz w:val="28"/>
          <w:u w:val="single" w:color="000000"/>
        </w:rPr>
        <w:t>New York City Council</w:t>
      </w:r>
      <w:r>
        <w:rPr>
          <w:b/>
          <w:sz w:val="28"/>
        </w:rPr>
        <w:t xml:space="preserve"> </w:t>
      </w:r>
    </w:p>
    <w:p w14:paraId="4678C947" w14:textId="77777777" w:rsidR="0073457C" w:rsidRDefault="0073457C" w:rsidP="0073457C">
      <w:pPr>
        <w:spacing w:after="52" w:line="259" w:lineRule="auto"/>
        <w:ind w:left="20"/>
        <w:jc w:val="center"/>
      </w:pPr>
      <w:r>
        <w:rPr>
          <w:b/>
          <w:sz w:val="28"/>
          <w:u w:val="single" w:color="000000"/>
        </w:rPr>
        <w:t>Memorandum in Support of Legislation</w:t>
      </w:r>
      <w:r>
        <w:rPr>
          <w:b/>
          <w:sz w:val="28"/>
        </w:rPr>
        <w:t xml:space="preserve"> </w:t>
      </w:r>
    </w:p>
    <w:p w14:paraId="22CE7029" w14:textId="77777777" w:rsidR="0073457C" w:rsidRDefault="0073457C" w:rsidP="0073457C">
      <w:pPr>
        <w:spacing w:after="0" w:line="238" w:lineRule="auto"/>
        <w:ind w:left="0" w:firstLine="0"/>
      </w:pPr>
      <w:r>
        <w:rPr>
          <w:i/>
        </w:rPr>
        <w:t xml:space="preserve">This memorandum is authored by the sponsor and explains the need for the legislation referenced below, in accordance with Rule 6.00(d) of the Rules of the Council. </w:t>
      </w:r>
    </w:p>
    <w:p w14:paraId="64B1946F" w14:textId="77777777" w:rsidR="0073457C" w:rsidRDefault="0073457C" w:rsidP="0073457C">
      <w:pPr>
        <w:spacing w:after="96" w:line="259" w:lineRule="auto"/>
        <w:ind w:left="0" w:firstLine="0"/>
      </w:pPr>
      <w:r>
        <w:rPr>
          <w:i/>
        </w:rPr>
        <w:t xml:space="preserve"> </w:t>
      </w:r>
    </w:p>
    <w:p w14:paraId="0B98415E" w14:textId="77777777" w:rsidR="0073457C" w:rsidRDefault="0073457C" w:rsidP="0073457C">
      <w:pPr>
        <w:spacing w:after="96" w:line="259" w:lineRule="auto"/>
        <w:ind w:left="-5"/>
      </w:pPr>
      <w:r>
        <w:rPr>
          <w:b/>
          <w:u w:val="single" w:color="000000"/>
        </w:rPr>
        <w:t>Introduction Number:</w:t>
      </w:r>
      <w:r>
        <w:rPr>
          <w:b/>
        </w:rPr>
        <w:t xml:space="preserve"> </w:t>
      </w:r>
    </w:p>
    <w:p w14:paraId="6B105ADC" w14:textId="00A0461C" w:rsidR="0073457C" w:rsidRDefault="0073457C" w:rsidP="0073457C">
      <w:pPr>
        <w:spacing w:after="96" w:line="259" w:lineRule="auto"/>
        <w:ind w:left="0" w:firstLine="0"/>
      </w:pPr>
      <w:r w:rsidRPr="00477BFB">
        <w:t>Int</w:t>
      </w:r>
      <w:r w:rsidR="00C8704A">
        <w:t>.</w:t>
      </w:r>
      <w:r w:rsidRPr="00477BFB">
        <w:t xml:space="preserve"> 053</w:t>
      </w:r>
      <w:r>
        <w:t>8</w:t>
      </w:r>
      <w:r w:rsidRPr="00477BFB">
        <w:t>-2026</w:t>
      </w:r>
    </w:p>
    <w:p w14:paraId="6D7A8E19" w14:textId="77777777" w:rsidR="0073457C" w:rsidRDefault="0073457C" w:rsidP="0073457C">
      <w:pPr>
        <w:spacing w:after="96" w:line="259" w:lineRule="auto"/>
        <w:ind w:left="0" w:firstLine="0"/>
      </w:pPr>
      <w:r>
        <w:t xml:space="preserve"> </w:t>
      </w:r>
    </w:p>
    <w:p w14:paraId="11AA4FBE" w14:textId="77777777" w:rsidR="0073457C" w:rsidRDefault="0073457C" w:rsidP="0073457C">
      <w:pPr>
        <w:spacing w:after="96" w:line="259" w:lineRule="auto"/>
        <w:ind w:left="-5"/>
        <w:rPr>
          <w:b/>
        </w:rPr>
      </w:pPr>
      <w:r>
        <w:rPr>
          <w:b/>
          <w:u w:val="single" w:color="000000"/>
        </w:rPr>
        <w:t>Prime Sponsors:</w:t>
      </w:r>
      <w:r>
        <w:rPr>
          <w:b/>
        </w:rPr>
        <w:t xml:space="preserve"> </w:t>
      </w:r>
    </w:p>
    <w:p w14:paraId="2ED98368" w14:textId="77777777" w:rsidR="0073457C" w:rsidRPr="0073457C" w:rsidRDefault="0073457C" w:rsidP="0073457C">
      <w:pPr>
        <w:spacing w:after="96" w:line="259" w:lineRule="auto"/>
        <w:ind w:left="-5"/>
        <w:rPr>
          <w:bCs/>
        </w:rPr>
      </w:pPr>
    </w:p>
    <w:p w14:paraId="53225D31" w14:textId="77777777" w:rsidR="0073457C" w:rsidRDefault="0073457C" w:rsidP="0073457C">
      <w:pPr>
        <w:spacing w:after="96" w:line="259" w:lineRule="auto"/>
        <w:ind w:left="-5"/>
      </w:pPr>
      <w:r>
        <w:rPr>
          <w:b/>
          <w:u w:val="single" w:color="000000"/>
        </w:rPr>
        <w:t>Bill Title:</w:t>
      </w:r>
      <w:r>
        <w:t xml:space="preserve">  </w:t>
      </w:r>
    </w:p>
    <w:p w14:paraId="26C290AB" w14:textId="77777777" w:rsidR="0073457C" w:rsidRDefault="0073457C" w:rsidP="0073457C">
      <w:pPr>
        <w:spacing w:after="96" w:line="259" w:lineRule="auto"/>
        <w:ind w:left="0" w:firstLine="0"/>
      </w:pPr>
      <w:r w:rsidRPr="0073457C">
        <w:t>A Local Law to amend the administrative code of the city of New York, in relation to establishing a pilot program for location-specific vending licenses for Fordham Road in the borough of the Bronx</w:t>
      </w:r>
      <w:r>
        <w:t xml:space="preserve">. </w:t>
      </w:r>
    </w:p>
    <w:p w14:paraId="7A1A2397" w14:textId="50855960" w:rsidR="0073457C" w:rsidRDefault="0073457C" w:rsidP="0073457C">
      <w:pPr>
        <w:spacing w:after="96" w:line="259" w:lineRule="auto"/>
        <w:ind w:left="0" w:firstLine="0"/>
      </w:pPr>
      <w:r>
        <w:t xml:space="preserve"> </w:t>
      </w:r>
    </w:p>
    <w:p w14:paraId="57D44B05" w14:textId="77777777" w:rsidR="0073457C" w:rsidRDefault="0073457C" w:rsidP="0073457C">
      <w:pPr>
        <w:spacing w:after="96" w:line="259" w:lineRule="auto"/>
        <w:ind w:left="-5"/>
      </w:pPr>
      <w:r>
        <w:rPr>
          <w:b/>
          <w:u w:val="single" w:color="000000"/>
        </w:rPr>
        <w:t>Submitted by:</w:t>
      </w:r>
      <w:r>
        <w:rPr>
          <w:b/>
        </w:rPr>
        <w:t xml:space="preserve"> </w:t>
      </w:r>
    </w:p>
    <w:p w14:paraId="064EDFB4" w14:textId="77777777" w:rsidR="0073457C" w:rsidRDefault="0073457C" w:rsidP="0073457C">
      <w:pPr>
        <w:ind w:left="-5"/>
      </w:pPr>
      <w:r>
        <w:t xml:space="preserve">Council Member Feliz </w:t>
      </w:r>
    </w:p>
    <w:p w14:paraId="1AE8AA8D" w14:textId="77777777" w:rsidR="0073457C" w:rsidRDefault="0073457C" w:rsidP="0073457C">
      <w:pPr>
        <w:spacing w:after="96" w:line="259" w:lineRule="auto"/>
        <w:ind w:left="0" w:firstLine="0"/>
      </w:pPr>
      <w:r>
        <w:t xml:space="preserve"> </w:t>
      </w:r>
    </w:p>
    <w:p w14:paraId="6AE39280" w14:textId="77777777" w:rsidR="0073457C" w:rsidRDefault="0073457C" w:rsidP="0073457C">
      <w:pPr>
        <w:spacing w:after="96" w:line="259" w:lineRule="auto"/>
        <w:ind w:left="-5"/>
      </w:pPr>
      <w:r>
        <w:rPr>
          <w:b/>
          <w:u w:val="single" w:color="000000"/>
        </w:rPr>
        <w:t>Justification:</w:t>
      </w:r>
      <w:r>
        <w:rPr>
          <w:b/>
        </w:rPr>
        <w:t xml:space="preserve"> </w:t>
      </w:r>
    </w:p>
    <w:p w14:paraId="0983F788" w14:textId="37C7A63E" w:rsidR="0073457C" w:rsidRDefault="0073457C" w:rsidP="0073457C">
      <w:pPr>
        <w:pStyle w:val="NormalWeb"/>
        <w:spacing w:before="0" w:beforeAutospacing="0" w:after="0" w:afterAutospacing="0"/>
      </w:pPr>
      <w:r>
        <w:rPr>
          <w:color w:val="000000"/>
        </w:rPr>
        <w:t xml:space="preserve">Fordham Road is a high-traffic location for street vending, often contributing to sidewalk congestion and </w:t>
      </w:r>
      <w:r w:rsidR="00D927F3">
        <w:rPr>
          <w:color w:val="000000"/>
        </w:rPr>
        <w:t xml:space="preserve">sanitation </w:t>
      </w:r>
      <w:r>
        <w:rPr>
          <w:color w:val="000000"/>
        </w:rPr>
        <w:t xml:space="preserve">concerns for local businesses. To address these issues, this bill creates a </w:t>
      </w:r>
      <w:r w:rsidR="00D927F3">
        <w:rPr>
          <w:color w:val="000000"/>
        </w:rPr>
        <w:t xml:space="preserve">localized licensing process to permit </w:t>
      </w:r>
      <w:r>
        <w:rPr>
          <w:color w:val="000000"/>
        </w:rPr>
        <w:t xml:space="preserve">vendors to operate on designated roads adjacent to Fordham Road. By limiting </w:t>
      </w:r>
      <w:r w:rsidR="00D927F3">
        <w:rPr>
          <w:color w:val="000000"/>
        </w:rPr>
        <w:t>unregulated</w:t>
      </w:r>
      <w:r>
        <w:rPr>
          <w:color w:val="000000"/>
        </w:rPr>
        <w:t xml:space="preserve"> vending</w:t>
      </w:r>
      <w:r w:rsidR="00D927F3">
        <w:rPr>
          <w:color w:val="000000"/>
        </w:rPr>
        <w:t xml:space="preserve"> along this corridor</w:t>
      </w:r>
      <w:r>
        <w:rPr>
          <w:color w:val="000000"/>
        </w:rPr>
        <w:t>, the city can balance the needs of vendors, local businesses, and the community. The bill also requires the city to publish a report on the effectiveness of the pilot program before making the program permanent. </w:t>
      </w:r>
    </w:p>
    <w:p w14:paraId="657E080A" w14:textId="77777777" w:rsidR="00374B2F" w:rsidRDefault="00374B2F"/>
    <w:sectPr w:rsidR="00374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7C"/>
    <w:rsid w:val="00374B2F"/>
    <w:rsid w:val="00632A18"/>
    <w:rsid w:val="0073457C"/>
    <w:rsid w:val="007C5F8F"/>
    <w:rsid w:val="009F430F"/>
    <w:rsid w:val="00AB5295"/>
    <w:rsid w:val="00C8704A"/>
    <w:rsid w:val="00D927F3"/>
    <w:rsid w:val="00F1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C4074"/>
  <w15:chartTrackingRefBased/>
  <w15:docId w15:val="{6E185707-5E89-4889-948B-F30FDE0A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57C"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457C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57C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57C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57C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57C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57C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57C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57C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57C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5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5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5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5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5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5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457C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57C"/>
    <w:pPr>
      <w:numPr>
        <w:ilvl w:val="1"/>
      </w:numPr>
      <w:spacing w:after="160" w:line="278" w:lineRule="auto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457C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45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457C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</w:rPr>
  </w:style>
  <w:style w:type="character" w:styleId="IntenseEmphasis">
    <w:name w:val="Intense Emphasis"/>
    <w:basedOn w:val="DefaultParagraphFont"/>
    <w:uiPriority w:val="21"/>
    <w:qFormat/>
    <w:rsid w:val="007345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5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57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3457C"/>
    <w:pPr>
      <w:spacing w:before="100" w:beforeAutospacing="1" w:after="100" w:afterAutospacing="1" w:line="240" w:lineRule="auto"/>
      <w:ind w:left="0" w:firstLine="0"/>
    </w:pPr>
    <w:rPr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Hege-Cornell, Sone</dc:creator>
  <cp:keywords/>
  <dc:description/>
  <cp:lastModifiedBy>Baena, Santiago</cp:lastModifiedBy>
  <cp:revision>4</cp:revision>
  <dcterms:created xsi:type="dcterms:W3CDTF">2026-03-30T14:34:00Z</dcterms:created>
  <dcterms:modified xsi:type="dcterms:W3CDTF">2026-03-31T14:51:00Z</dcterms:modified>
</cp:coreProperties>
</file>