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A0FB4" w14:textId="69C01DB3" w:rsidR="00CE2B7E" w:rsidRPr="008A4BEB" w:rsidRDefault="008A4BEB" w:rsidP="008A4BEB">
      <w:pPr>
        <w:suppressLineNumbers/>
        <w:autoSpaceDE w:val="0"/>
        <w:autoSpaceDN w:val="0"/>
        <w:adjustRightInd w:val="0"/>
        <w:spacing w:after="0" w:line="240" w:lineRule="auto"/>
        <w:jc w:val="center"/>
        <w:rPr>
          <w:rFonts w:cs="Times New Roman"/>
          <w:szCs w:val="24"/>
          <w:highlight w:val="white"/>
          <w:lang w:val="en"/>
        </w:rPr>
      </w:pPr>
      <w:r w:rsidRPr="008A4BEB">
        <w:rPr>
          <w:rFonts w:cs="Times New Roman"/>
          <w:szCs w:val="24"/>
          <w:highlight w:val="white"/>
          <w:lang w:val="en"/>
        </w:rPr>
        <w:t>Int. No.</w:t>
      </w:r>
      <w:r w:rsidR="00FA6A81">
        <w:rPr>
          <w:rFonts w:cs="Times New Roman"/>
          <w:szCs w:val="24"/>
          <w:highlight w:val="white"/>
          <w:lang w:val="en"/>
        </w:rPr>
        <w:t xml:space="preserve"> 703</w:t>
      </w:r>
    </w:p>
    <w:p w14:paraId="540930B9" w14:textId="77777777" w:rsidR="00CE2B7E" w:rsidRPr="008A4BEB" w:rsidRDefault="00CE2B7E" w:rsidP="008A4BEB">
      <w:pPr>
        <w:suppressLineNumbers/>
        <w:autoSpaceDE w:val="0"/>
        <w:autoSpaceDN w:val="0"/>
        <w:adjustRightInd w:val="0"/>
        <w:spacing w:after="0" w:line="240" w:lineRule="auto"/>
        <w:jc w:val="both"/>
        <w:rPr>
          <w:rFonts w:cs="Times New Roman"/>
          <w:szCs w:val="24"/>
          <w:highlight w:val="white"/>
          <w:lang w:val="en"/>
        </w:rPr>
      </w:pPr>
    </w:p>
    <w:p w14:paraId="0914BE52" w14:textId="77777777" w:rsidR="00232336" w:rsidRDefault="00232336" w:rsidP="00232336">
      <w:pPr>
        <w:suppressLineNumbers/>
        <w:autoSpaceDE w:val="0"/>
        <w:autoSpaceDN w:val="0"/>
        <w:adjustRightInd w:val="0"/>
        <w:spacing w:after="0" w:line="240" w:lineRule="auto"/>
        <w:jc w:val="both"/>
        <w:rPr>
          <w:rFonts w:cs="Times New Roman"/>
          <w:szCs w:val="24"/>
          <w:highlight w:val="white"/>
          <w:lang w:val="en"/>
        </w:rPr>
      </w:pPr>
      <w:r>
        <w:rPr>
          <w:rFonts w:cs="Times New Roman"/>
          <w:szCs w:val="24"/>
          <w:highlight w:val="white"/>
          <w:lang w:val="en"/>
        </w:rPr>
        <w:t xml:space="preserve">By Council </w:t>
      </w:r>
      <w:r>
        <w:rPr>
          <w:rFonts w:cs="Times New Roman"/>
          <w:szCs w:val="24"/>
          <w:highlight w:val="white"/>
        </w:rPr>
        <w:t xml:space="preserve">Members </w:t>
      </w:r>
      <w:r>
        <w:rPr>
          <w:rFonts w:cs="Times New Roman"/>
          <w:szCs w:val="24"/>
        </w:rPr>
        <w:t>Narcisse, Banks, Morano and Louis</w:t>
      </w:r>
    </w:p>
    <w:p w14:paraId="02FFB891" w14:textId="77777777" w:rsidR="007F22E7" w:rsidRDefault="007F22E7" w:rsidP="00C91BA1">
      <w:pPr>
        <w:suppressLineNumbers/>
        <w:autoSpaceDE w:val="0"/>
        <w:autoSpaceDN w:val="0"/>
        <w:adjustRightInd w:val="0"/>
        <w:spacing w:after="0" w:line="240" w:lineRule="auto"/>
        <w:jc w:val="both"/>
        <w:rPr>
          <w:rFonts w:cs="Times New Roman"/>
          <w:szCs w:val="24"/>
          <w:lang w:val="en"/>
        </w:rPr>
      </w:pPr>
    </w:p>
    <w:p w14:paraId="1071460B" w14:textId="77777777" w:rsidR="007F22E7" w:rsidRPr="007F22E7" w:rsidRDefault="007F22E7" w:rsidP="00C91BA1">
      <w:pPr>
        <w:suppressLineNumbers/>
        <w:autoSpaceDE w:val="0"/>
        <w:autoSpaceDN w:val="0"/>
        <w:adjustRightInd w:val="0"/>
        <w:spacing w:after="0" w:line="240" w:lineRule="auto"/>
        <w:jc w:val="both"/>
        <w:rPr>
          <w:rFonts w:cs="Times New Roman"/>
          <w:vanish/>
          <w:szCs w:val="24"/>
          <w:lang w:val="en"/>
        </w:rPr>
      </w:pPr>
      <w:r w:rsidRPr="007F22E7">
        <w:rPr>
          <w:rFonts w:cs="Times New Roman"/>
          <w:vanish/>
          <w:szCs w:val="24"/>
          <w:lang w:val="en"/>
        </w:rPr>
        <w:t>..Title</w:t>
      </w:r>
    </w:p>
    <w:p w14:paraId="160A8995" w14:textId="0F0454FD" w:rsidR="00FA7376" w:rsidRDefault="00FA7376" w:rsidP="00C91BA1">
      <w:pPr>
        <w:suppressLineNumbers/>
        <w:autoSpaceDE w:val="0"/>
        <w:autoSpaceDN w:val="0"/>
        <w:adjustRightInd w:val="0"/>
        <w:spacing w:after="0" w:line="240" w:lineRule="auto"/>
        <w:jc w:val="both"/>
        <w:rPr>
          <w:rFonts w:cs="Times New Roman"/>
          <w:szCs w:val="24"/>
          <w:lang w:val="en"/>
        </w:rPr>
      </w:pPr>
      <w:r w:rsidRPr="008A4BEB">
        <w:rPr>
          <w:rFonts w:cs="Times New Roman"/>
          <w:szCs w:val="24"/>
          <w:lang w:val="en"/>
        </w:rPr>
        <w:t xml:space="preserve">A Local Law to amend the </w:t>
      </w:r>
      <w:r w:rsidRPr="008A4BEB">
        <w:rPr>
          <w:rFonts w:cs="Times New Roman"/>
          <w:szCs w:val="24"/>
        </w:rPr>
        <w:t xml:space="preserve">administrative code of the city of New York, </w:t>
      </w:r>
      <w:r w:rsidRPr="008A4BEB">
        <w:rPr>
          <w:rFonts w:cs="Times New Roman"/>
          <w:szCs w:val="24"/>
          <w:lang w:val="en"/>
        </w:rPr>
        <w:t>in relation to establishing a special inspector of cybersecurity within the department of investigation</w:t>
      </w:r>
    </w:p>
    <w:p w14:paraId="343D2D4D" w14:textId="59BED4F9" w:rsidR="007F22E7" w:rsidRPr="007F22E7" w:rsidRDefault="007F22E7" w:rsidP="00C91BA1">
      <w:pPr>
        <w:suppressLineNumbers/>
        <w:autoSpaceDE w:val="0"/>
        <w:autoSpaceDN w:val="0"/>
        <w:adjustRightInd w:val="0"/>
        <w:spacing w:after="0" w:line="240" w:lineRule="auto"/>
        <w:jc w:val="both"/>
        <w:rPr>
          <w:rFonts w:cs="Times New Roman"/>
          <w:vanish/>
          <w:szCs w:val="24"/>
          <w:lang w:val="en"/>
        </w:rPr>
      </w:pPr>
      <w:r w:rsidRPr="007F22E7">
        <w:rPr>
          <w:rFonts w:cs="Times New Roman"/>
          <w:vanish/>
          <w:szCs w:val="24"/>
          <w:lang w:val="en"/>
        </w:rPr>
        <w:t>..Body</w:t>
      </w:r>
    </w:p>
    <w:p w14:paraId="2D4CC8B6" w14:textId="77777777" w:rsidR="00CE2B7E" w:rsidRPr="008A4BEB" w:rsidRDefault="00CE2B7E">
      <w:pPr>
        <w:suppressLineNumbers/>
        <w:autoSpaceDE w:val="0"/>
        <w:autoSpaceDN w:val="0"/>
        <w:adjustRightInd w:val="0"/>
        <w:spacing w:after="0" w:line="240" w:lineRule="auto"/>
        <w:jc w:val="both"/>
        <w:rPr>
          <w:rFonts w:cs="Times New Roman"/>
          <w:szCs w:val="24"/>
          <w:highlight w:val="white"/>
          <w:lang w:val="en"/>
        </w:rPr>
      </w:pPr>
      <w:r w:rsidRPr="008A4BEB">
        <w:rPr>
          <w:rFonts w:cs="Times New Roman"/>
          <w:szCs w:val="24"/>
          <w:highlight w:val="white"/>
          <w:lang w:val="en"/>
        </w:rPr>
        <w:t> </w:t>
      </w:r>
    </w:p>
    <w:p w14:paraId="75BCAEB4" w14:textId="77777777" w:rsidR="00CE2B7E" w:rsidRPr="008A4BEB" w:rsidRDefault="00CE2B7E">
      <w:pPr>
        <w:suppressLineNumbers/>
        <w:autoSpaceDE w:val="0"/>
        <w:autoSpaceDN w:val="0"/>
        <w:adjustRightInd w:val="0"/>
        <w:spacing w:after="0" w:line="480" w:lineRule="auto"/>
        <w:jc w:val="both"/>
        <w:rPr>
          <w:rFonts w:cs="Times New Roman"/>
          <w:szCs w:val="24"/>
          <w:highlight w:val="white"/>
          <w:lang w:val="en"/>
        </w:rPr>
      </w:pPr>
      <w:r w:rsidRPr="008A4BEB">
        <w:rPr>
          <w:rFonts w:cs="Times New Roman"/>
          <w:szCs w:val="24"/>
          <w:highlight w:val="white"/>
          <w:u w:val="single"/>
          <w:lang w:val="en"/>
        </w:rPr>
        <w:t>Be it enacted by the Council as follows:</w:t>
      </w:r>
    </w:p>
    <w:p w14:paraId="62871F42" w14:textId="0CD66B11" w:rsidR="00CE2B7E" w:rsidRPr="00886AF7" w:rsidRDefault="00CE2B7E">
      <w:pPr>
        <w:pStyle w:val="NormalWeb"/>
        <w:shd w:val="clear" w:color="auto" w:fill="FFFFFF"/>
        <w:spacing w:before="0" w:beforeAutospacing="0" w:after="0" w:afterAutospacing="0" w:line="480" w:lineRule="auto"/>
        <w:ind w:firstLine="720"/>
        <w:jc w:val="both"/>
      </w:pPr>
      <w:r w:rsidRPr="00886AF7">
        <w:t xml:space="preserve">Section 1. Chapter </w:t>
      </w:r>
      <w:r w:rsidR="00ED517E" w:rsidRPr="00886AF7">
        <w:t>1</w:t>
      </w:r>
      <w:r w:rsidRPr="00886AF7">
        <w:t xml:space="preserve"> of title 33 of the administrative code of the city of New York is amended by adding a new section 33-</w:t>
      </w:r>
      <w:r w:rsidR="00ED517E" w:rsidRPr="00886AF7">
        <w:t>1</w:t>
      </w:r>
      <w:r w:rsidRPr="00886AF7">
        <w:t>0</w:t>
      </w:r>
      <w:r w:rsidR="00ED517E" w:rsidRPr="00886AF7">
        <w:t>2</w:t>
      </w:r>
      <w:r w:rsidRPr="00886AF7">
        <w:t xml:space="preserve"> to read as follows:</w:t>
      </w:r>
    </w:p>
    <w:p w14:paraId="74C70828" w14:textId="68B3663A" w:rsidR="00CE2B7E" w:rsidRPr="008A4BEB" w:rsidRDefault="00CE2B7E">
      <w:pPr>
        <w:pStyle w:val="NormalWeb"/>
        <w:shd w:val="clear" w:color="auto" w:fill="FFFFFF"/>
        <w:spacing w:before="0" w:beforeAutospacing="0" w:after="0" w:afterAutospacing="0" w:line="480" w:lineRule="auto"/>
        <w:ind w:firstLine="720"/>
        <w:jc w:val="both"/>
        <w:rPr>
          <w:u w:val="single"/>
        </w:rPr>
      </w:pPr>
      <w:r w:rsidRPr="008A4BEB">
        <w:rPr>
          <w:u w:val="single"/>
        </w:rPr>
        <w:t>§33-</w:t>
      </w:r>
      <w:r w:rsidR="00ED517E">
        <w:rPr>
          <w:u w:val="single"/>
        </w:rPr>
        <w:t>1</w:t>
      </w:r>
      <w:r w:rsidRPr="008A4BEB">
        <w:rPr>
          <w:u w:val="single"/>
        </w:rPr>
        <w:t>0</w:t>
      </w:r>
      <w:r w:rsidR="00ED517E">
        <w:rPr>
          <w:u w:val="single"/>
        </w:rPr>
        <w:t>2</w:t>
      </w:r>
      <w:r w:rsidRPr="008A4BEB">
        <w:rPr>
          <w:u w:val="single"/>
        </w:rPr>
        <w:t xml:space="preserve"> Special inspector of cybersecurity. a. </w:t>
      </w:r>
      <w:r w:rsidR="00B26CC3" w:rsidRPr="008A4BEB">
        <w:rPr>
          <w:u w:val="single"/>
        </w:rPr>
        <w:t>Definitions</w:t>
      </w:r>
      <w:r w:rsidRPr="008A4BEB">
        <w:rPr>
          <w:u w:val="single"/>
        </w:rPr>
        <w:t xml:space="preserve">.  For the purposes of this section, the following terms have the following meanings: </w:t>
      </w:r>
    </w:p>
    <w:p w14:paraId="1290D6ED" w14:textId="68C4307E" w:rsidR="006019F2" w:rsidRDefault="006019F2" w:rsidP="00BD1099">
      <w:pPr>
        <w:widowControl w:val="0"/>
        <w:autoSpaceDE w:val="0"/>
        <w:autoSpaceDN w:val="0"/>
        <w:adjustRightInd w:val="0"/>
        <w:spacing w:after="0" w:line="480" w:lineRule="auto"/>
        <w:ind w:firstLine="720"/>
        <w:jc w:val="both"/>
        <w:rPr>
          <w:rFonts w:cs="Times New Roman"/>
          <w:color w:val="000000"/>
          <w:szCs w:val="24"/>
          <w:u w:val="single"/>
          <w:shd w:val="clear" w:color="auto" w:fill="FFFFFF"/>
        </w:rPr>
      </w:pPr>
      <w:r>
        <w:rPr>
          <w:color w:val="000000"/>
          <w:u w:val="single"/>
          <w:shd w:val="clear" w:color="auto" w:fill="FFFFFF"/>
        </w:rPr>
        <w:t xml:space="preserve">Breach of security. The term “breach of security” means a loss, theft, unauthorized access, or an exceeded authorized access, other than an unauthorized access incidental to the scope of employment, to data containing </w:t>
      </w:r>
      <w:r w:rsidR="0026449B">
        <w:rPr>
          <w:color w:val="000000"/>
          <w:u w:val="single"/>
          <w:shd w:val="clear" w:color="auto" w:fill="FFFFFF"/>
        </w:rPr>
        <w:t>private information</w:t>
      </w:r>
      <w:r>
        <w:rPr>
          <w:color w:val="000000"/>
          <w:u w:val="single"/>
          <w:shd w:val="clear" w:color="auto" w:fill="FFFFFF"/>
        </w:rPr>
        <w:t>, in electronic or printed form, that results in the potential compromise of the confidentiality, integrity, or availability of the data.</w:t>
      </w:r>
    </w:p>
    <w:p w14:paraId="59920741" w14:textId="77777777" w:rsidR="00CE2B7E" w:rsidRPr="008A4BEB" w:rsidRDefault="00CE2B7E" w:rsidP="00BD1099">
      <w:pPr>
        <w:widowControl w:val="0"/>
        <w:autoSpaceDE w:val="0"/>
        <w:autoSpaceDN w:val="0"/>
        <w:adjustRightInd w:val="0"/>
        <w:spacing w:after="0" w:line="480" w:lineRule="auto"/>
        <w:ind w:firstLine="720"/>
        <w:jc w:val="both"/>
        <w:rPr>
          <w:rFonts w:cs="Times New Roman"/>
          <w:szCs w:val="24"/>
          <w:u w:val="single"/>
        </w:rPr>
      </w:pPr>
      <w:r w:rsidRPr="008A4BEB">
        <w:rPr>
          <w:rFonts w:cs="Times New Roman"/>
          <w:color w:val="000000"/>
          <w:szCs w:val="24"/>
          <w:u w:val="single"/>
          <w:shd w:val="clear" w:color="auto" w:fill="FFFFFF"/>
        </w:rPr>
        <w:t>Cyber</w:t>
      </w:r>
      <w:r w:rsidRPr="00BD1099">
        <w:rPr>
          <w:rFonts w:cs="Times New Roman"/>
          <w:color w:val="000000"/>
          <w:szCs w:val="24"/>
          <w:u w:val="single"/>
          <w:shd w:val="clear" w:color="auto" w:fill="FFFFFF"/>
        </w:rPr>
        <w:t>attack. The term “cyberattack” means the attempt, or successful completion of an attempt</w:t>
      </w:r>
      <w:r w:rsidR="00ED517E">
        <w:rPr>
          <w:rFonts w:cs="Times New Roman"/>
          <w:color w:val="000000"/>
          <w:szCs w:val="24"/>
          <w:u w:val="single"/>
          <w:shd w:val="clear" w:color="auto" w:fill="FFFFFF"/>
        </w:rPr>
        <w:t>,</w:t>
      </w:r>
      <w:r w:rsidRPr="00BD1099">
        <w:rPr>
          <w:rFonts w:cs="Times New Roman"/>
          <w:color w:val="000000"/>
          <w:szCs w:val="24"/>
          <w:u w:val="single"/>
          <w:shd w:val="clear" w:color="auto" w:fill="FFFFFF"/>
        </w:rPr>
        <w:t xml:space="preserve"> to damage, destroy, or deny service to a computer or computer system, whether physical or virtual.</w:t>
      </w:r>
    </w:p>
    <w:p w14:paraId="522D3B8D" w14:textId="163D0852" w:rsidR="00CE2B7E" w:rsidRDefault="00CE2B7E">
      <w:pPr>
        <w:widowControl w:val="0"/>
        <w:autoSpaceDE w:val="0"/>
        <w:autoSpaceDN w:val="0"/>
        <w:adjustRightInd w:val="0"/>
        <w:spacing w:after="0" w:line="480" w:lineRule="auto"/>
        <w:ind w:firstLine="720"/>
        <w:jc w:val="both"/>
        <w:rPr>
          <w:rFonts w:cs="Times New Roman"/>
          <w:szCs w:val="24"/>
          <w:u w:val="single"/>
        </w:rPr>
      </w:pPr>
      <w:r w:rsidRPr="008A4BEB">
        <w:rPr>
          <w:rFonts w:cs="Times New Roman"/>
          <w:szCs w:val="24"/>
          <w:u w:val="single"/>
        </w:rPr>
        <w:t xml:space="preserve">Cybersecurity. The term “cybersecurity” means the protection of information by preventing, detecting, and responding to </w:t>
      </w:r>
      <w:r w:rsidR="006019F2">
        <w:rPr>
          <w:rFonts w:cs="Times New Roman"/>
          <w:szCs w:val="24"/>
          <w:u w:val="single"/>
        </w:rPr>
        <w:t xml:space="preserve">a </w:t>
      </w:r>
      <w:r w:rsidRPr="008A4BEB">
        <w:rPr>
          <w:rFonts w:cs="Times New Roman"/>
          <w:szCs w:val="24"/>
          <w:u w:val="single"/>
        </w:rPr>
        <w:t>cyber</w:t>
      </w:r>
      <w:r w:rsidRPr="00BD1099">
        <w:rPr>
          <w:rFonts w:cs="Times New Roman"/>
          <w:szCs w:val="24"/>
          <w:u w:val="single"/>
        </w:rPr>
        <w:t xml:space="preserve">attack or </w:t>
      </w:r>
      <w:r w:rsidR="00BD1099" w:rsidRPr="000348C0">
        <w:rPr>
          <w:rFonts w:cs="Times New Roman"/>
          <w:szCs w:val="24"/>
          <w:u w:val="single"/>
        </w:rPr>
        <w:t>breach</w:t>
      </w:r>
      <w:r w:rsidR="00BD1099" w:rsidRPr="00BD1099">
        <w:rPr>
          <w:rFonts w:cs="Times New Roman"/>
          <w:szCs w:val="24"/>
          <w:u w:val="single"/>
        </w:rPr>
        <w:t xml:space="preserve"> </w:t>
      </w:r>
      <w:r w:rsidR="00BD1099">
        <w:rPr>
          <w:rFonts w:cs="Times New Roman"/>
          <w:szCs w:val="24"/>
          <w:u w:val="single"/>
        </w:rPr>
        <w:t xml:space="preserve">of </w:t>
      </w:r>
      <w:r w:rsidRPr="00BD1099">
        <w:rPr>
          <w:rFonts w:cs="Times New Roman"/>
          <w:szCs w:val="24"/>
          <w:u w:val="single"/>
        </w:rPr>
        <w:t>security.</w:t>
      </w:r>
    </w:p>
    <w:p w14:paraId="2C52827D" w14:textId="3E74ED22" w:rsidR="0026449B" w:rsidRPr="00BD1099" w:rsidRDefault="0026449B">
      <w:pPr>
        <w:widowControl w:val="0"/>
        <w:autoSpaceDE w:val="0"/>
        <w:autoSpaceDN w:val="0"/>
        <w:adjustRightInd w:val="0"/>
        <w:spacing w:after="0" w:line="480" w:lineRule="auto"/>
        <w:ind w:firstLine="720"/>
        <w:jc w:val="both"/>
        <w:rPr>
          <w:rFonts w:cs="Times New Roman"/>
          <w:szCs w:val="24"/>
          <w:u w:val="single"/>
        </w:rPr>
      </w:pPr>
      <w:r>
        <w:rPr>
          <w:rFonts w:cs="Times New Roman"/>
          <w:szCs w:val="24"/>
          <w:u w:val="single"/>
        </w:rPr>
        <w:t>Private information. The term “private information” has the same meaning as set forth in section 10-501.</w:t>
      </w:r>
    </w:p>
    <w:p w14:paraId="7464CF52" w14:textId="77777777" w:rsidR="00CE2B7E" w:rsidRPr="008A4BEB" w:rsidRDefault="00CE2B7E">
      <w:pPr>
        <w:widowControl w:val="0"/>
        <w:autoSpaceDE w:val="0"/>
        <w:autoSpaceDN w:val="0"/>
        <w:adjustRightInd w:val="0"/>
        <w:spacing w:after="0" w:line="480" w:lineRule="auto"/>
        <w:ind w:firstLine="720"/>
        <w:jc w:val="both"/>
        <w:rPr>
          <w:rFonts w:cs="Times New Roman"/>
          <w:szCs w:val="24"/>
          <w:u w:val="single"/>
        </w:rPr>
      </w:pPr>
      <w:r w:rsidRPr="008A4BEB">
        <w:rPr>
          <w:rFonts w:eastAsia="Times New Roman" w:cs="Times New Roman"/>
          <w:szCs w:val="24"/>
          <w:u w:val="single"/>
        </w:rPr>
        <w:t>b. The commissioner shall appoint a special inspector of cybersecurity</w:t>
      </w:r>
      <w:r w:rsidRPr="008A4BEB">
        <w:rPr>
          <w:rFonts w:cs="Times New Roman"/>
          <w:szCs w:val="24"/>
          <w:u w:val="single"/>
        </w:rPr>
        <w:t xml:space="preserve">, who shall be authorized to: </w:t>
      </w:r>
    </w:p>
    <w:p w14:paraId="5A727BCB" w14:textId="62EBBB38" w:rsidR="00CE2B7E" w:rsidRPr="00DF05A7" w:rsidRDefault="00CE2B7E">
      <w:pPr>
        <w:widowControl w:val="0"/>
        <w:autoSpaceDE w:val="0"/>
        <w:autoSpaceDN w:val="0"/>
        <w:adjustRightInd w:val="0"/>
        <w:spacing w:after="0" w:line="480" w:lineRule="auto"/>
        <w:ind w:firstLine="720"/>
        <w:jc w:val="both"/>
        <w:rPr>
          <w:rFonts w:cs="Times New Roman"/>
          <w:szCs w:val="24"/>
          <w:u w:val="single"/>
        </w:rPr>
      </w:pPr>
      <w:r w:rsidRPr="008A4BEB">
        <w:rPr>
          <w:rFonts w:cs="Times New Roman"/>
          <w:szCs w:val="24"/>
          <w:u w:val="single"/>
        </w:rPr>
        <w:t>1. investigate any city agency breaches</w:t>
      </w:r>
      <w:r w:rsidR="00DF05A7">
        <w:rPr>
          <w:rFonts w:cs="Times New Roman"/>
          <w:szCs w:val="24"/>
          <w:u w:val="single"/>
        </w:rPr>
        <w:t xml:space="preserve"> of</w:t>
      </w:r>
      <w:r w:rsidRPr="00DF05A7">
        <w:rPr>
          <w:rFonts w:cs="Times New Roman"/>
          <w:szCs w:val="24"/>
          <w:u w:val="single"/>
        </w:rPr>
        <w:t xml:space="preserve"> </w:t>
      </w:r>
      <w:r w:rsidR="00DF05A7" w:rsidRPr="00E53CBA">
        <w:rPr>
          <w:rFonts w:cs="Times New Roman"/>
          <w:szCs w:val="24"/>
          <w:u w:val="single"/>
        </w:rPr>
        <w:t>security</w:t>
      </w:r>
      <w:r w:rsidR="00DF05A7" w:rsidRPr="00DF05A7">
        <w:rPr>
          <w:rFonts w:cs="Times New Roman"/>
          <w:szCs w:val="24"/>
          <w:u w:val="single"/>
        </w:rPr>
        <w:t xml:space="preserve"> </w:t>
      </w:r>
      <w:r w:rsidRPr="00DF05A7">
        <w:rPr>
          <w:rFonts w:cs="Times New Roman"/>
          <w:szCs w:val="24"/>
          <w:u w:val="single"/>
        </w:rPr>
        <w:t xml:space="preserve">in electronic form and </w:t>
      </w:r>
      <w:r w:rsidR="00BD1099">
        <w:rPr>
          <w:rFonts w:cs="Times New Roman"/>
          <w:szCs w:val="24"/>
          <w:u w:val="single"/>
        </w:rPr>
        <w:t>cyber</w:t>
      </w:r>
      <w:r w:rsidR="00DF05A7">
        <w:rPr>
          <w:rFonts w:cs="Times New Roman"/>
          <w:szCs w:val="24"/>
          <w:u w:val="single"/>
        </w:rPr>
        <w:t>attacks</w:t>
      </w:r>
      <w:r w:rsidR="006019F2">
        <w:rPr>
          <w:rFonts w:cs="Times New Roman"/>
          <w:szCs w:val="24"/>
          <w:u w:val="single"/>
        </w:rPr>
        <w:t xml:space="preserve"> against the city</w:t>
      </w:r>
      <w:r w:rsidRPr="00DF05A7">
        <w:rPr>
          <w:rFonts w:cs="Times New Roman"/>
          <w:szCs w:val="24"/>
          <w:u w:val="single"/>
        </w:rPr>
        <w:t xml:space="preserve"> committed by any officer, </w:t>
      </w:r>
      <w:bookmarkStart w:id="0" w:name="JD_803"/>
      <w:r w:rsidRPr="00DF05A7">
        <w:rPr>
          <w:rFonts w:cs="Times New Roman"/>
          <w:szCs w:val="24"/>
          <w:u w:val="single"/>
        </w:rPr>
        <w:t>employee of the city, or city contractor.</w:t>
      </w:r>
      <w:bookmarkEnd w:id="0"/>
      <w:r w:rsidRPr="00DF05A7">
        <w:rPr>
          <w:rFonts w:cs="Times New Roman"/>
          <w:szCs w:val="24"/>
          <w:u w:val="single"/>
        </w:rPr>
        <w:t xml:space="preserve"> Such </w:t>
      </w:r>
      <w:r w:rsidRPr="00DF05A7">
        <w:rPr>
          <w:rFonts w:cs="Times New Roman"/>
          <w:szCs w:val="24"/>
          <w:u w:val="single"/>
        </w:rPr>
        <w:lastRenderedPageBreak/>
        <w:t xml:space="preserve">investigation shall include, </w:t>
      </w:r>
      <w:r w:rsidRPr="00DF05A7">
        <w:rPr>
          <w:rFonts w:cs="Times New Roman"/>
          <w:spacing w:val="-5"/>
          <w:szCs w:val="24"/>
          <w:u w:val="single"/>
        </w:rPr>
        <w:t>but not</w:t>
      </w:r>
      <w:r w:rsidR="006019F2">
        <w:rPr>
          <w:rFonts w:cs="Times New Roman"/>
          <w:spacing w:val="-5"/>
          <w:szCs w:val="24"/>
          <w:u w:val="single"/>
        </w:rPr>
        <w:t xml:space="preserve"> be</w:t>
      </w:r>
      <w:r w:rsidRPr="00DF05A7">
        <w:rPr>
          <w:rFonts w:cs="Times New Roman"/>
          <w:spacing w:val="-5"/>
          <w:szCs w:val="24"/>
          <w:u w:val="single"/>
        </w:rPr>
        <w:t xml:space="preserve"> limited to, identifying compromised computers, servers, specific data, or user accounts;</w:t>
      </w:r>
    </w:p>
    <w:p w14:paraId="7503F016" w14:textId="77777777" w:rsidR="00CE2B7E" w:rsidRPr="008A4BEB" w:rsidRDefault="00CE2B7E">
      <w:pPr>
        <w:widowControl w:val="0"/>
        <w:autoSpaceDE w:val="0"/>
        <w:autoSpaceDN w:val="0"/>
        <w:adjustRightInd w:val="0"/>
        <w:spacing w:after="0" w:line="480" w:lineRule="auto"/>
        <w:ind w:firstLine="720"/>
        <w:jc w:val="both"/>
        <w:rPr>
          <w:rFonts w:cs="Times New Roman"/>
          <w:szCs w:val="24"/>
          <w:u w:val="single"/>
        </w:rPr>
      </w:pPr>
      <w:r w:rsidRPr="008A4BEB">
        <w:rPr>
          <w:rFonts w:cs="Times New Roman"/>
          <w:szCs w:val="24"/>
          <w:u w:val="single"/>
        </w:rPr>
        <w:t xml:space="preserve">2. assist and ensure compliance with federal, state, and local data breach notification requirements; </w:t>
      </w:r>
      <w:r w:rsidR="0026449B">
        <w:rPr>
          <w:rFonts w:cs="Times New Roman"/>
          <w:szCs w:val="24"/>
          <w:u w:val="single"/>
        </w:rPr>
        <w:t>and</w:t>
      </w:r>
    </w:p>
    <w:p w14:paraId="331E77ED" w14:textId="77777777" w:rsidR="00CE2B7E" w:rsidRPr="00DF05A7" w:rsidRDefault="00CE2B7E">
      <w:pPr>
        <w:widowControl w:val="0"/>
        <w:autoSpaceDE w:val="0"/>
        <w:autoSpaceDN w:val="0"/>
        <w:adjustRightInd w:val="0"/>
        <w:spacing w:after="0" w:line="480" w:lineRule="auto"/>
        <w:ind w:firstLine="720"/>
        <w:jc w:val="both"/>
        <w:rPr>
          <w:rFonts w:cs="Times New Roman"/>
          <w:szCs w:val="24"/>
          <w:u w:val="single"/>
          <w:shd w:val="clear" w:color="auto" w:fill="FFFFFF"/>
        </w:rPr>
      </w:pPr>
      <w:r w:rsidRPr="008A4BEB">
        <w:rPr>
          <w:rFonts w:cs="Times New Roman"/>
          <w:szCs w:val="24"/>
          <w:u w:val="single"/>
        </w:rPr>
        <w:t>3. refer cyberattacks or incidents of a breach</w:t>
      </w:r>
      <w:r w:rsidR="00DF05A7">
        <w:rPr>
          <w:rFonts w:cs="Times New Roman"/>
          <w:szCs w:val="24"/>
          <w:u w:val="single"/>
        </w:rPr>
        <w:t xml:space="preserve"> of</w:t>
      </w:r>
      <w:r w:rsidRPr="00DF05A7">
        <w:rPr>
          <w:rFonts w:cs="Times New Roman"/>
          <w:szCs w:val="24"/>
          <w:u w:val="single"/>
        </w:rPr>
        <w:t xml:space="preserve"> </w:t>
      </w:r>
      <w:r w:rsidR="00DF05A7" w:rsidRPr="00C866BC">
        <w:rPr>
          <w:rFonts w:cs="Times New Roman"/>
          <w:szCs w:val="24"/>
          <w:u w:val="single"/>
        </w:rPr>
        <w:t>security</w:t>
      </w:r>
      <w:r w:rsidR="00DF05A7" w:rsidRPr="00DF05A7">
        <w:rPr>
          <w:rFonts w:cs="Times New Roman"/>
          <w:szCs w:val="24"/>
          <w:u w:val="single"/>
        </w:rPr>
        <w:t xml:space="preserve"> </w:t>
      </w:r>
      <w:r w:rsidRPr="00DF05A7">
        <w:rPr>
          <w:rFonts w:cs="Times New Roman"/>
          <w:szCs w:val="24"/>
          <w:u w:val="single"/>
        </w:rPr>
        <w:t>to appropriate agencies.</w:t>
      </w:r>
    </w:p>
    <w:p w14:paraId="32EB835C" w14:textId="19CC1FF5" w:rsidR="00CE2B7E" w:rsidRPr="00DF05A7" w:rsidRDefault="00CE2B7E">
      <w:pPr>
        <w:spacing w:after="0" w:line="480" w:lineRule="auto"/>
        <w:ind w:firstLine="720"/>
        <w:jc w:val="both"/>
        <w:rPr>
          <w:rFonts w:eastAsia="Arial Unicode MS" w:cs="Times New Roman"/>
          <w:szCs w:val="24"/>
          <w:u w:val="single"/>
        </w:rPr>
      </w:pPr>
      <w:r w:rsidRPr="008A4BEB">
        <w:rPr>
          <w:rFonts w:cs="Times New Roman"/>
          <w:szCs w:val="24"/>
          <w:u w:val="single"/>
          <w:shd w:val="clear" w:color="auto" w:fill="FFFFFF"/>
        </w:rPr>
        <w:t>c. On or before February 1, 202</w:t>
      </w:r>
      <w:r w:rsidR="008A4BEB" w:rsidRPr="008A4BEB">
        <w:rPr>
          <w:rFonts w:cs="Times New Roman"/>
          <w:szCs w:val="24"/>
          <w:u w:val="single"/>
          <w:shd w:val="clear" w:color="auto" w:fill="FFFFFF"/>
        </w:rPr>
        <w:t>6</w:t>
      </w:r>
      <w:r w:rsidR="00EA2327">
        <w:rPr>
          <w:rFonts w:cs="Times New Roman"/>
          <w:szCs w:val="24"/>
          <w:u w:val="single"/>
          <w:shd w:val="clear" w:color="auto" w:fill="FFFFFF"/>
        </w:rPr>
        <w:t>,</w:t>
      </w:r>
      <w:r w:rsidRPr="008A4BEB">
        <w:rPr>
          <w:rFonts w:cs="Times New Roman"/>
          <w:szCs w:val="24"/>
          <w:u w:val="single"/>
          <w:shd w:val="clear" w:color="auto" w:fill="FFFFFF"/>
        </w:rPr>
        <w:t xml:space="preserve"> and annually thereafter, the special inspector of cybersecurity shall </w:t>
      </w:r>
      <w:r w:rsidRPr="008A4BEB">
        <w:rPr>
          <w:rFonts w:eastAsia="Arial Unicode MS" w:cs="Times New Roman"/>
          <w:szCs w:val="24"/>
          <w:u w:val="single"/>
        </w:rPr>
        <w:t>submit to the mayor and speaker of the council a report on cyberattacks or incidents of a breach</w:t>
      </w:r>
      <w:r w:rsidR="00DF05A7">
        <w:rPr>
          <w:rFonts w:eastAsia="Arial Unicode MS" w:cs="Times New Roman"/>
          <w:szCs w:val="24"/>
          <w:u w:val="single"/>
        </w:rPr>
        <w:t xml:space="preserve"> of</w:t>
      </w:r>
      <w:r w:rsidR="00DF05A7" w:rsidRPr="00DF05A7">
        <w:rPr>
          <w:rFonts w:eastAsia="Arial Unicode MS" w:cs="Times New Roman"/>
          <w:szCs w:val="24"/>
          <w:u w:val="single"/>
        </w:rPr>
        <w:t xml:space="preserve"> </w:t>
      </w:r>
      <w:r w:rsidR="00DF05A7" w:rsidRPr="0078655D">
        <w:rPr>
          <w:rFonts w:eastAsia="Arial Unicode MS" w:cs="Times New Roman"/>
          <w:szCs w:val="24"/>
          <w:u w:val="single"/>
        </w:rPr>
        <w:t>security</w:t>
      </w:r>
      <w:r w:rsidRPr="00DF05A7">
        <w:rPr>
          <w:rFonts w:eastAsia="Arial Unicode MS" w:cs="Times New Roman"/>
          <w:szCs w:val="24"/>
          <w:u w:val="single"/>
        </w:rPr>
        <w:t xml:space="preserve">. Such report shall include, but need not be limited to, the following information: </w:t>
      </w:r>
    </w:p>
    <w:p w14:paraId="101B261C" w14:textId="77777777" w:rsidR="00CE2B7E" w:rsidRPr="008A4BEB" w:rsidRDefault="00CE2B7E">
      <w:pPr>
        <w:spacing w:after="0" w:line="480" w:lineRule="auto"/>
        <w:ind w:firstLine="720"/>
        <w:jc w:val="both"/>
        <w:rPr>
          <w:rFonts w:eastAsia="Arial Unicode MS" w:cs="Times New Roman"/>
          <w:b/>
          <w:szCs w:val="24"/>
          <w:u w:val="single"/>
        </w:rPr>
      </w:pPr>
      <w:r w:rsidRPr="008A4BEB">
        <w:rPr>
          <w:rFonts w:eastAsia="Arial Unicode MS" w:cs="Times New Roman"/>
          <w:szCs w:val="24"/>
          <w:u w:val="single"/>
        </w:rPr>
        <w:t>1.  The date and time at which each incident occurred;</w:t>
      </w:r>
    </w:p>
    <w:p w14:paraId="7C91B0CC" w14:textId="77777777" w:rsidR="00CE2B7E" w:rsidRPr="008A4BEB" w:rsidRDefault="00CE2B7E">
      <w:pPr>
        <w:spacing w:after="0" w:line="480" w:lineRule="auto"/>
        <w:ind w:firstLine="720"/>
        <w:jc w:val="both"/>
        <w:rPr>
          <w:rFonts w:eastAsia="Arial Unicode MS" w:cs="Times New Roman"/>
          <w:szCs w:val="24"/>
          <w:u w:val="single"/>
        </w:rPr>
      </w:pPr>
      <w:r w:rsidRPr="008A4BEB">
        <w:rPr>
          <w:rFonts w:eastAsia="Arial Unicode MS" w:cs="Times New Roman"/>
          <w:szCs w:val="24"/>
          <w:u w:val="single"/>
        </w:rPr>
        <w:t>2.  The name of the agency or city contractor involved in each incident; and</w:t>
      </w:r>
    </w:p>
    <w:p w14:paraId="7C387DE3" w14:textId="087A2CF6" w:rsidR="00CE2B7E" w:rsidRPr="008A4BEB" w:rsidRDefault="00CE2B7E">
      <w:pPr>
        <w:spacing w:after="0" w:line="480" w:lineRule="auto"/>
        <w:ind w:firstLine="720"/>
        <w:jc w:val="both"/>
        <w:rPr>
          <w:rFonts w:eastAsia="Arial Unicode MS" w:cs="Times New Roman"/>
          <w:szCs w:val="24"/>
          <w:u w:val="single"/>
        </w:rPr>
      </w:pPr>
      <w:r w:rsidRPr="008A4BEB">
        <w:rPr>
          <w:rFonts w:eastAsia="Arial Unicode MS" w:cs="Times New Roman"/>
          <w:szCs w:val="24"/>
          <w:u w:val="single"/>
        </w:rPr>
        <w:t>3.  The type of data contained on such system that was the subject to each incident</w:t>
      </w:r>
      <w:r w:rsidR="00EA2327">
        <w:rPr>
          <w:rFonts w:eastAsia="Arial Unicode MS" w:cs="Times New Roman"/>
          <w:szCs w:val="24"/>
          <w:u w:val="single"/>
        </w:rPr>
        <w:t>.</w:t>
      </w:r>
      <w:r w:rsidRPr="008A4BEB">
        <w:rPr>
          <w:rFonts w:eastAsia="Arial Unicode MS" w:cs="Times New Roman"/>
          <w:szCs w:val="24"/>
          <w:u w:val="single"/>
        </w:rPr>
        <w:t xml:space="preserve">  </w:t>
      </w:r>
    </w:p>
    <w:p w14:paraId="1E42705E" w14:textId="45BE94F6" w:rsidR="00CE2B7E" w:rsidRPr="00BD1099" w:rsidRDefault="00CE2B7E">
      <w:pPr>
        <w:spacing w:after="0" w:line="480" w:lineRule="auto"/>
        <w:ind w:firstLine="720"/>
        <w:jc w:val="both"/>
        <w:rPr>
          <w:rFonts w:eastAsia="Arial Unicode MS" w:cs="Times New Roman"/>
          <w:szCs w:val="24"/>
          <w:u w:val="single"/>
        </w:rPr>
      </w:pPr>
      <w:r w:rsidRPr="008A4BEB">
        <w:rPr>
          <w:rFonts w:eastAsia="Arial Unicode MS" w:cs="Times New Roman"/>
          <w:szCs w:val="24"/>
          <w:u w:val="single"/>
        </w:rPr>
        <w:t xml:space="preserve">No report required pursuant to this subdivision shall contain </w:t>
      </w:r>
      <w:r w:rsidR="00DF05A7" w:rsidRPr="00C91BA1">
        <w:rPr>
          <w:rFonts w:cs="Times New Roman"/>
          <w:color w:val="212529"/>
          <w:szCs w:val="24"/>
          <w:u w:val="single"/>
          <w:shd w:val="clear" w:color="auto" w:fill="FFFFFF"/>
        </w:rPr>
        <w:t>private information</w:t>
      </w:r>
      <w:r w:rsidRPr="00BD1099">
        <w:rPr>
          <w:rFonts w:eastAsia="Arial Unicode MS" w:cs="Times New Roman"/>
          <w:szCs w:val="24"/>
          <w:u w:val="single"/>
        </w:rPr>
        <w:t xml:space="preserve">.  </w:t>
      </w:r>
    </w:p>
    <w:p w14:paraId="75DD8636" w14:textId="5638F5AA" w:rsidR="00CE2B7E" w:rsidRPr="00886AF7" w:rsidRDefault="00CE2B7E">
      <w:pPr>
        <w:shd w:val="clear" w:color="auto" w:fill="FFFFFF"/>
        <w:spacing w:after="0" w:line="480" w:lineRule="auto"/>
        <w:ind w:firstLine="720"/>
        <w:jc w:val="both"/>
        <w:rPr>
          <w:rFonts w:eastAsia="Times New Roman" w:cs="Times New Roman"/>
          <w:color w:val="000000"/>
          <w:szCs w:val="24"/>
        </w:rPr>
      </w:pPr>
      <w:r w:rsidRPr="00886AF7">
        <w:rPr>
          <w:rFonts w:eastAsia="Times New Roman" w:cs="Times New Roman"/>
          <w:color w:val="000000"/>
          <w:szCs w:val="24"/>
        </w:rPr>
        <w:t>§ 2. Subdivision</w:t>
      </w:r>
      <w:r w:rsidR="00877F52">
        <w:rPr>
          <w:rFonts w:eastAsia="Times New Roman" w:cs="Times New Roman"/>
          <w:color w:val="000000"/>
          <w:szCs w:val="24"/>
        </w:rPr>
        <w:t>s</w:t>
      </w:r>
      <w:r w:rsidRPr="00886AF7">
        <w:rPr>
          <w:rFonts w:eastAsia="Times New Roman" w:cs="Times New Roman"/>
          <w:color w:val="000000"/>
          <w:szCs w:val="24"/>
        </w:rPr>
        <w:t xml:space="preserve"> a</w:t>
      </w:r>
      <w:r w:rsidR="00877F52">
        <w:rPr>
          <w:rFonts w:eastAsia="Times New Roman" w:cs="Times New Roman"/>
          <w:color w:val="000000"/>
          <w:szCs w:val="24"/>
        </w:rPr>
        <w:t>, b and c</w:t>
      </w:r>
      <w:r w:rsidRPr="00886AF7">
        <w:rPr>
          <w:rFonts w:eastAsia="Times New Roman" w:cs="Times New Roman"/>
          <w:color w:val="000000"/>
          <w:szCs w:val="24"/>
        </w:rPr>
        <w:t xml:space="preserve"> of section </w:t>
      </w:r>
      <w:r w:rsidRPr="00886AF7">
        <w:rPr>
          <w:rFonts w:eastAsia="Times New Roman" w:cs="Times New Roman"/>
          <w:szCs w:val="24"/>
        </w:rPr>
        <w:t xml:space="preserve">10-502 </w:t>
      </w:r>
      <w:r w:rsidRPr="00886AF7">
        <w:rPr>
          <w:rFonts w:eastAsia="Times New Roman" w:cs="Times New Roman"/>
          <w:color w:val="000000"/>
          <w:szCs w:val="24"/>
        </w:rPr>
        <w:t>of the administrative code of the city of New York</w:t>
      </w:r>
      <w:r w:rsidR="008A4BEB" w:rsidRPr="00886AF7">
        <w:rPr>
          <w:rFonts w:eastAsia="Times New Roman" w:cs="Times New Roman"/>
          <w:color w:val="000000"/>
          <w:szCs w:val="24"/>
        </w:rPr>
        <w:t xml:space="preserve"> </w:t>
      </w:r>
      <w:r w:rsidRPr="00886AF7">
        <w:rPr>
          <w:rFonts w:eastAsia="Times New Roman" w:cs="Times New Roman"/>
          <w:color w:val="000000"/>
          <w:szCs w:val="24"/>
        </w:rPr>
        <w:t>is amended to read as follows:</w:t>
      </w:r>
    </w:p>
    <w:p w14:paraId="4E72AB12" w14:textId="77777777" w:rsidR="008A4BEB" w:rsidRPr="00C91BA1" w:rsidRDefault="008A4BEB" w:rsidP="00C91BA1">
      <w:pPr>
        <w:shd w:val="clear" w:color="auto" w:fill="FFFFFF"/>
        <w:spacing w:after="0" w:line="480" w:lineRule="auto"/>
        <w:jc w:val="both"/>
        <w:rPr>
          <w:rFonts w:eastAsia="Times New Roman" w:cs="Times New Roman"/>
          <w:color w:val="212529"/>
          <w:szCs w:val="24"/>
        </w:rPr>
      </w:pPr>
      <w:r w:rsidRPr="00C91BA1">
        <w:rPr>
          <w:rFonts w:eastAsia="Times New Roman" w:cs="Times New Roman"/>
          <w:color w:val="212529"/>
          <w:szCs w:val="24"/>
        </w:rPr>
        <w:t> </w:t>
      </w:r>
      <w:r w:rsidR="00320E70">
        <w:rPr>
          <w:rFonts w:eastAsia="Times New Roman" w:cs="Times New Roman"/>
          <w:color w:val="212529"/>
          <w:szCs w:val="24"/>
        </w:rPr>
        <w:tab/>
      </w:r>
      <w:r w:rsidRPr="00C91BA1">
        <w:rPr>
          <w:rFonts w:eastAsia="Times New Roman" w:cs="Times New Roman"/>
          <w:color w:val="212529"/>
          <w:szCs w:val="24"/>
        </w:rPr>
        <w:t xml:space="preserve">a.   Any city agency </w:t>
      </w:r>
      <w:r w:rsidRPr="00C91BA1">
        <w:rPr>
          <w:rFonts w:eastAsia="Times New Roman" w:cs="Times New Roman"/>
          <w:color w:val="212529"/>
          <w:szCs w:val="24"/>
          <w:u w:val="single"/>
        </w:rPr>
        <w:t xml:space="preserve">or </w:t>
      </w:r>
      <w:r w:rsidRPr="00C91BA1">
        <w:rPr>
          <w:rFonts w:eastAsia="Times New Roman" w:cs="Times New Roman"/>
          <w:szCs w:val="24"/>
          <w:u w:val="single"/>
        </w:rPr>
        <w:t>city contractor</w:t>
      </w:r>
      <w:r w:rsidRPr="008A4BEB">
        <w:rPr>
          <w:rFonts w:eastAsia="Times New Roman" w:cs="Times New Roman"/>
          <w:szCs w:val="24"/>
        </w:rPr>
        <w:t xml:space="preserve"> </w:t>
      </w:r>
      <w:r w:rsidRPr="00C91BA1">
        <w:rPr>
          <w:rFonts w:eastAsia="Times New Roman" w:cs="Times New Roman"/>
          <w:color w:val="212529"/>
          <w:szCs w:val="24"/>
        </w:rPr>
        <w:t>that owns, leases, or licenses data that includes private information shall promptly disclose to the chief privacy officer, office of cyber command</w:t>
      </w:r>
      <w:r w:rsidRPr="00C91BA1">
        <w:rPr>
          <w:rFonts w:eastAsia="Times New Roman" w:cs="Times New Roman"/>
          <w:color w:val="212529"/>
          <w:szCs w:val="24"/>
          <w:u w:val="single"/>
        </w:rPr>
        <w:t>,</w:t>
      </w:r>
      <w:r w:rsidRPr="00C91BA1">
        <w:rPr>
          <w:rFonts w:eastAsia="Times New Roman" w:cs="Times New Roman"/>
          <w:color w:val="212529"/>
          <w:szCs w:val="24"/>
        </w:rPr>
        <w:t xml:space="preserve"> [and] department of information technology and telecommunications</w:t>
      </w:r>
      <w:r w:rsidRPr="00C91BA1">
        <w:rPr>
          <w:rFonts w:eastAsia="Times New Roman" w:cs="Times New Roman"/>
          <w:color w:val="212529"/>
          <w:szCs w:val="24"/>
          <w:u w:val="single"/>
        </w:rPr>
        <w:t xml:space="preserve">, and </w:t>
      </w:r>
      <w:r w:rsidRPr="00C91BA1">
        <w:rPr>
          <w:rFonts w:eastAsia="Times New Roman" w:cs="Times New Roman"/>
          <w:szCs w:val="24"/>
          <w:u w:val="single"/>
        </w:rPr>
        <w:t>to the special inspector of cybersecurity</w:t>
      </w:r>
      <w:r w:rsidRPr="00C91BA1">
        <w:rPr>
          <w:rFonts w:eastAsia="Times New Roman" w:cs="Times New Roman"/>
          <w:color w:val="212529"/>
          <w:szCs w:val="24"/>
        </w:rPr>
        <w:t xml:space="preserve"> any breach of security following discovery by a supervisor or manager, or following notification to a supervisor or manager, of such breach if such private information was, or is reasonably believed to have been, accessed, acquired, disclosed, or used by an unauthorized person.</w:t>
      </w:r>
    </w:p>
    <w:p w14:paraId="2019A948" w14:textId="77777777" w:rsidR="008A4BEB" w:rsidRPr="00C91BA1" w:rsidRDefault="008A4BEB" w:rsidP="00C91BA1">
      <w:pPr>
        <w:shd w:val="clear" w:color="auto" w:fill="FFFFFF"/>
        <w:spacing w:after="0" w:line="480" w:lineRule="auto"/>
        <w:jc w:val="both"/>
        <w:rPr>
          <w:rFonts w:eastAsia="Times New Roman" w:cs="Times New Roman"/>
          <w:color w:val="212529"/>
          <w:szCs w:val="24"/>
        </w:rPr>
      </w:pPr>
      <w:r w:rsidRPr="00C91BA1">
        <w:rPr>
          <w:rFonts w:eastAsia="Times New Roman" w:cs="Times New Roman"/>
          <w:color w:val="212529"/>
          <w:szCs w:val="24"/>
        </w:rPr>
        <w:lastRenderedPageBreak/>
        <w:t>   </w:t>
      </w:r>
      <w:r w:rsidR="00320E70">
        <w:rPr>
          <w:rFonts w:eastAsia="Times New Roman" w:cs="Times New Roman"/>
          <w:color w:val="212529"/>
          <w:szCs w:val="24"/>
        </w:rPr>
        <w:tab/>
      </w:r>
      <w:r w:rsidRPr="00C91BA1">
        <w:rPr>
          <w:rFonts w:eastAsia="Times New Roman" w:cs="Times New Roman"/>
          <w:color w:val="212529"/>
          <w:szCs w:val="24"/>
        </w:rPr>
        <w:t xml:space="preserve">b.   Subsequent to compliance with the provisions set forth in subdivision a of this section, any city agency </w:t>
      </w:r>
      <w:r w:rsidRPr="00C91BA1">
        <w:rPr>
          <w:rFonts w:eastAsia="Times New Roman" w:cs="Times New Roman"/>
          <w:color w:val="212529"/>
          <w:szCs w:val="24"/>
          <w:u w:val="single"/>
        </w:rPr>
        <w:t xml:space="preserve">or </w:t>
      </w:r>
      <w:r w:rsidRPr="00C91BA1">
        <w:rPr>
          <w:rFonts w:eastAsia="Times New Roman" w:cs="Times New Roman"/>
          <w:szCs w:val="24"/>
          <w:u w:val="single"/>
        </w:rPr>
        <w:t>city contractor</w:t>
      </w:r>
      <w:r w:rsidRPr="008A4BEB">
        <w:rPr>
          <w:rFonts w:eastAsia="Times New Roman" w:cs="Times New Roman"/>
          <w:szCs w:val="24"/>
        </w:rPr>
        <w:t xml:space="preserve"> </w:t>
      </w:r>
      <w:r w:rsidRPr="00C91BA1">
        <w:rPr>
          <w:rFonts w:eastAsia="Times New Roman" w:cs="Times New Roman"/>
          <w:color w:val="212529"/>
          <w:szCs w:val="24"/>
        </w:rPr>
        <w:t>that owns, leases, or licenses data that includes private information shall disclose, in accordance with the procedures set forth in subdivisions d, e and f of this section, any breach of security following discovery by a supervisor or manager, or following notification to a supervisor or manager, of such breach to any individual whose private information was, or is reasonably believed to have been, accessed, acquired, disclosed, or used by an unauthorized person.</w:t>
      </w:r>
    </w:p>
    <w:p w14:paraId="12807684" w14:textId="45C522FC" w:rsidR="008A4BEB" w:rsidRPr="00C91BA1" w:rsidRDefault="008A4BEB">
      <w:pPr>
        <w:shd w:val="clear" w:color="auto" w:fill="FFFFFF"/>
        <w:spacing w:after="0" w:line="480" w:lineRule="auto"/>
        <w:jc w:val="both"/>
        <w:rPr>
          <w:rFonts w:eastAsia="Times New Roman" w:cs="Times New Roman"/>
          <w:color w:val="212529"/>
          <w:szCs w:val="24"/>
        </w:rPr>
      </w:pPr>
      <w:r w:rsidRPr="00C91BA1">
        <w:rPr>
          <w:rFonts w:eastAsia="Times New Roman" w:cs="Times New Roman"/>
          <w:color w:val="212529"/>
          <w:szCs w:val="24"/>
        </w:rPr>
        <w:t>   </w:t>
      </w:r>
      <w:r w:rsidR="00320E70">
        <w:rPr>
          <w:rFonts w:eastAsia="Times New Roman" w:cs="Times New Roman"/>
          <w:color w:val="212529"/>
          <w:szCs w:val="24"/>
        </w:rPr>
        <w:tab/>
      </w:r>
      <w:r w:rsidRPr="00C91BA1">
        <w:rPr>
          <w:rFonts w:eastAsia="Times New Roman" w:cs="Times New Roman"/>
          <w:color w:val="212529"/>
          <w:szCs w:val="24"/>
        </w:rPr>
        <w:t xml:space="preserve">c.   Any city agency </w:t>
      </w:r>
      <w:r w:rsidRPr="00C91BA1">
        <w:rPr>
          <w:rFonts w:eastAsia="Times New Roman" w:cs="Times New Roman"/>
          <w:color w:val="212529"/>
          <w:szCs w:val="24"/>
          <w:u w:val="single"/>
        </w:rPr>
        <w:t xml:space="preserve">or </w:t>
      </w:r>
      <w:r w:rsidRPr="00C91BA1">
        <w:rPr>
          <w:rFonts w:eastAsia="Times New Roman" w:cs="Times New Roman"/>
          <w:szCs w:val="24"/>
          <w:u w:val="single"/>
        </w:rPr>
        <w:t>city contractor</w:t>
      </w:r>
      <w:r w:rsidRPr="008A4BEB">
        <w:rPr>
          <w:rFonts w:eastAsia="Times New Roman" w:cs="Times New Roman"/>
          <w:szCs w:val="24"/>
        </w:rPr>
        <w:t xml:space="preserve"> </w:t>
      </w:r>
      <w:r w:rsidRPr="00C91BA1">
        <w:rPr>
          <w:rFonts w:eastAsia="Times New Roman" w:cs="Times New Roman"/>
          <w:color w:val="212529"/>
          <w:szCs w:val="24"/>
        </w:rPr>
        <w:t>that maintains but does not own, lease, or license data that includes private information shall disclose any breach of security following discovery by a supervisor or manager, or following notification to a supervisor or manager, of such breach to the owner, lessor or licensor of the data if the private information was, or is reasonably believed to have been, accessed, acquired, disclosed, or used by an unauthorized person.  </w:t>
      </w:r>
      <w:r w:rsidR="00320E70">
        <w:rPr>
          <w:rFonts w:eastAsia="Times New Roman" w:cs="Times New Roman"/>
          <w:color w:val="212529"/>
          <w:szCs w:val="24"/>
        </w:rPr>
        <w:tab/>
      </w:r>
    </w:p>
    <w:p w14:paraId="654F5AA0" w14:textId="77777777" w:rsidR="00CE2B7E" w:rsidRPr="008A4BEB" w:rsidRDefault="00CE2B7E" w:rsidP="00BD1099">
      <w:pPr>
        <w:autoSpaceDE w:val="0"/>
        <w:autoSpaceDN w:val="0"/>
        <w:adjustRightInd w:val="0"/>
        <w:spacing w:after="0" w:line="480" w:lineRule="auto"/>
        <w:ind w:firstLine="720"/>
        <w:jc w:val="both"/>
        <w:rPr>
          <w:rFonts w:cs="Times New Roman"/>
          <w:szCs w:val="24"/>
          <w:highlight w:val="white"/>
          <w:lang w:val="en"/>
        </w:rPr>
      </w:pPr>
      <w:r w:rsidRPr="00BD1099">
        <w:rPr>
          <w:rFonts w:cs="Times New Roman"/>
          <w:szCs w:val="24"/>
          <w:highlight w:val="white"/>
          <w:lang w:val="en"/>
        </w:rPr>
        <w:t xml:space="preserve">§ 3. </w:t>
      </w:r>
      <w:r w:rsidRPr="008A4BEB">
        <w:rPr>
          <w:rFonts w:cs="Times New Roman"/>
          <w:szCs w:val="24"/>
          <w:lang w:val="en"/>
        </w:rPr>
        <w:t>This local law takes effect 120 days after it becomes law.</w:t>
      </w:r>
    </w:p>
    <w:p w14:paraId="3054A091" w14:textId="77777777" w:rsidR="00AF1300" w:rsidRPr="008A4BEB" w:rsidRDefault="00CE2B7E" w:rsidP="00C91BA1">
      <w:pPr>
        <w:suppressLineNumbers/>
        <w:autoSpaceDE w:val="0"/>
        <w:autoSpaceDN w:val="0"/>
        <w:adjustRightInd w:val="0"/>
        <w:spacing w:after="0" w:line="240" w:lineRule="auto"/>
        <w:jc w:val="both"/>
        <w:rPr>
          <w:rFonts w:cs="Times New Roman"/>
          <w:szCs w:val="24"/>
          <w:highlight w:val="white"/>
          <w:lang w:val="en"/>
        </w:rPr>
      </w:pPr>
      <w:r w:rsidRPr="008A4BEB">
        <w:rPr>
          <w:rFonts w:cs="Times New Roman"/>
          <w:szCs w:val="24"/>
          <w:highlight w:val="white"/>
          <w:lang w:val="en"/>
        </w:rPr>
        <w:t> </w:t>
      </w:r>
    </w:p>
    <w:p w14:paraId="39A0987E" w14:textId="77777777" w:rsidR="00CE2B7E" w:rsidRPr="0091265E" w:rsidRDefault="00CE2B7E" w:rsidP="00C91BA1">
      <w:pPr>
        <w:suppressLineNumbers/>
        <w:autoSpaceDE w:val="0"/>
        <w:autoSpaceDN w:val="0"/>
        <w:adjustRightInd w:val="0"/>
        <w:spacing w:after="0" w:line="240" w:lineRule="auto"/>
        <w:jc w:val="both"/>
        <w:rPr>
          <w:rFonts w:cs="Times New Roman"/>
          <w:sz w:val="20"/>
          <w:szCs w:val="20"/>
          <w:highlight w:val="white"/>
          <w:lang w:val="en"/>
        </w:rPr>
      </w:pPr>
      <w:r w:rsidRPr="0091265E">
        <w:rPr>
          <w:rFonts w:cs="Times New Roman"/>
          <w:sz w:val="20"/>
          <w:szCs w:val="20"/>
          <w:highlight w:val="white"/>
          <w:lang w:val="en"/>
        </w:rPr>
        <w:t>IB</w:t>
      </w:r>
    </w:p>
    <w:p w14:paraId="6106EDFE" w14:textId="77777777" w:rsidR="00CE2B7E" w:rsidRPr="0091265E" w:rsidRDefault="00CE2B7E" w:rsidP="00C91BA1">
      <w:pPr>
        <w:suppressLineNumbers/>
        <w:autoSpaceDE w:val="0"/>
        <w:autoSpaceDN w:val="0"/>
        <w:adjustRightInd w:val="0"/>
        <w:spacing w:after="0" w:line="240" w:lineRule="auto"/>
        <w:jc w:val="both"/>
        <w:rPr>
          <w:rFonts w:cs="Times New Roman"/>
          <w:sz w:val="20"/>
          <w:szCs w:val="20"/>
          <w:highlight w:val="white"/>
          <w:lang w:val="en"/>
        </w:rPr>
      </w:pPr>
      <w:r w:rsidRPr="0091265E">
        <w:rPr>
          <w:rFonts w:cs="Times New Roman"/>
          <w:sz w:val="20"/>
          <w:szCs w:val="20"/>
          <w:highlight w:val="white"/>
          <w:lang w:val="en"/>
        </w:rPr>
        <w:t>LS #</w:t>
      </w:r>
      <w:r w:rsidR="00DB5558" w:rsidRPr="0091265E">
        <w:rPr>
          <w:rFonts w:cs="Times New Roman"/>
          <w:sz w:val="20"/>
          <w:szCs w:val="20"/>
          <w:highlight w:val="white"/>
          <w:lang w:val="en"/>
        </w:rPr>
        <w:t>11712</w:t>
      </w:r>
    </w:p>
    <w:p w14:paraId="4541B2D5" w14:textId="4BC21B1D" w:rsidR="0091265E" w:rsidRPr="0091265E" w:rsidRDefault="0091265E" w:rsidP="00C91BA1">
      <w:pPr>
        <w:suppressLineNumbers/>
        <w:autoSpaceDE w:val="0"/>
        <w:autoSpaceDN w:val="0"/>
        <w:adjustRightInd w:val="0"/>
        <w:spacing w:after="0" w:line="240" w:lineRule="auto"/>
        <w:jc w:val="both"/>
        <w:rPr>
          <w:rFonts w:cs="Times New Roman"/>
          <w:sz w:val="20"/>
          <w:szCs w:val="20"/>
          <w:highlight w:val="white"/>
          <w:lang w:val="en"/>
        </w:rPr>
      </w:pPr>
      <w:r w:rsidRPr="0091265E">
        <w:rPr>
          <w:rFonts w:cs="Times New Roman"/>
          <w:sz w:val="20"/>
          <w:szCs w:val="20"/>
          <w:highlight w:val="white"/>
          <w:lang w:val="en"/>
        </w:rPr>
        <w:t>Int. #1190-2025</w:t>
      </w:r>
    </w:p>
    <w:p w14:paraId="2AA6B658" w14:textId="04AD28C7" w:rsidR="001E697E" w:rsidRPr="0091265E" w:rsidRDefault="0091265E" w:rsidP="00C91BA1">
      <w:pPr>
        <w:suppressLineNumbers/>
        <w:autoSpaceDE w:val="0"/>
        <w:autoSpaceDN w:val="0"/>
        <w:adjustRightInd w:val="0"/>
        <w:spacing w:after="0" w:line="240" w:lineRule="auto"/>
        <w:jc w:val="both"/>
        <w:rPr>
          <w:rFonts w:cs="Times New Roman"/>
          <w:sz w:val="20"/>
          <w:szCs w:val="20"/>
          <w:highlight w:val="white"/>
          <w:lang w:val="en"/>
        </w:rPr>
      </w:pPr>
      <w:r w:rsidRPr="0091265E">
        <w:rPr>
          <w:rFonts w:cs="Times New Roman"/>
          <w:sz w:val="20"/>
          <w:szCs w:val="20"/>
          <w:highlight w:val="white"/>
          <w:lang w:val="en"/>
        </w:rPr>
        <w:t>1/7/2026 2:12 PM</w:t>
      </w:r>
    </w:p>
    <w:p w14:paraId="07732F5F" w14:textId="3DAA042F" w:rsidR="00DB5558" w:rsidRPr="008A4BEB" w:rsidRDefault="00DB5558">
      <w:pPr>
        <w:suppressLineNumbers/>
        <w:autoSpaceDE w:val="0"/>
        <w:autoSpaceDN w:val="0"/>
        <w:adjustRightInd w:val="0"/>
        <w:spacing w:after="0" w:line="240" w:lineRule="auto"/>
        <w:rPr>
          <w:rFonts w:cs="Times New Roman"/>
          <w:szCs w:val="24"/>
          <w:highlight w:val="white"/>
          <w:lang w:val="en"/>
        </w:rPr>
      </w:pPr>
    </w:p>
    <w:sectPr w:rsidR="00DB5558" w:rsidRPr="008A4BEB" w:rsidSect="00C91BA1">
      <w:footerReference w:type="default" r:id="rId8"/>
      <w:pgSz w:w="12240" w:h="15840"/>
      <w:pgMar w:top="1440" w:right="1440" w:bottom="1440" w:left="1440" w:header="720" w:footer="720" w:gutter="0"/>
      <w:lnNumType w:countBy="1" w:restart="continuous"/>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3B3AC" w14:textId="77777777" w:rsidR="00794960" w:rsidRDefault="00794960">
      <w:pPr>
        <w:spacing w:after="0" w:line="240" w:lineRule="auto"/>
      </w:pPr>
      <w:r>
        <w:separator/>
      </w:r>
    </w:p>
  </w:endnote>
  <w:endnote w:type="continuationSeparator" w:id="0">
    <w:p w14:paraId="5442311B" w14:textId="77777777" w:rsidR="00794960" w:rsidRDefault="00794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647638"/>
      <w:docPartObj>
        <w:docPartGallery w:val="Page Numbers (Bottom of Page)"/>
        <w:docPartUnique/>
      </w:docPartObj>
    </w:sdtPr>
    <w:sdtEndPr>
      <w:rPr>
        <w:noProof/>
      </w:rPr>
    </w:sdtEndPr>
    <w:sdtContent>
      <w:p w14:paraId="12AAA9FA" w14:textId="7531C0FB" w:rsidR="00A14001" w:rsidRDefault="00CE2B7E">
        <w:pPr>
          <w:pStyle w:val="Footer"/>
          <w:jc w:val="center"/>
        </w:pPr>
        <w:r>
          <w:fldChar w:fldCharType="begin"/>
        </w:r>
        <w:r>
          <w:instrText xml:space="preserve"> PAGE   \* MERGEFORMAT </w:instrText>
        </w:r>
        <w:r>
          <w:fldChar w:fldCharType="separate"/>
        </w:r>
        <w:r w:rsidR="00B72BDB">
          <w:rPr>
            <w:noProof/>
          </w:rPr>
          <w:t>2</w:t>
        </w:r>
        <w:r>
          <w:rPr>
            <w:noProof/>
          </w:rPr>
          <w:fldChar w:fldCharType="end"/>
        </w:r>
      </w:p>
    </w:sdtContent>
  </w:sdt>
  <w:p w14:paraId="38479D02" w14:textId="77777777" w:rsidR="00A14001" w:rsidRDefault="00A14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263C5" w14:textId="77777777" w:rsidR="00794960" w:rsidRDefault="00794960">
      <w:pPr>
        <w:spacing w:after="0" w:line="240" w:lineRule="auto"/>
      </w:pPr>
      <w:r>
        <w:separator/>
      </w:r>
    </w:p>
  </w:footnote>
  <w:footnote w:type="continuationSeparator" w:id="0">
    <w:p w14:paraId="1AF84926" w14:textId="77777777" w:rsidR="00794960" w:rsidRDefault="007949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190142"/>
    <w:multiLevelType w:val="hybridMultilevel"/>
    <w:tmpl w:val="9A0C37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53773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B7E"/>
    <w:rsid w:val="00002C06"/>
    <w:rsid w:val="0004667A"/>
    <w:rsid w:val="00086E03"/>
    <w:rsid w:val="000E3A16"/>
    <w:rsid w:val="00186D46"/>
    <w:rsid w:val="001B74C3"/>
    <w:rsid w:val="001D362E"/>
    <w:rsid w:val="001E697E"/>
    <w:rsid w:val="001F2EB4"/>
    <w:rsid w:val="0022786D"/>
    <w:rsid w:val="00232336"/>
    <w:rsid w:val="0026449B"/>
    <w:rsid w:val="002F0233"/>
    <w:rsid w:val="00320E70"/>
    <w:rsid w:val="0033239D"/>
    <w:rsid w:val="003E1E3D"/>
    <w:rsid w:val="0041215F"/>
    <w:rsid w:val="004657A8"/>
    <w:rsid w:val="004663F8"/>
    <w:rsid w:val="00497844"/>
    <w:rsid w:val="004B5C31"/>
    <w:rsid w:val="004F27F3"/>
    <w:rsid w:val="00584782"/>
    <w:rsid w:val="005F00D2"/>
    <w:rsid w:val="005F4363"/>
    <w:rsid w:val="006019F2"/>
    <w:rsid w:val="00625CE0"/>
    <w:rsid w:val="0064130C"/>
    <w:rsid w:val="00645751"/>
    <w:rsid w:val="00660E34"/>
    <w:rsid w:val="006C7D8B"/>
    <w:rsid w:val="007465A7"/>
    <w:rsid w:val="00794960"/>
    <w:rsid w:val="007C769E"/>
    <w:rsid w:val="007D3E77"/>
    <w:rsid w:val="007E2143"/>
    <w:rsid w:val="007F22E7"/>
    <w:rsid w:val="007F438E"/>
    <w:rsid w:val="008143F5"/>
    <w:rsid w:val="0084781F"/>
    <w:rsid w:val="0087241E"/>
    <w:rsid w:val="0087758A"/>
    <w:rsid w:val="00877F52"/>
    <w:rsid w:val="00886AF7"/>
    <w:rsid w:val="0089594E"/>
    <w:rsid w:val="008A4BEB"/>
    <w:rsid w:val="008D1537"/>
    <w:rsid w:val="008E0EC3"/>
    <w:rsid w:val="0091265E"/>
    <w:rsid w:val="00954FD7"/>
    <w:rsid w:val="00A14001"/>
    <w:rsid w:val="00AF1300"/>
    <w:rsid w:val="00B26CC3"/>
    <w:rsid w:val="00B53455"/>
    <w:rsid w:val="00B72BDB"/>
    <w:rsid w:val="00BD1099"/>
    <w:rsid w:val="00C77D5B"/>
    <w:rsid w:val="00C91BA1"/>
    <w:rsid w:val="00CB7AFA"/>
    <w:rsid w:val="00CE2B7E"/>
    <w:rsid w:val="00CF1435"/>
    <w:rsid w:val="00DB5558"/>
    <w:rsid w:val="00DC75A5"/>
    <w:rsid w:val="00DF05A7"/>
    <w:rsid w:val="00E1512F"/>
    <w:rsid w:val="00E212C6"/>
    <w:rsid w:val="00E27777"/>
    <w:rsid w:val="00EA2327"/>
    <w:rsid w:val="00ED517E"/>
    <w:rsid w:val="00F31693"/>
    <w:rsid w:val="00F527CE"/>
    <w:rsid w:val="00F81890"/>
    <w:rsid w:val="00FA6A81"/>
    <w:rsid w:val="00FA7376"/>
    <w:rsid w:val="00FA73C4"/>
    <w:rsid w:val="00FB0F1F"/>
    <w:rsid w:val="00FE4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8483A"/>
  <w15:chartTrackingRefBased/>
  <w15:docId w15:val="{FF6F3594-BC22-43D3-876C-F181BDD0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B7E"/>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B7E"/>
    <w:pPr>
      <w:ind w:left="720"/>
      <w:contextualSpacing/>
    </w:pPr>
  </w:style>
  <w:style w:type="paragraph" w:styleId="NormalWeb">
    <w:name w:val="Normal (Web)"/>
    <w:basedOn w:val="Normal"/>
    <w:uiPriority w:val="99"/>
    <w:unhideWhenUsed/>
    <w:rsid w:val="00CE2B7E"/>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CE2B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2B7E"/>
    <w:rPr>
      <w:rFonts w:ascii="Times New Roman" w:hAnsi="Times New Roman"/>
      <w:sz w:val="24"/>
    </w:rPr>
  </w:style>
  <w:style w:type="paragraph" w:styleId="Footer">
    <w:name w:val="footer"/>
    <w:basedOn w:val="Normal"/>
    <w:link w:val="FooterChar"/>
    <w:uiPriority w:val="99"/>
    <w:unhideWhenUsed/>
    <w:rsid w:val="00CE2B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2B7E"/>
    <w:rPr>
      <w:rFonts w:ascii="Times New Roman" w:hAnsi="Times New Roman"/>
      <w:sz w:val="24"/>
    </w:rPr>
  </w:style>
  <w:style w:type="paragraph" w:customStyle="1" w:styleId="dfars">
    <w:name w:val="dfars"/>
    <w:basedOn w:val="Normal"/>
    <w:rsid w:val="00CE2B7E"/>
    <w:pPr>
      <w:spacing w:before="100" w:beforeAutospacing="1" w:after="100" w:afterAutospacing="1" w:line="240" w:lineRule="auto"/>
    </w:pPr>
    <w:rPr>
      <w:rFonts w:eastAsia="Times New Roman" w:cs="Times New Roman"/>
      <w:szCs w:val="24"/>
    </w:rPr>
  </w:style>
  <w:style w:type="character" w:styleId="LineNumber">
    <w:name w:val="line number"/>
    <w:basedOn w:val="DefaultParagraphFont"/>
    <w:uiPriority w:val="99"/>
    <w:semiHidden/>
    <w:unhideWhenUsed/>
    <w:rsid w:val="00CE2B7E"/>
  </w:style>
  <w:style w:type="paragraph" w:styleId="BalloonText">
    <w:name w:val="Balloon Text"/>
    <w:basedOn w:val="Normal"/>
    <w:link w:val="BalloonTextChar"/>
    <w:uiPriority w:val="99"/>
    <w:semiHidden/>
    <w:unhideWhenUsed/>
    <w:rsid w:val="008A4B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BEB"/>
    <w:rPr>
      <w:rFonts w:ascii="Segoe UI" w:hAnsi="Segoe UI" w:cs="Segoe UI"/>
      <w:sz w:val="18"/>
      <w:szCs w:val="18"/>
    </w:rPr>
  </w:style>
  <w:style w:type="paragraph" w:styleId="BodyText">
    <w:name w:val="Body Text"/>
    <w:basedOn w:val="Normal"/>
    <w:link w:val="BodyTextChar"/>
    <w:uiPriority w:val="99"/>
    <w:rsid w:val="00FA7376"/>
    <w:pPr>
      <w:spacing w:after="0" w:line="480" w:lineRule="auto"/>
      <w:ind w:firstLine="720"/>
      <w:jc w:val="both"/>
    </w:pPr>
    <w:rPr>
      <w:rFonts w:eastAsia="Times New Roman" w:cs="Times New Roman"/>
      <w:szCs w:val="24"/>
    </w:rPr>
  </w:style>
  <w:style w:type="character" w:customStyle="1" w:styleId="BodyTextChar">
    <w:name w:val="Body Text Char"/>
    <w:basedOn w:val="DefaultParagraphFont"/>
    <w:link w:val="BodyText"/>
    <w:uiPriority w:val="99"/>
    <w:rsid w:val="00FA7376"/>
    <w:rPr>
      <w:rFonts w:ascii="Times New Roman" w:eastAsia="Times New Roman" w:hAnsi="Times New Roman" w:cs="Times New Roman"/>
      <w:sz w:val="24"/>
      <w:szCs w:val="24"/>
    </w:rPr>
  </w:style>
  <w:style w:type="paragraph" w:styleId="NoSpacing">
    <w:name w:val="No Spacing"/>
    <w:uiPriority w:val="1"/>
    <w:qFormat/>
    <w:rsid w:val="00DB5558"/>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ED517E"/>
    <w:rPr>
      <w:sz w:val="16"/>
      <w:szCs w:val="16"/>
    </w:rPr>
  </w:style>
  <w:style w:type="paragraph" w:styleId="CommentText">
    <w:name w:val="annotation text"/>
    <w:basedOn w:val="Normal"/>
    <w:link w:val="CommentTextChar"/>
    <w:uiPriority w:val="99"/>
    <w:semiHidden/>
    <w:unhideWhenUsed/>
    <w:rsid w:val="00ED517E"/>
    <w:pPr>
      <w:spacing w:line="240" w:lineRule="auto"/>
    </w:pPr>
    <w:rPr>
      <w:sz w:val="20"/>
      <w:szCs w:val="20"/>
    </w:rPr>
  </w:style>
  <w:style w:type="character" w:customStyle="1" w:styleId="CommentTextChar">
    <w:name w:val="Comment Text Char"/>
    <w:basedOn w:val="DefaultParagraphFont"/>
    <w:link w:val="CommentText"/>
    <w:uiPriority w:val="99"/>
    <w:semiHidden/>
    <w:rsid w:val="00ED517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D517E"/>
    <w:rPr>
      <w:b/>
      <w:bCs/>
    </w:rPr>
  </w:style>
  <w:style w:type="character" w:customStyle="1" w:styleId="CommentSubjectChar">
    <w:name w:val="Comment Subject Char"/>
    <w:basedOn w:val="CommentTextChar"/>
    <w:link w:val="CommentSubject"/>
    <w:uiPriority w:val="99"/>
    <w:semiHidden/>
    <w:rsid w:val="00ED517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343564">
      <w:bodyDiv w:val="1"/>
      <w:marLeft w:val="0"/>
      <w:marRight w:val="0"/>
      <w:marTop w:val="0"/>
      <w:marBottom w:val="0"/>
      <w:divBdr>
        <w:top w:val="none" w:sz="0" w:space="0" w:color="auto"/>
        <w:left w:val="none" w:sz="0" w:space="0" w:color="auto"/>
        <w:bottom w:val="none" w:sz="0" w:space="0" w:color="auto"/>
        <w:right w:val="none" w:sz="0" w:space="0" w:color="auto"/>
      </w:divBdr>
    </w:div>
    <w:div w:id="509417214">
      <w:bodyDiv w:val="1"/>
      <w:marLeft w:val="0"/>
      <w:marRight w:val="0"/>
      <w:marTop w:val="0"/>
      <w:marBottom w:val="0"/>
      <w:divBdr>
        <w:top w:val="none" w:sz="0" w:space="0" w:color="auto"/>
        <w:left w:val="none" w:sz="0" w:space="0" w:color="auto"/>
        <w:bottom w:val="none" w:sz="0" w:space="0" w:color="auto"/>
        <w:right w:val="none" w:sz="0" w:space="0" w:color="auto"/>
      </w:divBdr>
    </w:div>
    <w:div w:id="1006517438">
      <w:bodyDiv w:val="1"/>
      <w:marLeft w:val="0"/>
      <w:marRight w:val="0"/>
      <w:marTop w:val="0"/>
      <w:marBottom w:val="0"/>
      <w:divBdr>
        <w:top w:val="none" w:sz="0" w:space="0" w:color="auto"/>
        <w:left w:val="none" w:sz="0" w:space="0" w:color="auto"/>
        <w:bottom w:val="none" w:sz="0" w:space="0" w:color="auto"/>
        <w:right w:val="none" w:sz="0" w:space="0" w:color="auto"/>
      </w:divBdr>
    </w:div>
    <w:div w:id="1540706207">
      <w:bodyDiv w:val="1"/>
      <w:marLeft w:val="0"/>
      <w:marRight w:val="0"/>
      <w:marTop w:val="0"/>
      <w:marBottom w:val="0"/>
      <w:divBdr>
        <w:top w:val="none" w:sz="0" w:space="0" w:color="auto"/>
        <w:left w:val="none" w:sz="0" w:space="0" w:color="auto"/>
        <w:bottom w:val="none" w:sz="0" w:space="0" w:color="auto"/>
        <w:right w:val="none" w:sz="0" w:space="0" w:color="auto"/>
      </w:divBdr>
    </w:div>
    <w:div w:id="1732189811">
      <w:bodyDiv w:val="1"/>
      <w:marLeft w:val="0"/>
      <w:marRight w:val="0"/>
      <w:marTop w:val="0"/>
      <w:marBottom w:val="0"/>
      <w:divBdr>
        <w:top w:val="none" w:sz="0" w:space="0" w:color="auto"/>
        <w:left w:val="none" w:sz="0" w:space="0" w:color="auto"/>
        <w:bottom w:val="none" w:sz="0" w:space="0" w:color="auto"/>
        <w:right w:val="none" w:sz="0" w:space="0" w:color="auto"/>
      </w:divBdr>
    </w:div>
    <w:div w:id="185611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D09DB-B9A2-4425-A3EA-36E0DF9F0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Byhovsky, Irene</dc:creator>
  <cp:keywords/>
  <dc:description/>
  <cp:lastModifiedBy>Martin, William</cp:lastModifiedBy>
  <cp:revision>8</cp:revision>
  <dcterms:created xsi:type="dcterms:W3CDTF">2026-02-18T18:58:00Z</dcterms:created>
  <dcterms:modified xsi:type="dcterms:W3CDTF">2026-02-26T19:25:00Z</dcterms:modified>
</cp:coreProperties>
</file>