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CBEA" w14:textId="6E103769" w:rsidR="00013901" w:rsidRDefault="00013901" w:rsidP="006E7E44">
      <w:pPr>
        <w:pStyle w:val="NormalWeb"/>
        <w:shd w:val="clear" w:color="auto" w:fill="FFFFFF"/>
        <w:spacing w:before="0" w:beforeAutospacing="0" w:after="0" w:afterAutospacing="0"/>
        <w:jc w:val="center"/>
      </w:pPr>
      <w:r>
        <w:t>Res. No.</w:t>
      </w:r>
      <w:r w:rsidR="00017E50">
        <w:t xml:space="preserve"> </w:t>
      </w:r>
      <w:r w:rsidR="001806E7">
        <w:t>325</w:t>
      </w:r>
    </w:p>
    <w:p w14:paraId="2B63B019" w14:textId="77777777" w:rsidR="006E7E44" w:rsidRDefault="006E7E44" w:rsidP="006E7E4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AF9A0C5" w14:textId="77777777" w:rsidR="006E7E44" w:rsidRPr="006E7E44" w:rsidRDefault="006E7E44" w:rsidP="006E7E44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</w:rPr>
      </w:pPr>
      <w:r w:rsidRPr="006E7E44">
        <w:rPr>
          <w:vanish/>
        </w:rPr>
        <w:t>..Title</w:t>
      </w:r>
    </w:p>
    <w:p w14:paraId="7FD5394B" w14:textId="434E2305" w:rsidR="00013901" w:rsidRDefault="00013901" w:rsidP="006E7E44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Resolution calling on the New York State </w:t>
      </w:r>
      <w:r w:rsidR="00A43059">
        <w:t>L</w:t>
      </w:r>
      <w:r>
        <w:t>egislature to pass, and the Governor to sign, legislation to fully fund the Medicaid program to cover 100% of the cost of care at New York State</w:t>
      </w:r>
      <w:r w:rsidR="00020A29">
        <w:t xml:space="preserve"> public, not-for-profit, and</w:t>
      </w:r>
      <w:r>
        <w:t xml:space="preserve"> safety net hospitals by Fiscal Year 2028, including a significant down payment in the Fiscal Year 2025 State budget</w:t>
      </w:r>
    </w:p>
    <w:p w14:paraId="0E64B4BF" w14:textId="0B29510B" w:rsidR="006E7E44" w:rsidRPr="006E7E44" w:rsidRDefault="006E7E44" w:rsidP="006E7E44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</w:rPr>
      </w:pPr>
      <w:r w:rsidRPr="006E7E44">
        <w:rPr>
          <w:vanish/>
        </w:rPr>
        <w:t>..Body</w:t>
      </w:r>
    </w:p>
    <w:p w14:paraId="5C200D6C" w14:textId="77777777" w:rsidR="00013901" w:rsidRDefault="00013901" w:rsidP="006E7E4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868974B" w14:textId="77777777" w:rsidR="001806E7" w:rsidRDefault="001806E7" w:rsidP="001806E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Narcisse, Lee, Schulman, Farías and Louis</w:t>
      </w:r>
    </w:p>
    <w:p w14:paraId="715B2538" w14:textId="77777777" w:rsidR="00D41110" w:rsidRDefault="00D41110" w:rsidP="00EF5D40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6A0BF92" w14:textId="7D14C048" w:rsidR="00282F43" w:rsidRDefault="00013901" w:rsidP="00537AB1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 xml:space="preserve">Whereas, </w:t>
      </w:r>
      <w:r w:rsidR="00D86F61">
        <w:t xml:space="preserve">New York City’s </w:t>
      </w:r>
      <w:r w:rsidR="00426579">
        <w:t xml:space="preserve">(“NYC” or “City”) </w:t>
      </w:r>
      <w:r w:rsidR="00D86F61">
        <w:t>public</w:t>
      </w:r>
      <w:r w:rsidR="00020A29">
        <w:t xml:space="preserve">, </w:t>
      </w:r>
      <w:r w:rsidR="00D86F61">
        <w:t>not-for-profit</w:t>
      </w:r>
      <w:r w:rsidR="00020A29">
        <w:t>, and safety</w:t>
      </w:r>
      <w:r w:rsidR="00D86F61">
        <w:t xml:space="preserve"> </w:t>
      </w:r>
      <w:r w:rsidR="001C6B9C">
        <w:t>net</w:t>
      </w:r>
      <w:r w:rsidR="00833449">
        <w:t xml:space="preserve"> </w:t>
      </w:r>
      <w:r>
        <w:t xml:space="preserve">hospitals </w:t>
      </w:r>
      <w:r w:rsidR="00857638">
        <w:t xml:space="preserve">care for </w:t>
      </w:r>
      <w:r w:rsidR="00D86F61">
        <w:t xml:space="preserve">millions of patients </w:t>
      </w:r>
      <w:r w:rsidR="00426579">
        <w:t>across</w:t>
      </w:r>
      <w:r w:rsidR="00D86F61">
        <w:t xml:space="preserve"> the five boroughs, including </w:t>
      </w:r>
      <w:r w:rsidR="00777D0B">
        <w:t>Medicaid</w:t>
      </w:r>
      <w:r w:rsidR="00857638">
        <w:t xml:space="preserve"> </w:t>
      </w:r>
      <w:r w:rsidR="00777D0B">
        <w:t>beneficiaries</w:t>
      </w:r>
      <w:r w:rsidR="00857638">
        <w:t xml:space="preserve"> and the uninsured</w:t>
      </w:r>
      <w:r w:rsidR="00777D0B">
        <w:t xml:space="preserve">, </w:t>
      </w:r>
      <w:r w:rsidR="00D86F61">
        <w:t xml:space="preserve">serving as an essential safety net for </w:t>
      </w:r>
      <w:r w:rsidR="00857638">
        <w:t xml:space="preserve">all </w:t>
      </w:r>
      <w:r w:rsidR="00D86F61">
        <w:t>New Yorkers</w:t>
      </w:r>
      <w:r w:rsidR="00537AB1">
        <w:t xml:space="preserve"> and giving them a choice of provider and services;</w:t>
      </w:r>
      <w:r w:rsidR="00265F19">
        <w:t xml:space="preserve"> </w:t>
      </w:r>
      <w:r w:rsidR="00426579">
        <w:t>and</w:t>
      </w:r>
    </w:p>
    <w:p w14:paraId="7D589F12" w14:textId="74DE0313" w:rsidR="00444304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 xml:space="preserve">Whereas, While </w:t>
      </w:r>
      <w:r w:rsidR="00426579">
        <w:t xml:space="preserve">public, not-for-profit, and </w:t>
      </w:r>
      <w:r>
        <w:t xml:space="preserve">safety net hospitals are essential healthcare providers to low-income New Yorkers of color, </w:t>
      </w:r>
      <w:r w:rsidR="00426579">
        <w:t xml:space="preserve">many </w:t>
      </w:r>
      <w:r>
        <w:t>struggl</w:t>
      </w:r>
      <w:r w:rsidR="00426579">
        <w:t>e</w:t>
      </w:r>
      <w:r>
        <w:t xml:space="preserve"> due to longstanding structural inequities in how they are reimbursed and supported by New York State (“NYS” or “State”); and</w:t>
      </w:r>
    </w:p>
    <w:p w14:paraId="37F99966" w14:textId="20C6EDEA" w:rsidR="00444304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 xml:space="preserve">Whereas, </w:t>
      </w:r>
      <w:r w:rsidR="007B0286">
        <w:rPr>
          <w:color w:val="000000"/>
        </w:rPr>
        <w:t xml:space="preserve">Medicaid currently reimburses hospitals 30% less than the cost of delivering care to Medicaid beneficiaries, </w:t>
      </w:r>
      <w:r w:rsidR="00A43059">
        <w:rPr>
          <w:color w:val="000000"/>
        </w:rPr>
        <w:t>contributing to</w:t>
      </w:r>
      <w:r w:rsidR="007B0286">
        <w:rPr>
          <w:color w:val="000000"/>
        </w:rPr>
        <w:t xml:space="preserve"> a reimbursement gap between the cost of delivering care for Medicaid patients and the payments hospitals receive</w:t>
      </w:r>
      <w:r>
        <w:t>; and</w:t>
      </w:r>
    </w:p>
    <w:p w14:paraId="73A87ED8" w14:textId="416C9AC5" w:rsidR="008D772A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>Whereas, Medicaid reimbursement rate</w:t>
      </w:r>
      <w:r w:rsidR="00F6691B">
        <w:t>s</w:t>
      </w:r>
      <w:r>
        <w:t xml:space="preserve"> </w:t>
      </w:r>
      <w:r w:rsidR="00F6691B">
        <w:t>have</w:t>
      </w:r>
      <w:r>
        <w:t xml:space="preserve"> not kept pace with increase</w:t>
      </w:r>
      <w:r w:rsidR="00426579">
        <w:t>s</w:t>
      </w:r>
      <w:r>
        <w:t xml:space="preserve"> in medical costs, inflation, and market challenges, </w:t>
      </w:r>
      <w:r w:rsidR="00A43059">
        <w:t>leaving</w:t>
      </w:r>
      <w:r>
        <w:t xml:space="preserve"> </w:t>
      </w:r>
      <w:r w:rsidR="00F6691B">
        <w:t xml:space="preserve">many </w:t>
      </w:r>
      <w:r w:rsidR="00426579">
        <w:t xml:space="preserve">public, not-for-profit, and </w:t>
      </w:r>
      <w:r>
        <w:t xml:space="preserve">safety net hospitals to operate at a perpetual loss </w:t>
      </w:r>
      <w:r w:rsidR="008F6B14">
        <w:t xml:space="preserve">and </w:t>
      </w:r>
      <w:r w:rsidR="00A43059">
        <w:t>unable to</w:t>
      </w:r>
      <w:r>
        <w:t xml:space="preserve"> reinvest in their facilities or communities; and</w:t>
      </w:r>
    </w:p>
    <w:p w14:paraId="78D8775E" w14:textId="58AE0C33" w:rsidR="008D772A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 xml:space="preserve">Whereas, This chronic underfunding </w:t>
      </w:r>
      <w:r w:rsidR="00171C84">
        <w:t xml:space="preserve">of </w:t>
      </w:r>
      <w:r w:rsidR="00426579">
        <w:t xml:space="preserve">public, not-for-profit, and safety net </w:t>
      </w:r>
      <w:r>
        <w:t xml:space="preserve">hospitals has </w:t>
      </w:r>
      <w:r w:rsidR="005839AD">
        <w:rPr>
          <w:color w:val="000000"/>
        </w:rPr>
        <w:t xml:space="preserve">contributed to health disparities in largely </w:t>
      </w:r>
      <w:r w:rsidR="00171C84">
        <w:rPr>
          <w:color w:val="000000"/>
        </w:rPr>
        <w:t>B</w:t>
      </w:r>
      <w:r w:rsidR="005839AD">
        <w:rPr>
          <w:color w:val="000000"/>
        </w:rPr>
        <w:t xml:space="preserve">lack and </w:t>
      </w:r>
      <w:r w:rsidR="00171C84">
        <w:rPr>
          <w:color w:val="000000"/>
        </w:rPr>
        <w:t>B</w:t>
      </w:r>
      <w:r w:rsidR="005839AD">
        <w:rPr>
          <w:color w:val="000000"/>
        </w:rPr>
        <w:t>rown communities</w:t>
      </w:r>
      <w:r>
        <w:t>; and</w:t>
      </w:r>
    </w:p>
    <w:p w14:paraId="148152EA" w14:textId="62D916B9" w:rsidR="008D772A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 xml:space="preserve">Whereas, Together, </w:t>
      </w:r>
      <w:r w:rsidR="008F6B14">
        <w:t>the City</w:t>
      </w:r>
      <w:r>
        <w:t>’s</w:t>
      </w:r>
      <w:r w:rsidR="00020A29">
        <w:t xml:space="preserve"> </w:t>
      </w:r>
      <w:r w:rsidR="00426579">
        <w:t xml:space="preserve">public, not-for-profit, and </w:t>
      </w:r>
      <w:r>
        <w:t>safety net hospitals have more than $3 billion in outstanding infrastructure investment needs, including deferred facility upgrades such as HVAC, and investments in programs, like primary care; and</w:t>
      </w:r>
    </w:p>
    <w:p w14:paraId="2AA85359" w14:textId="794B5DB4" w:rsidR="008D772A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lastRenderedPageBreak/>
        <w:t>Whereas, The COVID-19 pandemic exacerbated the financial challenges faced by the City’s</w:t>
      </w:r>
      <w:r w:rsidR="00020A29">
        <w:t xml:space="preserve"> public, not-for-profit, and</w:t>
      </w:r>
      <w:r>
        <w:t xml:space="preserve"> safety net hospitals and exposed the significant inequities that persist across low-income communities of color, which are an extension of decades of historical community disinvestment; and</w:t>
      </w:r>
    </w:p>
    <w:p w14:paraId="5EB026D5" w14:textId="3535F5DA" w:rsidR="00426579" w:rsidRDefault="00426579" w:rsidP="0042657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 xml:space="preserve">Whereas, </w:t>
      </w:r>
      <w:r w:rsidR="008F6B14">
        <w:t>Relatedly, c</w:t>
      </w:r>
      <w:r>
        <w:t>ommunities of color experienced significantly higher rates of COVID hospitalizations and deaths, higher rates of poverty and being uninsured, and worse health outcomes compared to wealthier NYC neighborhoods; and</w:t>
      </w:r>
    </w:p>
    <w:p w14:paraId="219E5656" w14:textId="1D1BF2F9" w:rsidR="007F2AA4" w:rsidRDefault="007F2AA4" w:rsidP="007F2AA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171C84">
        <w:rPr>
          <w:color w:val="000000"/>
        </w:rPr>
        <w:t>W</w:t>
      </w:r>
      <w:r>
        <w:rPr>
          <w:color w:val="000000"/>
        </w:rPr>
        <w:t xml:space="preserve">ithout sufficient funding, many hospitals are </w:t>
      </w:r>
      <w:r w:rsidR="00A43059">
        <w:rPr>
          <w:color w:val="000000"/>
        </w:rPr>
        <w:t>forced</w:t>
      </w:r>
      <w:r>
        <w:rPr>
          <w:color w:val="000000"/>
        </w:rPr>
        <w:t xml:space="preserve"> to reduce services or close their doors, and</w:t>
      </w:r>
    </w:p>
    <w:p w14:paraId="48774E72" w14:textId="0B52C001" w:rsidR="007F2AA4" w:rsidRPr="00A43059" w:rsidRDefault="007F2AA4" w:rsidP="00FE750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A43059">
        <w:rPr>
          <w:color w:val="000000"/>
        </w:rPr>
        <w:t>NYS</w:t>
      </w:r>
      <w:r>
        <w:rPr>
          <w:color w:val="000000"/>
        </w:rPr>
        <w:t xml:space="preserve"> hospitals have among the lowest margins in the </w:t>
      </w:r>
      <w:r w:rsidR="00A43059">
        <w:rPr>
          <w:color w:val="000000"/>
        </w:rPr>
        <w:t>United States</w:t>
      </w:r>
      <w:r>
        <w:rPr>
          <w:color w:val="000000"/>
        </w:rPr>
        <w:t>, with a 2022 median operating margin of -2.5%; and</w:t>
      </w:r>
    </w:p>
    <w:p w14:paraId="0358E11B" w14:textId="1BDC348D" w:rsidR="00B20E36" w:rsidRDefault="00B20E36" w:rsidP="00B20E3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171C84">
        <w:rPr>
          <w:color w:val="000000"/>
        </w:rPr>
        <w:t>P</w:t>
      </w:r>
      <w:r>
        <w:rPr>
          <w:color w:val="000000"/>
        </w:rPr>
        <w:t xml:space="preserve">otential funding sources to close this reimbursement gap include </w:t>
      </w:r>
      <w:r w:rsidR="00A43059">
        <w:rPr>
          <w:color w:val="000000"/>
        </w:rPr>
        <w:t xml:space="preserve">the </w:t>
      </w:r>
      <w:r>
        <w:rPr>
          <w:color w:val="000000"/>
        </w:rPr>
        <w:t xml:space="preserve">State’s historic high </w:t>
      </w:r>
      <w:r w:rsidR="00A43059">
        <w:rPr>
          <w:color w:val="000000"/>
        </w:rPr>
        <w:t xml:space="preserve">of </w:t>
      </w:r>
      <w:r>
        <w:rPr>
          <w:color w:val="000000"/>
        </w:rPr>
        <w:t>$43 billion in reserves; and</w:t>
      </w:r>
    </w:p>
    <w:p w14:paraId="244B0D24" w14:textId="20E8785E" w:rsidR="00B20E36" w:rsidRDefault="008F6B14" w:rsidP="00A4305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t xml:space="preserve">Whereas, There is an urgent need to structurally reform the outdated Medicaid reimbursement rates, which </w:t>
      </w:r>
      <w:r w:rsidR="00537AB1" w:rsidRPr="00857638">
        <w:t xml:space="preserve">threaten </w:t>
      </w:r>
      <w:r w:rsidR="00A43059">
        <w:t xml:space="preserve">New Yorkers’ </w:t>
      </w:r>
      <w:r w:rsidR="00537AB1" w:rsidRPr="00857638">
        <w:t>access to care</w:t>
      </w:r>
      <w:r w:rsidR="00537AB1">
        <w:t xml:space="preserve">, </w:t>
      </w:r>
      <w:r w:rsidR="00A43059">
        <w:t xml:space="preserve">and </w:t>
      </w:r>
      <w:r w:rsidR="00537AB1">
        <w:t>to achieve</w:t>
      </w:r>
      <w:r w:rsidR="00537AB1" w:rsidRPr="00857638">
        <w:t xml:space="preserve"> health care justice for all by reducing health care disparities and improving health outcomes for low-income, predominantly Black and Brown communities</w:t>
      </w:r>
      <w:r w:rsidR="00537AB1">
        <w:t>;</w:t>
      </w:r>
      <w:r w:rsidR="00B20E36" w:rsidRPr="007435A5">
        <w:rPr>
          <w:color w:val="000000"/>
        </w:rPr>
        <w:t xml:space="preserve"> now, therefore, be it,</w:t>
      </w:r>
    </w:p>
    <w:p w14:paraId="4D214ADE" w14:textId="4B31508F" w:rsidR="002317AA" w:rsidRDefault="00013901" w:rsidP="000139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>Resolved, That the Council of</w:t>
      </w:r>
      <w:r w:rsidR="002F2190">
        <w:t xml:space="preserve"> </w:t>
      </w:r>
      <w:r>
        <w:t>the</w:t>
      </w:r>
      <w:r w:rsidR="002F2190">
        <w:t xml:space="preserve"> </w:t>
      </w:r>
      <w:r>
        <w:t>City</w:t>
      </w:r>
      <w:r w:rsidR="002F2190">
        <w:t xml:space="preserve"> </w:t>
      </w:r>
      <w:r>
        <w:t>of</w:t>
      </w:r>
      <w:r w:rsidR="002F2190">
        <w:t xml:space="preserve"> </w:t>
      </w:r>
      <w:r>
        <w:t>New York</w:t>
      </w:r>
      <w:r w:rsidR="002F2190">
        <w:t xml:space="preserve"> </w:t>
      </w:r>
      <w:r>
        <w:t>calls</w:t>
      </w:r>
      <w:r w:rsidR="002F2190">
        <w:t xml:space="preserve"> on the </w:t>
      </w:r>
      <w:r>
        <w:t>New</w:t>
      </w:r>
      <w:r w:rsidR="002F2190">
        <w:t xml:space="preserve"> York State </w:t>
      </w:r>
      <w:r w:rsidR="00171C84">
        <w:t xml:space="preserve">Legislature </w:t>
      </w:r>
      <w:r>
        <w:t xml:space="preserve">to pass, and the Governor to sign, legislation to fully fund the Medicaid program to cover 100% of the cost of care at New York State </w:t>
      </w:r>
      <w:r w:rsidR="00020A29">
        <w:t xml:space="preserve">public, not for profit, and </w:t>
      </w:r>
      <w:r>
        <w:t>safety net hospitals by Fiscal Year 2028, including a significant down payment in the Fiscal Year 2025 State budget.</w:t>
      </w:r>
    </w:p>
    <w:p w14:paraId="5E1E4356" w14:textId="77777777" w:rsidR="008F6B14" w:rsidRDefault="008F6B14" w:rsidP="002317AA">
      <w:pPr>
        <w:pStyle w:val="NormalWeb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14:paraId="6A85929C" w14:textId="77777777" w:rsidR="008F6B14" w:rsidRDefault="008F6B14" w:rsidP="002317AA">
      <w:pPr>
        <w:pStyle w:val="NormalWeb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14:paraId="2B69850E" w14:textId="77777777" w:rsidR="00C149C7" w:rsidRPr="00C149C7" w:rsidRDefault="00C149C7" w:rsidP="00C149C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2317AA">
        <w:rPr>
          <w:sz w:val="18"/>
          <w:szCs w:val="18"/>
        </w:rPr>
        <w:t>CGR</w:t>
      </w:r>
    </w:p>
    <w:p w14:paraId="41C1084A" w14:textId="4ABA5CC3" w:rsidR="002317AA" w:rsidRDefault="00013901" w:rsidP="002317AA">
      <w:pPr>
        <w:pStyle w:val="NormalWeb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2317AA">
        <w:rPr>
          <w:sz w:val="18"/>
          <w:szCs w:val="18"/>
        </w:rPr>
        <w:t>LS #15819</w:t>
      </w:r>
    </w:p>
    <w:p w14:paraId="78318AA1" w14:textId="4C39D184" w:rsidR="00C149C7" w:rsidRPr="002317AA" w:rsidRDefault="00C149C7" w:rsidP="002317AA">
      <w:pPr>
        <w:pStyle w:val="NormalWeb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Res. #0170-2024</w:t>
      </w:r>
    </w:p>
    <w:p w14:paraId="2170CAF7" w14:textId="5496D661" w:rsidR="00C149C7" w:rsidRPr="008D140F" w:rsidRDefault="00C149C7">
      <w:pPr>
        <w:pStyle w:val="NormalWeb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12/31/2025 12:35 PM</w:t>
      </w:r>
    </w:p>
    <w:sectPr w:rsidR="00C149C7" w:rsidRPr="008D140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6437" w14:textId="77777777" w:rsidR="001F109E" w:rsidRDefault="001F109E" w:rsidP="0054447A">
      <w:pPr>
        <w:spacing w:after="0" w:line="240" w:lineRule="auto"/>
      </w:pPr>
      <w:r>
        <w:separator/>
      </w:r>
    </w:p>
  </w:endnote>
  <w:endnote w:type="continuationSeparator" w:id="0">
    <w:p w14:paraId="6FD01EB0" w14:textId="77777777" w:rsidR="001F109E" w:rsidRDefault="001F109E" w:rsidP="0054447A">
      <w:pPr>
        <w:spacing w:after="0" w:line="240" w:lineRule="auto"/>
      </w:pPr>
      <w:r>
        <w:continuationSeparator/>
      </w:r>
    </w:p>
  </w:endnote>
  <w:endnote w:type="continuationNotice" w:id="1">
    <w:p w14:paraId="20BDE0F7" w14:textId="77777777" w:rsidR="001F109E" w:rsidRDefault="001F10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183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B248D" w14:textId="01DC1768" w:rsidR="001B289A" w:rsidRDefault="001B28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F251FE" w14:textId="77777777" w:rsidR="001B289A" w:rsidRDefault="001B2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9820E" w14:textId="77777777" w:rsidR="001F109E" w:rsidRDefault="001F109E" w:rsidP="0054447A">
      <w:pPr>
        <w:spacing w:after="0" w:line="240" w:lineRule="auto"/>
      </w:pPr>
      <w:r>
        <w:separator/>
      </w:r>
    </w:p>
  </w:footnote>
  <w:footnote w:type="continuationSeparator" w:id="0">
    <w:p w14:paraId="0B1919CB" w14:textId="77777777" w:rsidR="001F109E" w:rsidRDefault="001F109E" w:rsidP="0054447A">
      <w:pPr>
        <w:spacing w:after="0" w:line="240" w:lineRule="auto"/>
      </w:pPr>
      <w:r>
        <w:continuationSeparator/>
      </w:r>
    </w:p>
  </w:footnote>
  <w:footnote w:type="continuationNotice" w:id="1">
    <w:p w14:paraId="437DD7A8" w14:textId="77777777" w:rsidR="001F109E" w:rsidRDefault="001F109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7A"/>
    <w:rsid w:val="00005870"/>
    <w:rsid w:val="00007C85"/>
    <w:rsid w:val="00013901"/>
    <w:rsid w:val="00017E50"/>
    <w:rsid w:val="00020A29"/>
    <w:rsid w:val="00023E6F"/>
    <w:rsid w:val="00031000"/>
    <w:rsid w:val="00060B3B"/>
    <w:rsid w:val="0006323B"/>
    <w:rsid w:val="000D0133"/>
    <w:rsid w:val="000F0CC9"/>
    <w:rsid w:val="000F5F25"/>
    <w:rsid w:val="00171C84"/>
    <w:rsid w:val="00176646"/>
    <w:rsid w:val="001806E7"/>
    <w:rsid w:val="00192224"/>
    <w:rsid w:val="001B289A"/>
    <w:rsid w:val="001C572B"/>
    <w:rsid w:val="001C62E5"/>
    <w:rsid w:val="001C6B9C"/>
    <w:rsid w:val="001D1509"/>
    <w:rsid w:val="001F109E"/>
    <w:rsid w:val="002317AA"/>
    <w:rsid w:val="00257F1D"/>
    <w:rsid w:val="00265F19"/>
    <w:rsid w:val="00275C8F"/>
    <w:rsid w:val="00282F43"/>
    <w:rsid w:val="00295825"/>
    <w:rsid w:val="002F2190"/>
    <w:rsid w:val="00325EA8"/>
    <w:rsid w:val="00343C81"/>
    <w:rsid w:val="00367D6F"/>
    <w:rsid w:val="0037398B"/>
    <w:rsid w:val="00390F95"/>
    <w:rsid w:val="003E2E68"/>
    <w:rsid w:val="003E66B3"/>
    <w:rsid w:val="00426579"/>
    <w:rsid w:val="00444304"/>
    <w:rsid w:val="004552D2"/>
    <w:rsid w:val="004B093A"/>
    <w:rsid w:val="004C4722"/>
    <w:rsid w:val="004E6862"/>
    <w:rsid w:val="004F0599"/>
    <w:rsid w:val="00511F45"/>
    <w:rsid w:val="00537AB1"/>
    <w:rsid w:val="0054447A"/>
    <w:rsid w:val="00565EAF"/>
    <w:rsid w:val="005839AD"/>
    <w:rsid w:val="005A71B3"/>
    <w:rsid w:val="005B1166"/>
    <w:rsid w:val="005B3B51"/>
    <w:rsid w:val="005B589B"/>
    <w:rsid w:val="0064642C"/>
    <w:rsid w:val="006E3837"/>
    <w:rsid w:val="006E7E44"/>
    <w:rsid w:val="007001AA"/>
    <w:rsid w:val="0073252B"/>
    <w:rsid w:val="007435A5"/>
    <w:rsid w:val="00752917"/>
    <w:rsid w:val="00763E39"/>
    <w:rsid w:val="00777D0B"/>
    <w:rsid w:val="00786816"/>
    <w:rsid w:val="00791E44"/>
    <w:rsid w:val="007B0286"/>
    <w:rsid w:val="007B5C32"/>
    <w:rsid w:val="007F2AA4"/>
    <w:rsid w:val="007F336D"/>
    <w:rsid w:val="00833449"/>
    <w:rsid w:val="00857638"/>
    <w:rsid w:val="00865A9F"/>
    <w:rsid w:val="008919AD"/>
    <w:rsid w:val="008D140F"/>
    <w:rsid w:val="008D772A"/>
    <w:rsid w:val="008F6B14"/>
    <w:rsid w:val="009017D5"/>
    <w:rsid w:val="00954D01"/>
    <w:rsid w:val="009C4A1D"/>
    <w:rsid w:val="009C53A7"/>
    <w:rsid w:val="009D34DC"/>
    <w:rsid w:val="009D54E7"/>
    <w:rsid w:val="00A22604"/>
    <w:rsid w:val="00A43059"/>
    <w:rsid w:val="00A57E70"/>
    <w:rsid w:val="00A62381"/>
    <w:rsid w:val="00A63CE7"/>
    <w:rsid w:val="00AA1D4D"/>
    <w:rsid w:val="00AA621C"/>
    <w:rsid w:val="00AD7945"/>
    <w:rsid w:val="00AF3B40"/>
    <w:rsid w:val="00B0275D"/>
    <w:rsid w:val="00B03FF7"/>
    <w:rsid w:val="00B20E36"/>
    <w:rsid w:val="00B26392"/>
    <w:rsid w:val="00B523D3"/>
    <w:rsid w:val="00BB0CE5"/>
    <w:rsid w:val="00C149C7"/>
    <w:rsid w:val="00C341AB"/>
    <w:rsid w:val="00C37832"/>
    <w:rsid w:val="00CD00D8"/>
    <w:rsid w:val="00CF1295"/>
    <w:rsid w:val="00D00FB9"/>
    <w:rsid w:val="00D14926"/>
    <w:rsid w:val="00D405E5"/>
    <w:rsid w:val="00D41110"/>
    <w:rsid w:val="00D44F10"/>
    <w:rsid w:val="00D65B4C"/>
    <w:rsid w:val="00D86F61"/>
    <w:rsid w:val="00DA4434"/>
    <w:rsid w:val="00DD2A59"/>
    <w:rsid w:val="00E21B03"/>
    <w:rsid w:val="00E50995"/>
    <w:rsid w:val="00E5787D"/>
    <w:rsid w:val="00E60D04"/>
    <w:rsid w:val="00E9099E"/>
    <w:rsid w:val="00EC538E"/>
    <w:rsid w:val="00EF5D40"/>
    <w:rsid w:val="00EF6C9E"/>
    <w:rsid w:val="00F65F3A"/>
    <w:rsid w:val="00F6691B"/>
    <w:rsid w:val="00F979A0"/>
    <w:rsid w:val="00FB6BA9"/>
    <w:rsid w:val="00FD390D"/>
    <w:rsid w:val="00FE46B2"/>
    <w:rsid w:val="00FE7503"/>
    <w:rsid w:val="00FF1E44"/>
    <w:rsid w:val="1861D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142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4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4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4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47A"/>
  </w:style>
  <w:style w:type="paragraph" w:styleId="Footer">
    <w:name w:val="footer"/>
    <w:basedOn w:val="Normal"/>
    <w:link w:val="FooterChar"/>
    <w:uiPriority w:val="99"/>
    <w:unhideWhenUsed/>
    <w:rsid w:val="00544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47A"/>
  </w:style>
  <w:style w:type="paragraph" w:styleId="Revision">
    <w:name w:val="Revision"/>
    <w:hidden/>
    <w:uiPriority w:val="99"/>
    <w:semiHidden/>
    <w:rsid w:val="000F5F2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1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C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2026-02-18T19:21:00Z</dcterms:created>
  <dcterms:modified xsi:type="dcterms:W3CDTF">2026-02-26T19:30:00Z</dcterms:modified>
</cp:coreProperties>
</file>