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7B602957"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 No.</w:t>
      </w:r>
      <w:r w:rsidR="00823F80">
        <w:rPr>
          <w:rFonts w:ascii="Times New Roman" w:hAnsi="Times New Roman" w:cs="Times New Roman"/>
          <w:sz w:val="24"/>
          <w:szCs w:val="24"/>
        </w:rPr>
        <w:t xml:space="preserve"> </w:t>
      </w:r>
      <w:r w:rsidR="005A2082">
        <w:rPr>
          <w:rFonts w:ascii="Times New Roman" w:hAnsi="Times New Roman" w:cs="Times New Roman"/>
          <w:sz w:val="24"/>
          <w:szCs w:val="24"/>
        </w:rPr>
        <w:t>323</w:t>
      </w:r>
    </w:p>
    <w:p w14:paraId="5144E84A" w14:textId="77777777" w:rsidR="00823F80" w:rsidRPr="00823F80" w:rsidRDefault="00823F80" w:rsidP="006302BB">
      <w:pPr>
        <w:spacing w:after="0" w:line="240" w:lineRule="auto"/>
        <w:jc w:val="both"/>
        <w:rPr>
          <w:rFonts w:ascii="Times New Roman" w:hAnsi="Times New Roman" w:cs="Times New Roman"/>
          <w:vanish/>
          <w:sz w:val="24"/>
          <w:szCs w:val="24"/>
        </w:rPr>
      </w:pPr>
      <w:r w:rsidRPr="00823F80">
        <w:rPr>
          <w:rFonts w:ascii="Times New Roman" w:hAnsi="Times New Roman" w:cs="Times New Roman"/>
          <w:vanish/>
          <w:sz w:val="24"/>
          <w:szCs w:val="24"/>
        </w:rPr>
        <w:t>..Title</w:t>
      </w:r>
    </w:p>
    <w:p w14:paraId="1FE21FAD" w14:textId="6715FAD7"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C9244B">
        <w:rPr>
          <w:rFonts w:ascii="Times New Roman" w:hAnsi="Times New Roman" w:cs="Times New Roman"/>
          <w:sz w:val="24"/>
          <w:szCs w:val="24"/>
        </w:rPr>
        <w:t xml:space="preserve"> the </w:t>
      </w:r>
      <w:r w:rsidR="00787830">
        <w:rPr>
          <w:rFonts w:ascii="Times New Roman" w:hAnsi="Times New Roman" w:cs="Times New Roman"/>
          <w:sz w:val="24"/>
          <w:szCs w:val="24"/>
        </w:rPr>
        <w:t>Administrator of the WTC Health Program</w:t>
      </w:r>
      <w:r w:rsidR="00C43A0F">
        <w:rPr>
          <w:rFonts w:ascii="Times New Roman" w:hAnsi="Times New Roman" w:cs="Times New Roman"/>
          <w:sz w:val="24"/>
          <w:szCs w:val="24"/>
        </w:rPr>
        <w:t xml:space="preserve"> to add</w:t>
      </w:r>
      <w:r w:rsidR="00C9244B">
        <w:rPr>
          <w:rFonts w:ascii="Times New Roman" w:hAnsi="Times New Roman" w:cs="Times New Roman"/>
          <w:sz w:val="24"/>
          <w:szCs w:val="24"/>
        </w:rPr>
        <w:t xml:space="preserve"> neurodegenerative </w:t>
      </w:r>
      <w:r w:rsidR="007E0513">
        <w:rPr>
          <w:rFonts w:ascii="Times New Roman" w:hAnsi="Times New Roman" w:cs="Times New Roman"/>
          <w:sz w:val="24"/>
          <w:szCs w:val="24"/>
        </w:rPr>
        <w:t xml:space="preserve">and cognitive </w:t>
      </w:r>
      <w:r w:rsidR="00C9244B">
        <w:rPr>
          <w:rFonts w:ascii="Times New Roman" w:hAnsi="Times New Roman" w:cs="Times New Roman"/>
          <w:sz w:val="24"/>
          <w:szCs w:val="24"/>
        </w:rPr>
        <w:t xml:space="preserve">diseases to the </w:t>
      </w:r>
      <w:r w:rsidR="00463D88">
        <w:rPr>
          <w:rFonts w:ascii="Times New Roman" w:hAnsi="Times New Roman" w:cs="Times New Roman"/>
          <w:sz w:val="24"/>
          <w:szCs w:val="24"/>
        </w:rPr>
        <w:t>program’s list of recognized conditions</w:t>
      </w:r>
    </w:p>
    <w:p w14:paraId="48B72D8A" w14:textId="3CE33FC4" w:rsidR="00823F80" w:rsidRPr="00823F80" w:rsidRDefault="00823F80" w:rsidP="006302BB">
      <w:pPr>
        <w:spacing w:after="0" w:line="240" w:lineRule="auto"/>
        <w:jc w:val="both"/>
        <w:rPr>
          <w:rFonts w:ascii="Times New Roman" w:hAnsi="Times New Roman" w:cs="Times New Roman"/>
          <w:vanish/>
          <w:sz w:val="24"/>
          <w:szCs w:val="24"/>
        </w:rPr>
      </w:pPr>
      <w:r w:rsidRPr="00823F80">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6BB28578" w14:textId="077BBD31" w:rsidR="00F15932" w:rsidRDefault="000323D1" w:rsidP="00B46A6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By </w:t>
      </w:r>
      <w:r w:rsidR="006302BB">
        <w:rPr>
          <w:rFonts w:ascii="Times New Roman" w:hAnsi="Times New Roman" w:cs="Times New Roman"/>
          <w:sz w:val="24"/>
          <w:szCs w:val="24"/>
        </w:rPr>
        <w:t xml:space="preserve">Council Member </w:t>
      </w:r>
      <w:r w:rsidR="002B3908">
        <w:rPr>
          <w:rFonts w:ascii="Times New Roman" w:hAnsi="Times New Roman" w:cs="Times New Roman"/>
          <w:sz w:val="24"/>
          <w:szCs w:val="24"/>
        </w:rPr>
        <w:t>Carr</w:t>
      </w:r>
      <w:r w:rsidR="00724F8D">
        <w:rPr>
          <w:rFonts w:ascii="Times New Roman" w:hAnsi="Times New Roman" w:cs="Times New Roman"/>
          <w:sz w:val="24"/>
          <w:szCs w:val="24"/>
        </w:rPr>
        <w:t xml:space="preserve"> </w:t>
      </w:r>
      <w:r w:rsidR="00724F8D" w:rsidRPr="00724F8D">
        <w:rPr>
          <w:rFonts w:ascii="Times New Roman" w:hAnsi="Times New Roman" w:cs="Times New Roman"/>
          <w:sz w:val="24"/>
          <w:szCs w:val="24"/>
        </w:rPr>
        <w:t>and The Speaker (Council Member Menin)</w:t>
      </w:r>
    </w:p>
    <w:p w14:paraId="59388D09" w14:textId="77777777" w:rsidR="001B79A0" w:rsidRDefault="00CC1FE4"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r w:rsidR="006B0477">
        <w:rPr>
          <w:rFonts w:ascii="Times New Roman" w:hAnsi="Times New Roman" w:cs="Times New Roman"/>
          <w:sz w:val="24"/>
          <w:szCs w:val="24"/>
        </w:rPr>
        <w:t xml:space="preserve">The September 11 (9/11) attacks were a </w:t>
      </w:r>
      <w:r w:rsidR="009F1308">
        <w:rPr>
          <w:rFonts w:ascii="Times New Roman" w:hAnsi="Times New Roman" w:cs="Times New Roman"/>
          <w:sz w:val="24"/>
          <w:szCs w:val="24"/>
        </w:rPr>
        <w:t>series of attacks that took place on September 11, 2001 in New York City (NYC) and Washington DC; and</w:t>
      </w:r>
    </w:p>
    <w:p w14:paraId="2611C449" w14:textId="5C67AF8B" w:rsidR="00FC341A" w:rsidRDefault="001B79A0" w:rsidP="001B79A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During the 9/11 attacks</w:t>
      </w:r>
      <w:r w:rsidR="00FC341A">
        <w:rPr>
          <w:rFonts w:ascii="Times New Roman" w:hAnsi="Times New Roman" w:cs="Times New Roman"/>
          <w:sz w:val="24"/>
          <w:szCs w:val="24"/>
        </w:rPr>
        <w:t>, the Twin Towers of the World Tra</w:t>
      </w:r>
      <w:r w:rsidR="000D2EF1">
        <w:rPr>
          <w:rFonts w:ascii="Times New Roman" w:hAnsi="Times New Roman" w:cs="Times New Roman"/>
          <w:sz w:val="24"/>
          <w:szCs w:val="24"/>
        </w:rPr>
        <w:t>d</w:t>
      </w:r>
      <w:r w:rsidR="00FC341A">
        <w:rPr>
          <w:rFonts w:ascii="Times New Roman" w:hAnsi="Times New Roman" w:cs="Times New Roman"/>
          <w:sz w:val="24"/>
          <w:szCs w:val="24"/>
        </w:rPr>
        <w:t>e Center</w:t>
      </w:r>
      <w:r w:rsidR="005C7253">
        <w:rPr>
          <w:rFonts w:ascii="Times New Roman" w:hAnsi="Times New Roman" w:cs="Times New Roman"/>
          <w:sz w:val="24"/>
          <w:szCs w:val="24"/>
        </w:rPr>
        <w:t xml:space="preserve"> (WTC)</w:t>
      </w:r>
      <w:r w:rsidR="00FC341A">
        <w:rPr>
          <w:rFonts w:ascii="Times New Roman" w:hAnsi="Times New Roman" w:cs="Times New Roman"/>
          <w:sz w:val="24"/>
          <w:szCs w:val="24"/>
        </w:rPr>
        <w:t xml:space="preserve"> were struck by planes and would collapse; and</w:t>
      </w:r>
    </w:p>
    <w:p w14:paraId="2865E803" w14:textId="5960851A" w:rsidR="00FC341A" w:rsidRDefault="00FC341A" w:rsidP="00FC34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2,977 innocent people would be killed in the attacks</w:t>
      </w:r>
      <w:r w:rsidR="00C63FE5">
        <w:rPr>
          <w:rFonts w:ascii="Times New Roman" w:hAnsi="Times New Roman" w:cs="Times New Roman"/>
          <w:sz w:val="24"/>
          <w:szCs w:val="24"/>
        </w:rPr>
        <w:t>,</w:t>
      </w:r>
      <w:r>
        <w:rPr>
          <w:rFonts w:ascii="Times New Roman" w:hAnsi="Times New Roman" w:cs="Times New Roman"/>
          <w:sz w:val="24"/>
          <w:szCs w:val="24"/>
        </w:rPr>
        <w:t xml:space="preserve"> with 2,606 of </w:t>
      </w:r>
      <w:r w:rsidR="00C63FE5">
        <w:rPr>
          <w:rFonts w:ascii="Times New Roman" w:hAnsi="Times New Roman" w:cs="Times New Roman"/>
          <w:sz w:val="24"/>
          <w:szCs w:val="24"/>
        </w:rPr>
        <w:t>the victims</w:t>
      </w:r>
      <w:r>
        <w:rPr>
          <w:rFonts w:ascii="Times New Roman" w:hAnsi="Times New Roman" w:cs="Times New Roman"/>
          <w:sz w:val="24"/>
          <w:szCs w:val="24"/>
        </w:rPr>
        <w:t xml:space="preserve"> dying either at the Twin Towers or as a result of injuries sustained there, according to the BBC; and</w:t>
      </w:r>
    </w:p>
    <w:p w14:paraId="5DBC1007" w14:textId="6EC2829E" w:rsidR="00CC1FE4" w:rsidRDefault="00215479" w:rsidP="00FC34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In the immediate </w:t>
      </w:r>
      <w:r w:rsidR="006C5779">
        <w:rPr>
          <w:rFonts w:ascii="Times New Roman" w:hAnsi="Times New Roman" w:cs="Times New Roman"/>
          <w:sz w:val="24"/>
          <w:szCs w:val="24"/>
        </w:rPr>
        <w:t>aftermath</w:t>
      </w:r>
      <w:r>
        <w:rPr>
          <w:rFonts w:ascii="Times New Roman" w:hAnsi="Times New Roman" w:cs="Times New Roman"/>
          <w:sz w:val="24"/>
          <w:szCs w:val="24"/>
        </w:rPr>
        <w:t xml:space="preserve"> of the </w:t>
      </w:r>
      <w:r w:rsidR="006C5779">
        <w:rPr>
          <w:rFonts w:ascii="Times New Roman" w:hAnsi="Times New Roman" w:cs="Times New Roman"/>
          <w:sz w:val="24"/>
          <w:szCs w:val="24"/>
        </w:rPr>
        <w:t>plane</w:t>
      </w:r>
      <w:r>
        <w:rPr>
          <w:rFonts w:ascii="Times New Roman" w:hAnsi="Times New Roman" w:cs="Times New Roman"/>
          <w:sz w:val="24"/>
          <w:szCs w:val="24"/>
        </w:rPr>
        <w:t xml:space="preserve"> strikes, first responders would rush to the scene, many of whom would ultimately sacrifice their own lives saving others, according to FirstNet Authority</w:t>
      </w:r>
      <w:r w:rsidR="00CC1FE4">
        <w:rPr>
          <w:rFonts w:ascii="Times New Roman" w:hAnsi="Times New Roman" w:cs="Times New Roman"/>
          <w:sz w:val="24"/>
          <w:szCs w:val="24"/>
        </w:rPr>
        <w:t>; and</w:t>
      </w:r>
    </w:p>
    <w:p w14:paraId="77AC73C5" w14:textId="1D9EEE93" w:rsidR="0073312B" w:rsidRDefault="00614BB7"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4A4497">
        <w:rPr>
          <w:rFonts w:ascii="Times New Roman" w:hAnsi="Times New Roman" w:cs="Times New Roman"/>
          <w:sz w:val="24"/>
          <w:szCs w:val="24"/>
        </w:rPr>
        <w:t>Whereas, Following the attacks, according to the NYC government, more than 91,000 rescue, recovery, clean-up workers</w:t>
      </w:r>
      <w:r w:rsidR="00083A6F">
        <w:rPr>
          <w:rFonts w:ascii="Times New Roman" w:hAnsi="Times New Roman" w:cs="Times New Roman"/>
          <w:sz w:val="24"/>
          <w:szCs w:val="24"/>
        </w:rPr>
        <w:t>,</w:t>
      </w:r>
      <w:r w:rsidR="004A4497">
        <w:rPr>
          <w:rFonts w:ascii="Times New Roman" w:hAnsi="Times New Roman" w:cs="Times New Roman"/>
          <w:sz w:val="24"/>
          <w:szCs w:val="24"/>
        </w:rPr>
        <w:t xml:space="preserve"> and volunteers would make their way to </w:t>
      </w:r>
      <w:r w:rsidR="00E73E53">
        <w:rPr>
          <w:rFonts w:ascii="Times New Roman" w:hAnsi="Times New Roman" w:cs="Times New Roman"/>
          <w:sz w:val="24"/>
          <w:szCs w:val="24"/>
        </w:rPr>
        <w:t>G</w:t>
      </w:r>
      <w:r w:rsidR="004A4497">
        <w:rPr>
          <w:rFonts w:ascii="Times New Roman" w:hAnsi="Times New Roman" w:cs="Times New Roman"/>
          <w:sz w:val="24"/>
          <w:szCs w:val="24"/>
        </w:rPr>
        <w:t>round Zero, where they would be exposed to environmental hazards which would permeate the air following the towers’ collapse; and</w:t>
      </w:r>
    </w:p>
    <w:p w14:paraId="45C23B63" w14:textId="5165A6F5" w:rsidR="00E73E53" w:rsidRDefault="00E73E53"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In total, an estimated 400,000 people were exposed to toxic contaminants and physically and emotionally stressful conditions in the mont</w:t>
      </w:r>
      <w:r w:rsidR="00110AC0">
        <w:rPr>
          <w:rFonts w:ascii="Times New Roman" w:hAnsi="Times New Roman" w:cs="Times New Roman"/>
          <w:sz w:val="24"/>
          <w:szCs w:val="24"/>
        </w:rPr>
        <w:t xml:space="preserve">hs following the attacks, according to the Centers for Disease Control and </w:t>
      </w:r>
      <w:r w:rsidR="00F401BD">
        <w:rPr>
          <w:rFonts w:ascii="Times New Roman" w:hAnsi="Times New Roman" w:cs="Times New Roman"/>
          <w:sz w:val="24"/>
          <w:szCs w:val="24"/>
        </w:rPr>
        <w:t>P</w:t>
      </w:r>
      <w:r w:rsidR="00110AC0">
        <w:rPr>
          <w:rFonts w:ascii="Times New Roman" w:hAnsi="Times New Roman" w:cs="Times New Roman"/>
          <w:sz w:val="24"/>
          <w:szCs w:val="24"/>
        </w:rPr>
        <w:t>revention (CDC); and</w:t>
      </w:r>
    </w:p>
    <w:p w14:paraId="40DFFB79" w14:textId="1534ED55" w:rsidR="00B21D1E" w:rsidRDefault="005C7253"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According to the CDC, in response to these traumas and the disproportionate negative health outcomes faced by 9/11 first </w:t>
      </w:r>
      <w:r w:rsidR="0081044E">
        <w:rPr>
          <w:rFonts w:ascii="Times New Roman" w:hAnsi="Times New Roman" w:cs="Times New Roman"/>
          <w:sz w:val="24"/>
          <w:szCs w:val="24"/>
        </w:rPr>
        <w:t>responders</w:t>
      </w:r>
      <w:r>
        <w:rPr>
          <w:rFonts w:ascii="Times New Roman" w:hAnsi="Times New Roman" w:cs="Times New Roman"/>
          <w:sz w:val="24"/>
          <w:szCs w:val="24"/>
        </w:rPr>
        <w:t xml:space="preserve"> and survivors, </w:t>
      </w:r>
      <w:r w:rsidR="0081044E">
        <w:rPr>
          <w:rFonts w:ascii="Times New Roman" w:hAnsi="Times New Roman" w:cs="Times New Roman"/>
          <w:sz w:val="24"/>
          <w:szCs w:val="24"/>
        </w:rPr>
        <w:t>President</w:t>
      </w:r>
      <w:r>
        <w:rPr>
          <w:rFonts w:ascii="Times New Roman" w:hAnsi="Times New Roman" w:cs="Times New Roman"/>
          <w:sz w:val="24"/>
          <w:szCs w:val="24"/>
        </w:rPr>
        <w:t xml:space="preserve"> Obama signed </w:t>
      </w:r>
      <w:r>
        <w:rPr>
          <w:rFonts w:ascii="Times New Roman" w:hAnsi="Times New Roman" w:cs="Times New Roman"/>
          <w:sz w:val="24"/>
          <w:szCs w:val="24"/>
        </w:rPr>
        <w:lastRenderedPageBreak/>
        <w:t>the James Zadroga 9/11 Health and Compensation Act of 2010</w:t>
      </w:r>
      <w:r w:rsidR="009D6F0E">
        <w:rPr>
          <w:rFonts w:ascii="Times New Roman" w:hAnsi="Times New Roman" w:cs="Times New Roman"/>
          <w:sz w:val="24"/>
          <w:szCs w:val="24"/>
        </w:rPr>
        <w:t xml:space="preserve"> (Zadroga Act)</w:t>
      </w:r>
      <w:r>
        <w:rPr>
          <w:rFonts w:ascii="Times New Roman" w:hAnsi="Times New Roman" w:cs="Times New Roman"/>
          <w:sz w:val="24"/>
          <w:szCs w:val="24"/>
        </w:rPr>
        <w:t xml:space="preserve"> into law, which established the </w:t>
      </w:r>
      <w:r w:rsidR="00E80CFE">
        <w:rPr>
          <w:rFonts w:ascii="Times New Roman" w:hAnsi="Times New Roman" w:cs="Times New Roman"/>
          <w:sz w:val="24"/>
          <w:szCs w:val="24"/>
        </w:rPr>
        <w:t>WTC Health program within the Department of Health and Human Services; and</w:t>
      </w:r>
    </w:p>
    <w:p w14:paraId="4D066BCD" w14:textId="038CAB03" w:rsidR="00E80CFE" w:rsidRDefault="00E80CFE"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The WTC Health </w:t>
      </w:r>
      <w:r w:rsidR="003F2CB2">
        <w:rPr>
          <w:rFonts w:ascii="Times New Roman" w:hAnsi="Times New Roman" w:cs="Times New Roman"/>
          <w:sz w:val="24"/>
          <w:szCs w:val="24"/>
        </w:rPr>
        <w:t>Program</w:t>
      </w:r>
      <w:r>
        <w:rPr>
          <w:rFonts w:ascii="Times New Roman" w:hAnsi="Times New Roman" w:cs="Times New Roman"/>
          <w:sz w:val="24"/>
          <w:szCs w:val="24"/>
        </w:rPr>
        <w:t xml:space="preserve"> is designed to provide medical monitoring and treatment benefits for the first responders and survivors of the 9/11 attacks, according to the CDC; and</w:t>
      </w:r>
    </w:p>
    <w:p w14:paraId="3747011E" w14:textId="09A5414C" w:rsidR="009D6F0E" w:rsidRDefault="009D6F0E"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Survivor is defined by Title I of the Zadroga Act </w:t>
      </w:r>
      <w:r w:rsidR="0035203F">
        <w:rPr>
          <w:rFonts w:ascii="Times New Roman" w:hAnsi="Times New Roman" w:cs="Times New Roman"/>
          <w:sz w:val="24"/>
          <w:szCs w:val="24"/>
        </w:rPr>
        <w:t>as any person who was present in the dust or dust cloud on 9/11 or who worked, resided, or attended school, childcare, or adult daycare in the New York City Disaster Area; and</w:t>
      </w:r>
    </w:p>
    <w:p w14:paraId="1E9CBDE4" w14:textId="3ED8E28B" w:rsidR="00E80CFE" w:rsidRDefault="00E80CFE"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3F2CB2">
        <w:rPr>
          <w:rFonts w:ascii="Times New Roman" w:hAnsi="Times New Roman" w:cs="Times New Roman"/>
          <w:sz w:val="24"/>
          <w:szCs w:val="24"/>
        </w:rPr>
        <w:t>Currently</w:t>
      </w:r>
      <w:r>
        <w:rPr>
          <w:rFonts w:ascii="Times New Roman" w:hAnsi="Times New Roman" w:cs="Times New Roman"/>
          <w:sz w:val="24"/>
          <w:szCs w:val="24"/>
        </w:rPr>
        <w:t xml:space="preserve">, </w:t>
      </w:r>
      <w:r w:rsidR="00C11FBB">
        <w:rPr>
          <w:rFonts w:ascii="Times New Roman" w:hAnsi="Times New Roman" w:cs="Times New Roman"/>
          <w:sz w:val="24"/>
          <w:szCs w:val="24"/>
        </w:rPr>
        <w:t xml:space="preserve">the WTC Health Program recognizes numerous WTC-Related Health Conditions including aerodigestive disorders like asthma and </w:t>
      </w:r>
      <w:r w:rsidR="00B41DC9">
        <w:rPr>
          <w:rFonts w:ascii="Times New Roman" w:hAnsi="Times New Roman" w:cs="Times New Roman"/>
          <w:sz w:val="24"/>
          <w:szCs w:val="24"/>
        </w:rPr>
        <w:t>interstitial lung diseases, mental health conditions such as posttraumatic stress disorder, musculoskeletal disorders such as lower back pain and carpal tunnel syndrome, acute traumatic injuries like eye injuries, burns, and head trauma, and various cancers; and</w:t>
      </w:r>
    </w:p>
    <w:p w14:paraId="091156A7" w14:textId="031F099C" w:rsidR="00B41DC9" w:rsidRDefault="00B41DC9"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The WTC Health Program does not currently recognize </w:t>
      </w:r>
      <w:r w:rsidR="007E0513">
        <w:rPr>
          <w:rFonts w:ascii="Times New Roman" w:hAnsi="Times New Roman" w:cs="Times New Roman"/>
          <w:sz w:val="24"/>
          <w:szCs w:val="24"/>
        </w:rPr>
        <w:t>neurodegenerative and cognitive</w:t>
      </w:r>
      <w:r>
        <w:rPr>
          <w:rFonts w:ascii="Times New Roman" w:hAnsi="Times New Roman" w:cs="Times New Roman"/>
          <w:sz w:val="24"/>
          <w:szCs w:val="24"/>
        </w:rPr>
        <w:t xml:space="preserve"> diseases as WTC-</w:t>
      </w:r>
      <w:r w:rsidR="0070686F">
        <w:rPr>
          <w:rFonts w:ascii="Times New Roman" w:hAnsi="Times New Roman" w:cs="Times New Roman"/>
          <w:sz w:val="24"/>
          <w:szCs w:val="24"/>
        </w:rPr>
        <w:t>R</w:t>
      </w:r>
      <w:r>
        <w:rPr>
          <w:rFonts w:ascii="Times New Roman" w:hAnsi="Times New Roman" w:cs="Times New Roman"/>
          <w:sz w:val="24"/>
          <w:szCs w:val="24"/>
        </w:rPr>
        <w:t xml:space="preserve">elated </w:t>
      </w:r>
      <w:r w:rsidR="0070686F">
        <w:rPr>
          <w:rFonts w:ascii="Times New Roman" w:hAnsi="Times New Roman" w:cs="Times New Roman"/>
          <w:sz w:val="24"/>
          <w:szCs w:val="24"/>
        </w:rPr>
        <w:t>H</w:t>
      </w:r>
      <w:r>
        <w:rPr>
          <w:rFonts w:ascii="Times New Roman" w:hAnsi="Times New Roman" w:cs="Times New Roman"/>
          <w:sz w:val="24"/>
          <w:szCs w:val="24"/>
        </w:rPr>
        <w:t>ealth Conditions; and</w:t>
      </w:r>
    </w:p>
    <w:p w14:paraId="4FB828DA" w14:textId="0E893E62" w:rsidR="00B41DC9" w:rsidRDefault="00B41DC9"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Such diseases are becoming an increasing concern for survivors and first responders who were present during and in the aftermath of the 9/11 attacks, with one article published in </w:t>
      </w:r>
      <w:r w:rsidR="00435D94">
        <w:rPr>
          <w:rFonts w:ascii="Times New Roman" w:hAnsi="Times New Roman" w:cs="Times New Roman"/>
          <w:sz w:val="24"/>
          <w:szCs w:val="24"/>
        </w:rPr>
        <w:t>Nature Reviews</w:t>
      </w:r>
      <w:r>
        <w:rPr>
          <w:rFonts w:ascii="Times New Roman" w:hAnsi="Times New Roman" w:cs="Times New Roman"/>
          <w:sz w:val="24"/>
          <w:szCs w:val="24"/>
        </w:rPr>
        <w:t xml:space="preserve"> Neurology finding that “WTC-affected” individuals breathe</w:t>
      </w:r>
      <w:r w:rsidR="00E1019C">
        <w:rPr>
          <w:rFonts w:ascii="Times New Roman" w:hAnsi="Times New Roman" w:cs="Times New Roman"/>
          <w:sz w:val="24"/>
          <w:szCs w:val="24"/>
        </w:rPr>
        <w:t>d</w:t>
      </w:r>
      <w:r>
        <w:rPr>
          <w:rFonts w:ascii="Times New Roman" w:hAnsi="Times New Roman" w:cs="Times New Roman"/>
          <w:sz w:val="24"/>
          <w:szCs w:val="24"/>
        </w:rPr>
        <w:t xml:space="preserve"> and</w:t>
      </w:r>
      <w:r w:rsidR="00E1019C">
        <w:rPr>
          <w:rFonts w:ascii="Times New Roman" w:hAnsi="Times New Roman" w:cs="Times New Roman"/>
          <w:sz w:val="24"/>
          <w:szCs w:val="24"/>
        </w:rPr>
        <w:t xml:space="preserve"> </w:t>
      </w:r>
      <w:r>
        <w:rPr>
          <w:rFonts w:ascii="Times New Roman" w:hAnsi="Times New Roman" w:cs="Times New Roman"/>
          <w:sz w:val="24"/>
          <w:szCs w:val="24"/>
        </w:rPr>
        <w:t xml:space="preserve">ingested a </w:t>
      </w:r>
      <w:r w:rsidR="00E1019C">
        <w:rPr>
          <w:rFonts w:ascii="Times New Roman" w:hAnsi="Times New Roman" w:cs="Times New Roman"/>
          <w:sz w:val="24"/>
          <w:szCs w:val="24"/>
        </w:rPr>
        <w:t>mixture</w:t>
      </w:r>
      <w:r>
        <w:rPr>
          <w:rFonts w:ascii="Times New Roman" w:hAnsi="Times New Roman" w:cs="Times New Roman"/>
          <w:sz w:val="24"/>
          <w:szCs w:val="24"/>
        </w:rPr>
        <w:t xml:space="preserve"> of organic and particulate neurotoxins and pro-inflammogens and that some of these individuals are experiencing neurocognitive and motor dysfunctions that resemble the typical features of neurodegenerative disease, and cortical atrophy</w:t>
      </w:r>
      <w:r w:rsidR="00822B6C">
        <w:rPr>
          <w:rFonts w:ascii="Times New Roman" w:hAnsi="Times New Roman" w:cs="Times New Roman"/>
          <w:sz w:val="24"/>
          <w:szCs w:val="24"/>
        </w:rPr>
        <w:t>,</w:t>
      </w:r>
      <w:r>
        <w:rPr>
          <w:rFonts w:ascii="Times New Roman" w:hAnsi="Times New Roman" w:cs="Times New Roman"/>
          <w:sz w:val="24"/>
          <w:szCs w:val="24"/>
        </w:rPr>
        <w:t xml:space="preserve"> which usually manifests later in life; and</w:t>
      </w:r>
    </w:p>
    <w:p w14:paraId="2FDF702F" w14:textId="2BCB072D" w:rsidR="00C0168D" w:rsidRDefault="00C0168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Whereas, Another article published by the Journal of the American Medical </w:t>
      </w:r>
      <w:r w:rsidR="000123B5">
        <w:rPr>
          <w:rFonts w:ascii="Times New Roman" w:hAnsi="Times New Roman" w:cs="Times New Roman"/>
          <w:sz w:val="24"/>
          <w:szCs w:val="24"/>
        </w:rPr>
        <w:t>Association</w:t>
      </w:r>
      <w:r>
        <w:rPr>
          <w:rFonts w:ascii="Times New Roman" w:hAnsi="Times New Roman" w:cs="Times New Roman"/>
          <w:sz w:val="24"/>
          <w:szCs w:val="24"/>
        </w:rPr>
        <w:t xml:space="preserve"> found that first responders who suffered more severe exposure to the dust following the towers’ collapse had more incidences of dementia before age 65</w:t>
      </w:r>
      <w:r w:rsidR="00D26BFA">
        <w:rPr>
          <w:rFonts w:ascii="Times New Roman" w:hAnsi="Times New Roman" w:cs="Times New Roman"/>
          <w:sz w:val="24"/>
          <w:szCs w:val="24"/>
        </w:rPr>
        <w:t xml:space="preserve"> than those who</w:t>
      </w:r>
      <w:r w:rsidR="00A14BA3">
        <w:rPr>
          <w:rFonts w:ascii="Times New Roman" w:hAnsi="Times New Roman" w:cs="Times New Roman"/>
          <w:sz w:val="24"/>
          <w:szCs w:val="24"/>
        </w:rPr>
        <w:t>se</w:t>
      </w:r>
      <w:r w:rsidR="00D26BFA">
        <w:rPr>
          <w:rFonts w:ascii="Times New Roman" w:hAnsi="Times New Roman" w:cs="Times New Roman"/>
          <w:sz w:val="24"/>
          <w:szCs w:val="24"/>
        </w:rPr>
        <w:t xml:space="preserve"> exposure was less severe</w:t>
      </w:r>
      <w:r>
        <w:rPr>
          <w:rFonts w:ascii="Times New Roman" w:hAnsi="Times New Roman" w:cs="Times New Roman"/>
          <w:sz w:val="24"/>
          <w:szCs w:val="24"/>
        </w:rPr>
        <w:t>; and</w:t>
      </w:r>
    </w:p>
    <w:p w14:paraId="6A53CF27" w14:textId="04A8DD51" w:rsidR="00C0168D" w:rsidRDefault="00C0168D"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Section </w:t>
      </w:r>
      <w:r w:rsidR="007F646C">
        <w:rPr>
          <w:rFonts w:ascii="Times New Roman" w:hAnsi="Times New Roman" w:cs="Times New Roman"/>
          <w:sz w:val="24"/>
          <w:szCs w:val="24"/>
        </w:rPr>
        <w:t xml:space="preserve">88.16(b) </w:t>
      </w:r>
      <w:r w:rsidR="00BF2C88">
        <w:rPr>
          <w:rFonts w:ascii="Times New Roman" w:hAnsi="Times New Roman" w:cs="Times New Roman"/>
          <w:sz w:val="24"/>
          <w:szCs w:val="24"/>
        </w:rPr>
        <w:t xml:space="preserve">of </w:t>
      </w:r>
      <w:r w:rsidR="007F646C">
        <w:rPr>
          <w:rFonts w:ascii="Times New Roman" w:hAnsi="Times New Roman" w:cs="Times New Roman"/>
          <w:sz w:val="24"/>
          <w:szCs w:val="24"/>
        </w:rPr>
        <w:t xml:space="preserve">the </w:t>
      </w:r>
      <w:r w:rsidR="00584DCD">
        <w:rPr>
          <w:rFonts w:ascii="Times New Roman" w:hAnsi="Times New Roman" w:cs="Times New Roman"/>
          <w:sz w:val="24"/>
          <w:szCs w:val="24"/>
        </w:rPr>
        <w:t>Code of Federal Regulations</w:t>
      </w:r>
      <w:r w:rsidR="007E45E2">
        <w:rPr>
          <w:rFonts w:ascii="Times New Roman" w:hAnsi="Times New Roman" w:cs="Times New Roman"/>
          <w:sz w:val="24"/>
          <w:szCs w:val="24"/>
        </w:rPr>
        <w:t xml:space="preserve"> allows the Administrator of the WTC Health Program to add a condition to the list of WTC-Related </w:t>
      </w:r>
      <w:r w:rsidR="00BF2C88">
        <w:rPr>
          <w:rFonts w:ascii="Times New Roman" w:hAnsi="Times New Roman" w:cs="Times New Roman"/>
          <w:sz w:val="24"/>
          <w:szCs w:val="24"/>
        </w:rPr>
        <w:t>H</w:t>
      </w:r>
      <w:r w:rsidR="007E45E2">
        <w:rPr>
          <w:rFonts w:ascii="Times New Roman" w:hAnsi="Times New Roman" w:cs="Times New Roman"/>
          <w:sz w:val="24"/>
          <w:szCs w:val="24"/>
        </w:rPr>
        <w:t>ealth Conditions by publishing a proposed rule in the Federal Register and providing interested parties a period of 30 calendar days to submit written comments an</w:t>
      </w:r>
      <w:r w:rsidR="005C0C10">
        <w:rPr>
          <w:rFonts w:ascii="Times New Roman" w:hAnsi="Times New Roman" w:cs="Times New Roman"/>
          <w:sz w:val="24"/>
          <w:szCs w:val="24"/>
        </w:rPr>
        <w:t xml:space="preserve">d </w:t>
      </w:r>
      <w:r w:rsidR="007E45E2">
        <w:rPr>
          <w:rFonts w:ascii="Times New Roman" w:hAnsi="Times New Roman" w:cs="Times New Roman"/>
          <w:sz w:val="24"/>
          <w:szCs w:val="24"/>
        </w:rPr>
        <w:t>provid</w:t>
      </w:r>
      <w:r w:rsidR="00BF2C88">
        <w:rPr>
          <w:rFonts w:ascii="Times New Roman" w:hAnsi="Times New Roman" w:cs="Times New Roman"/>
          <w:sz w:val="24"/>
          <w:szCs w:val="24"/>
        </w:rPr>
        <w:t>ing</w:t>
      </w:r>
      <w:r w:rsidR="007E45E2">
        <w:rPr>
          <w:rFonts w:ascii="Times New Roman" w:hAnsi="Times New Roman" w:cs="Times New Roman"/>
          <w:sz w:val="24"/>
          <w:szCs w:val="24"/>
        </w:rPr>
        <w:t xml:space="preserve"> for an independent peer review of the </w:t>
      </w:r>
      <w:r w:rsidR="005C0C10">
        <w:rPr>
          <w:rFonts w:ascii="Times New Roman" w:hAnsi="Times New Roman" w:cs="Times New Roman"/>
          <w:sz w:val="24"/>
          <w:szCs w:val="24"/>
        </w:rPr>
        <w:t xml:space="preserve">scientific and technical evidence that would be the basis for issuing </w:t>
      </w:r>
      <w:r w:rsidR="00BF2C88">
        <w:rPr>
          <w:rFonts w:ascii="Times New Roman" w:hAnsi="Times New Roman" w:cs="Times New Roman"/>
          <w:sz w:val="24"/>
          <w:szCs w:val="24"/>
        </w:rPr>
        <w:t>a</w:t>
      </w:r>
      <w:r w:rsidR="005C0C10">
        <w:rPr>
          <w:rFonts w:ascii="Times New Roman" w:hAnsi="Times New Roman" w:cs="Times New Roman"/>
          <w:sz w:val="24"/>
          <w:szCs w:val="24"/>
        </w:rPr>
        <w:t xml:space="preserve"> final rule; and</w:t>
      </w:r>
    </w:p>
    <w:p w14:paraId="406A4A92" w14:textId="36334440" w:rsidR="005C0C10" w:rsidRDefault="005C0C10" w:rsidP="007331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Given the mounting evidence that neurodegenerative and cognitive diseases are a major issue face</w:t>
      </w:r>
      <w:r w:rsidR="00BF2C88">
        <w:rPr>
          <w:rFonts w:ascii="Times New Roman" w:hAnsi="Times New Roman" w:cs="Times New Roman"/>
          <w:sz w:val="24"/>
          <w:szCs w:val="24"/>
        </w:rPr>
        <w:t>d</w:t>
      </w:r>
      <w:r>
        <w:rPr>
          <w:rFonts w:ascii="Times New Roman" w:hAnsi="Times New Roman" w:cs="Times New Roman"/>
          <w:sz w:val="24"/>
          <w:szCs w:val="24"/>
        </w:rPr>
        <w:t xml:space="preserve"> by 9/11 first responders and survivors, the WTC Health Program </w:t>
      </w:r>
      <w:r w:rsidR="00BF2C88">
        <w:rPr>
          <w:rFonts w:ascii="Times New Roman" w:hAnsi="Times New Roman" w:cs="Times New Roman"/>
          <w:sz w:val="24"/>
          <w:szCs w:val="24"/>
        </w:rPr>
        <w:t>sh</w:t>
      </w:r>
      <w:r>
        <w:rPr>
          <w:rFonts w:ascii="Times New Roman" w:hAnsi="Times New Roman" w:cs="Times New Roman"/>
          <w:sz w:val="24"/>
          <w:szCs w:val="24"/>
        </w:rPr>
        <w:t xml:space="preserve">ould begin a review of relevant neurodegenerative </w:t>
      </w:r>
      <w:r w:rsidR="00BF2C88">
        <w:rPr>
          <w:rFonts w:ascii="Times New Roman" w:hAnsi="Times New Roman" w:cs="Times New Roman"/>
          <w:sz w:val="24"/>
          <w:szCs w:val="24"/>
        </w:rPr>
        <w:t xml:space="preserve">and cognitive </w:t>
      </w:r>
      <w:r>
        <w:rPr>
          <w:rFonts w:ascii="Times New Roman" w:hAnsi="Times New Roman" w:cs="Times New Roman"/>
          <w:sz w:val="24"/>
          <w:szCs w:val="24"/>
        </w:rPr>
        <w:t>diseases and, where applicable, propose to add such conditions to the list of WTC-Related Health Conditions; now, therefore, be it;</w:t>
      </w:r>
    </w:p>
    <w:p w14:paraId="6969441D" w14:textId="6E08E478" w:rsidR="00F719A3" w:rsidRDefault="002B0955"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on</w:t>
      </w:r>
      <w:r w:rsidR="00782FAC">
        <w:rPr>
          <w:rFonts w:ascii="Times New Roman" w:hAnsi="Times New Roman" w:cs="Times New Roman"/>
          <w:sz w:val="24"/>
          <w:szCs w:val="24"/>
        </w:rPr>
        <w:t xml:space="preserve"> the Administrator of the WTC Health Program to add </w:t>
      </w:r>
      <w:r w:rsidR="007E0513">
        <w:rPr>
          <w:rFonts w:ascii="Times New Roman" w:hAnsi="Times New Roman" w:cs="Times New Roman"/>
          <w:sz w:val="24"/>
          <w:szCs w:val="24"/>
        </w:rPr>
        <w:t>neurodegenerative and cognitive</w:t>
      </w:r>
      <w:r w:rsidR="00782FAC">
        <w:rPr>
          <w:rFonts w:ascii="Times New Roman" w:hAnsi="Times New Roman" w:cs="Times New Roman"/>
          <w:sz w:val="24"/>
          <w:szCs w:val="24"/>
        </w:rPr>
        <w:t xml:space="preserve"> diseases </w:t>
      </w:r>
      <w:r w:rsidR="00083A6F">
        <w:rPr>
          <w:rFonts w:ascii="Times New Roman" w:hAnsi="Times New Roman" w:cs="Times New Roman"/>
          <w:sz w:val="24"/>
          <w:szCs w:val="24"/>
        </w:rPr>
        <w:t>to the program’s list of recognized conditions</w:t>
      </w:r>
      <w:r w:rsidR="00782FAC">
        <w:rPr>
          <w:rFonts w:ascii="Times New Roman" w:hAnsi="Times New Roman" w:cs="Times New Roman"/>
          <w:sz w:val="24"/>
          <w:szCs w:val="24"/>
        </w:rPr>
        <w:t>.</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16DC487C"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A62B95">
        <w:rPr>
          <w:rFonts w:ascii="Times New Roman" w:hAnsi="Times New Roman" w:cs="Times New Roman"/>
          <w:sz w:val="20"/>
          <w:szCs w:val="20"/>
        </w:rPr>
        <w:t>20993</w:t>
      </w:r>
    </w:p>
    <w:p w14:paraId="7646528E" w14:textId="3011A2F7" w:rsidR="0042150D" w:rsidRDefault="004D46DE"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2/11</w:t>
      </w:r>
      <w:r w:rsidR="00843A76">
        <w:rPr>
          <w:rFonts w:ascii="Times New Roman" w:hAnsi="Times New Roman" w:cs="Times New Roman"/>
          <w:sz w:val="20"/>
          <w:szCs w:val="20"/>
        </w:rPr>
        <w:t>/20</w:t>
      </w:r>
      <w:r w:rsidR="00A62B95">
        <w:rPr>
          <w:rFonts w:ascii="Times New Roman" w:hAnsi="Times New Roman" w:cs="Times New Roman"/>
          <w:sz w:val="20"/>
          <w:szCs w:val="20"/>
        </w:rPr>
        <w:t>26</w:t>
      </w:r>
    </w:p>
    <w:sectPr w:rsidR="004215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123B5"/>
    <w:rsid w:val="0002745A"/>
    <w:rsid w:val="000323D1"/>
    <w:rsid w:val="000811AF"/>
    <w:rsid w:val="00083A6F"/>
    <w:rsid w:val="0008435F"/>
    <w:rsid w:val="000A3EE8"/>
    <w:rsid w:val="000B0815"/>
    <w:rsid w:val="000B63DC"/>
    <w:rsid w:val="000C1C4E"/>
    <w:rsid w:val="000D0598"/>
    <w:rsid w:val="000D0F18"/>
    <w:rsid w:val="000D2EF1"/>
    <w:rsid w:val="000D4F64"/>
    <w:rsid w:val="000D7CEE"/>
    <w:rsid w:val="000D7DB6"/>
    <w:rsid w:val="000E77B5"/>
    <w:rsid w:val="00110AC0"/>
    <w:rsid w:val="00130691"/>
    <w:rsid w:val="00135732"/>
    <w:rsid w:val="00143181"/>
    <w:rsid w:val="001718CF"/>
    <w:rsid w:val="00182A60"/>
    <w:rsid w:val="00185FE0"/>
    <w:rsid w:val="001B7181"/>
    <w:rsid w:val="001B79A0"/>
    <w:rsid w:val="001F3F42"/>
    <w:rsid w:val="00215479"/>
    <w:rsid w:val="002217D7"/>
    <w:rsid w:val="00233AA7"/>
    <w:rsid w:val="00266F98"/>
    <w:rsid w:val="00273927"/>
    <w:rsid w:val="002B0955"/>
    <w:rsid w:val="002B0DC2"/>
    <w:rsid w:val="002B3908"/>
    <w:rsid w:val="002C3E43"/>
    <w:rsid w:val="002D75A4"/>
    <w:rsid w:val="00307502"/>
    <w:rsid w:val="00314E44"/>
    <w:rsid w:val="003248AF"/>
    <w:rsid w:val="0033403B"/>
    <w:rsid w:val="0034340F"/>
    <w:rsid w:val="0035203F"/>
    <w:rsid w:val="003569D6"/>
    <w:rsid w:val="00356FBB"/>
    <w:rsid w:val="00361DD7"/>
    <w:rsid w:val="003802CB"/>
    <w:rsid w:val="00395D6F"/>
    <w:rsid w:val="003A1A47"/>
    <w:rsid w:val="003C1C6A"/>
    <w:rsid w:val="003F2666"/>
    <w:rsid w:val="003F2CB2"/>
    <w:rsid w:val="00402E00"/>
    <w:rsid w:val="0041033C"/>
    <w:rsid w:val="00412E1B"/>
    <w:rsid w:val="0041427B"/>
    <w:rsid w:val="00414BBA"/>
    <w:rsid w:val="0042150D"/>
    <w:rsid w:val="00435D94"/>
    <w:rsid w:val="004510B7"/>
    <w:rsid w:val="00463D88"/>
    <w:rsid w:val="0046586C"/>
    <w:rsid w:val="00467C7D"/>
    <w:rsid w:val="00467EE0"/>
    <w:rsid w:val="004925CC"/>
    <w:rsid w:val="004A4497"/>
    <w:rsid w:val="004D46DE"/>
    <w:rsid w:val="004E569C"/>
    <w:rsid w:val="00507620"/>
    <w:rsid w:val="0052588C"/>
    <w:rsid w:val="00540021"/>
    <w:rsid w:val="00543EF0"/>
    <w:rsid w:val="00550A42"/>
    <w:rsid w:val="00556674"/>
    <w:rsid w:val="0056113E"/>
    <w:rsid w:val="00584DCD"/>
    <w:rsid w:val="00596F2B"/>
    <w:rsid w:val="005A2082"/>
    <w:rsid w:val="005B302E"/>
    <w:rsid w:val="005C0C10"/>
    <w:rsid w:val="005C7253"/>
    <w:rsid w:val="005D1016"/>
    <w:rsid w:val="005E60F9"/>
    <w:rsid w:val="005F4AE3"/>
    <w:rsid w:val="00602CC6"/>
    <w:rsid w:val="00614BB7"/>
    <w:rsid w:val="006302BB"/>
    <w:rsid w:val="00652B1F"/>
    <w:rsid w:val="00654A9B"/>
    <w:rsid w:val="00654D76"/>
    <w:rsid w:val="006570CA"/>
    <w:rsid w:val="0066020A"/>
    <w:rsid w:val="00674D4C"/>
    <w:rsid w:val="006843AA"/>
    <w:rsid w:val="00685D7E"/>
    <w:rsid w:val="00693195"/>
    <w:rsid w:val="006B0477"/>
    <w:rsid w:val="006C2B56"/>
    <w:rsid w:val="006C5779"/>
    <w:rsid w:val="0070686F"/>
    <w:rsid w:val="00721F9A"/>
    <w:rsid w:val="00724F8D"/>
    <w:rsid w:val="0073312B"/>
    <w:rsid w:val="00760436"/>
    <w:rsid w:val="007635A8"/>
    <w:rsid w:val="00774EF5"/>
    <w:rsid w:val="00782FAC"/>
    <w:rsid w:val="007841CA"/>
    <w:rsid w:val="00787830"/>
    <w:rsid w:val="007A1139"/>
    <w:rsid w:val="007B112D"/>
    <w:rsid w:val="007B359B"/>
    <w:rsid w:val="007B5BC8"/>
    <w:rsid w:val="007C49AE"/>
    <w:rsid w:val="007E0513"/>
    <w:rsid w:val="007E45E2"/>
    <w:rsid w:val="007F646C"/>
    <w:rsid w:val="00807E8E"/>
    <w:rsid w:val="0081044E"/>
    <w:rsid w:val="00822B6C"/>
    <w:rsid w:val="00823F80"/>
    <w:rsid w:val="00843A76"/>
    <w:rsid w:val="00860653"/>
    <w:rsid w:val="00872707"/>
    <w:rsid w:val="00877477"/>
    <w:rsid w:val="00886A36"/>
    <w:rsid w:val="0089791A"/>
    <w:rsid w:val="008A5E7D"/>
    <w:rsid w:val="008B7906"/>
    <w:rsid w:val="008F1CF2"/>
    <w:rsid w:val="008F2119"/>
    <w:rsid w:val="009203ED"/>
    <w:rsid w:val="00921643"/>
    <w:rsid w:val="00941E40"/>
    <w:rsid w:val="00956FE7"/>
    <w:rsid w:val="009659D7"/>
    <w:rsid w:val="00972E74"/>
    <w:rsid w:val="009C5232"/>
    <w:rsid w:val="009D6F0E"/>
    <w:rsid w:val="009F1308"/>
    <w:rsid w:val="009F4E61"/>
    <w:rsid w:val="00A04247"/>
    <w:rsid w:val="00A14BA3"/>
    <w:rsid w:val="00A22C00"/>
    <w:rsid w:val="00A62B95"/>
    <w:rsid w:val="00A6589A"/>
    <w:rsid w:val="00A91F90"/>
    <w:rsid w:val="00A95928"/>
    <w:rsid w:val="00AA0A06"/>
    <w:rsid w:val="00B04C8E"/>
    <w:rsid w:val="00B11687"/>
    <w:rsid w:val="00B21D1E"/>
    <w:rsid w:val="00B41DC9"/>
    <w:rsid w:val="00B46A68"/>
    <w:rsid w:val="00B53269"/>
    <w:rsid w:val="00B7435D"/>
    <w:rsid w:val="00BA7CDF"/>
    <w:rsid w:val="00BB654D"/>
    <w:rsid w:val="00BD06DF"/>
    <w:rsid w:val="00BE6E3B"/>
    <w:rsid w:val="00BF2C88"/>
    <w:rsid w:val="00C0168D"/>
    <w:rsid w:val="00C11FBB"/>
    <w:rsid w:val="00C1312A"/>
    <w:rsid w:val="00C43A0F"/>
    <w:rsid w:val="00C462B9"/>
    <w:rsid w:val="00C63FE5"/>
    <w:rsid w:val="00C75C7F"/>
    <w:rsid w:val="00C8189B"/>
    <w:rsid w:val="00C85EB5"/>
    <w:rsid w:val="00C9244B"/>
    <w:rsid w:val="00C94DD2"/>
    <w:rsid w:val="00C94F2D"/>
    <w:rsid w:val="00CA4669"/>
    <w:rsid w:val="00CC00E8"/>
    <w:rsid w:val="00CC1FE4"/>
    <w:rsid w:val="00CF3251"/>
    <w:rsid w:val="00D21EB8"/>
    <w:rsid w:val="00D26BFA"/>
    <w:rsid w:val="00D50853"/>
    <w:rsid w:val="00D63D0B"/>
    <w:rsid w:val="00DB2EDC"/>
    <w:rsid w:val="00DC2EE7"/>
    <w:rsid w:val="00DC4014"/>
    <w:rsid w:val="00DF65F1"/>
    <w:rsid w:val="00E02E45"/>
    <w:rsid w:val="00E1019C"/>
    <w:rsid w:val="00E3150B"/>
    <w:rsid w:val="00E35D81"/>
    <w:rsid w:val="00E50656"/>
    <w:rsid w:val="00E5679E"/>
    <w:rsid w:val="00E6651D"/>
    <w:rsid w:val="00E73E53"/>
    <w:rsid w:val="00E80CFE"/>
    <w:rsid w:val="00E85774"/>
    <w:rsid w:val="00EB322A"/>
    <w:rsid w:val="00ED425E"/>
    <w:rsid w:val="00F000B2"/>
    <w:rsid w:val="00F15932"/>
    <w:rsid w:val="00F21076"/>
    <w:rsid w:val="00F23504"/>
    <w:rsid w:val="00F401BD"/>
    <w:rsid w:val="00F50810"/>
    <w:rsid w:val="00F53D06"/>
    <w:rsid w:val="00F719A3"/>
    <w:rsid w:val="00F81989"/>
    <w:rsid w:val="00FB79BA"/>
    <w:rsid w:val="00FC341A"/>
    <w:rsid w:val="00FD60E1"/>
    <w:rsid w:val="00FE03FB"/>
    <w:rsid w:val="00FF12D2"/>
    <w:rsid w:val="00FF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463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4.xml><?xml version="1.0" encoding="utf-8"?>
<ds:datastoreItem xmlns:ds="http://schemas.openxmlformats.org/officeDocument/2006/customXml" ds:itemID="{CF6F2C8C-A07C-40A6-8AB6-DB192A1E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Delancey, Thaddea</cp:lastModifiedBy>
  <cp:revision>5</cp:revision>
  <cp:lastPrinted>2025-01-09T17:40:00Z</cp:lastPrinted>
  <dcterms:created xsi:type="dcterms:W3CDTF">2026-02-11T20:31:00Z</dcterms:created>
  <dcterms:modified xsi:type="dcterms:W3CDTF">2026-03-11T13:57:00Z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