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595E" w14:textId="490CC14D" w:rsidR="000C0B07" w:rsidRDefault="225DC8D3" w:rsidP="63DAAC6E">
      <w:pPr>
        <w:pStyle w:val="NormalWeb"/>
        <w:suppressLineNumbers/>
        <w:shd w:val="clear" w:color="auto" w:fill="FFFFFF" w:themeFill="background1"/>
        <w:spacing w:before="0" w:beforeAutospacing="0" w:after="0" w:afterAutospacing="0"/>
        <w:jc w:val="center"/>
        <w:rPr>
          <w:color w:val="000000"/>
        </w:rPr>
      </w:pPr>
      <w:r w:rsidRPr="63DAAC6E">
        <w:rPr>
          <w:color w:val="000000" w:themeColor="text1"/>
        </w:rPr>
        <w:t xml:space="preserve">Int. No. </w:t>
      </w:r>
      <w:r w:rsidR="00547FC9">
        <w:rPr>
          <w:color w:val="000000" w:themeColor="text1"/>
        </w:rPr>
        <w:t>759</w:t>
      </w:r>
    </w:p>
    <w:p w14:paraId="096B4EF0" w14:textId="2A6E0F77" w:rsidR="225DC8D3" w:rsidRDefault="225DC8D3" w:rsidP="225DC8D3">
      <w:pPr>
        <w:pStyle w:val="NormalWeb"/>
        <w:suppressLineNumbers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</w:rPr>
      </w:pPr>
    </w:p>
    <w:p w14:paraId="08C2877D" w14:textId="76F5A3FD" w:rsidR="005A3520" w:rsidRDefault="005A3520" w:rsidP="005A3520">
      <w:pPr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By </w:t>
      </w:r>
      <w:r w:rsidR="00B07998" w:rsidRPr="00B07998">
        <w:rPr>
          <w:color w:val="000000"/>
        </w:rPr>
        <w:t>the Public Advocate (Mr. Williams)</w:t>
      </w:r>
    </w:p>
    <w:p w14:paraId="672A6659" w14:textId="77777777" w:rsidR="00AB22F9" w:rsidRDefault="00AB22F9" w:rsidP="009C374E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2A1D79A" w14:textId="77777777" w:rsidR="0050402C" w:rsidRPr="0050402C" w:rsidRDefault="0050402C" w:rsidP="009C374E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50402C">
        <w:rPr>
          <w:vanish/>
          <w:color w:val="000000"/>
        </w:rPr>
        <w:t>..Title</w:t>
      </w:r>
    </w:p>
    <w:p w14:paraId="278A35B6" w14:textId="77777777" w:rsidR="000C0B07" w:rsidRDefault="0050402C" w:rsidP="009C374E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</w:t>
      </w:r>
      <w:r w:rsidR="000C0B07">
        <w:rPr>
          <w:color w:val="000000"/>
        </w:rPr>
        <w:t xml:space="preserve">o amend the administrative code of the city of New York, in relation to the maximum fee allowed when transferring money to a </w:t>
      </w:r>
      <w:r w:rsidR="001C7255">
        <w:rPr>
          <w:color w:val="000000"/>
        </w:rPr>
        <w:t>person in the custody of the department of correction</w:t>
      </w:r>
    </w:p>
    <w:p w14:paraId="6F91721D" w14:textId="77777777" w:rsidR="0050402C" w:rsidRPr="0050402C" w:rsidRDefault="0050402C" w:rsidP="009C374E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50402C">
        <w:rPr>
          <w:vanish/>
          <w:color w:val="000000"/>
        </w:rPr>
        <w:t>..Body</w:t>
      </w:r>
    </w:p>
    <w:p w14:paraId="63E4A9CD" w14:textId="77777777" w:rsidR="000C0B07" w:rsidRDefault="000C0B07" w:rsidP="009C374E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427396F7" w14:textId="77777777" w:rsidR="000C0B07" w:rsidRDefault="000C0B07" w:rsidP="009C374E">
      <w:pPr>
        <w:pStyle w:val="NormalWeb"/>
        <w:suppressLineNumbers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1B828B2A" w14:textId="77777777" w:rsidR="000C0B07" w:rsidRDefault="000C0B07" w:rsidP="00AB22F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 Section 1. Title 9 of the administrative code of the city of New York is amended by adding a new section 9-1</w:t>
      </w:r>
      <w:r w:rsidR="009C374E">
        <w:rPr>
          <w:color w:val="000000"/>
        </w:rPr>
        <w:t>63</w:t>
      </w:r>
      <w:r w:rsidR="00E42E0C">
        <w:rPr>
          <w:color w:val="000000"/>
        </w:rPr>
        <w:t xml:space="preserve"> </w:t>
      </w:r>
      <w:r>
        <w:rPr>
          <w:color w:val="000000"/>
        </w:rPr>
        <w:t>to read as follows:</w:t>
      </w:r>
    </w:p>
    <w:p w14:paraId="78D20146" w14:textId="77777777" w:rsidR="000C0B07" w:rsidRDefault="000C0B07" w:rsidP="00AB22F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§ 9-1</w:t>
      </w:r>
      <w:r w:rsidR="009C374E">
        <w:rPr>
          <w:color w:val="000000"/>
          <w:u w:val="single"/>
        </w:rPr>
        <w:t>63</w:t>
      </w:r>
      <w:r>
        <w:rPr>
          <w:color w:val="000000"/>
          <w:u w:val="single"/>
        </w:rPr>
        <w:t xml:space="preserve"> </w:t>
      </w:r>
      <w:r w:rsidR="009C374E">
        <w:rPr>
          <w:color w:val="000000"/>
          <w:u w:val="single"/>
        </w:rPr>
        <w:t>Institutional fund accounts</w:t>
      </w:r>
      <w:r>
        <w:rPr>
          <w:color w:val="000000"/>
          <w:u w:val="single"/>
        </w:rPr>
        <w:t xml:space="preserve">. The </w:t>
      </w:r>
      <w:r w:rsidR="00E42E0C">
        <w:rPr>
          <w:color w:val="000000"/>
          <w:u w:val="single"/>
        </w:rPr>
        <w:t>department of correction</w:t>
      </w:r>
      <w:r>
        <w:rPr>
          <w:color w:val="000000"/>
          <w:u w:val="single"/>
        </w:rPr>
        <w:t xml:space="preserve"> shall ensure that members of the public depositing funds into institutional fund account</w:t>
      </w:r>
      <w:r w:rsidR="009C374E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 established pursuant to subdivision 7 of section 500-c of the correction law are not charged a service fee that is more than $5. This fee cap applies to all devices or systems capable of allowing members of the public to deposit funds into </w:t>
      </w:r>
      <w:r w:rsidR="009C374E">
        <w:rPr>
          <w:color w:val="000000"/>
          <w:u w:val="single"/>
        </w:rPr>
        <w:t xml:space="preserve">an </w:t>
      </w:r>
      <w:r>
        <w:rPr>
          <w:color w:val="000000"/>
          <w:u w:val="single"/>
        </w:rPr>
        <w:t>institutional fund a</w:t>
      </w:r>
      <w:r w:rsidR="001C7255">
        <w:rPr>
          <w:color w:val="000000"/>
          <w:u w:val="single"/>
        </w:rPr>
        <w:t>ccount, including wire and online transfers</w:t>
      </w:r>
      <w:r>
        <w:rPr>
          <w:color w:val="000000"/>
          <w:u w:val="single"/>
        </w:rPr>
        <w:t>.</w:t>
      </w:r>
    </w:p>
    <w:p w14:paraId="6A4D33F0" w14:textId="77777777" w:rsidR="000C0B07" w:rsidRDefault="000C0B07" w:rsidP="00AB22F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§ 2. This local law takes effect immediately.</w:t>
      </w:r>
    </w:p>
    <w:p w14:paraId="4F6584BE" w14:textId="77777777" w:rsidR="000C0B07" w:rsidRDefault="000C0B07" w:rsidP="00840C20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 </w:t>
      </w:r>
    </w:p>
    <w:p w14:paraId="5DAB6C7B" w14:textId="77777777" w:rsidR="008F677E" w:rsidRDefault="008F677E" w:rsidP="00840C20">
      <w:pPr>
        <w:pStyle w:val="NoSpacing"/>
        <w:suppressLineNumbers/>
        <w:rPr>
          <w:sz w:val="20"/>
          <w:u w:val="single"/>
        </w:rPr>
      </w:pPr>
    </w:p>
    <w:p w14:paraId="17509A70" w14:textId="77777777" w:rsidR="00840C20" w:rsidRPr="00436D0B" w:rsidRDefault="00840C20" w:rsidP="00840C20">
      <w:pPr>
        <w:pStyle w:val="NoSpacing"/>
        <w:suppressLineNumbers/>
        <w:rPr>
          <w:sz w:val="20"/>
        </w:rPr>
      </w:pPr>
      <w:r w:rsidRPr="00436D0B">
        <w:rPr>
          <w:sz w:val="20"/>
        </w:rPr>
        <w:t>AM</w:t>
      </w:r>
    </w:p>
    <w:p w14:paraId="340EA147" w14:textId="0C89B65B" w:rsidR="00840C20" w:rsidRDefault="00840C20" w:rsidP="00840C20">
      <w:pPr>
        <w:pStyle w:val="NoSpacing"/>
        <w:suppressLineNumbers/>
        <w:rPr>
          <w:sz w:val="20"/>
        </w:rPr>
      </w:pPr>
      <w:r w:rsidRPr="00436D0B">
        <w:rPr>
          <w:sz w:val="20"/>
        </w:rPr>
        <w:t>LS #</w:t>
      </w:r>
      <w:r>
        <w:rPr>
          <w:sz w:val="20"/>
        </w:rPr>
        <w:t>1872</w:t>
      </w:r>
    </w:p>
    <w:p w14:paraId="3996D4AE" w14:textId="54D3BEF8" w:rsidR="00B07998" w:rsidRPr="00436D0B" w:rsidRDefault="00B07998" w:rsidP="00840C20">
      <w:pPr>
        <w:pStyle w:val="NoSpacing"/>
        <w:suppressLineNumbers/>
        <w:rPr>
          <w:sz w:val="20"/>
        </w:rPr>
      </w:pPr>
      <w:r>
        <w:rPr>
          <w:sz w:val="20"/>
        </w:rPr>
        <w:t>Int. #0377-2024</w:t>
      </w:r>
    </w:p>
    <w:p w14:paraId="09AF38FC" w14:textId="34EA0287" w:rsidR="000C0B07" w:rsidRDefault="006A4099" w:rsidP="009C374E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eastAsiaTheme="minorHAnsi" w:cstheme="minorBidi"/>
          <w:sz w:val="20"/>
          <w:szCs w:val="22"/>
        </w:rPr>
        <w:t>1/14/2026 2:30 PM</w:t>
      </w:r>
      <w:r w:rsidR="000C0B07">
        <w:rPr>
          <w:color w:val="000000"/>
          <w:sz w:val="18"/>
          <w:szCs w:val="18"/>
        </w:rPr>
        <w:t> </w:t>
      </w:r>
    </w:p>
    <w:p w14:paraId="41C8F396" w14:textId="77777777" w:rsidR="00A50EA1" w:rsidRDefault="00A50EA1" w:rsidP="009C374E">
      <w:pPr>
        <w:suppressLineNumbers/>
      </w:pPr>
    </w:p>
    <w:sectPr w:rsidR="00A50EA1" w:rsidSect="009C374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EC956" w14:textId="77777777" w:rsidR="00C8016B" w:rsidRDefault="00C8016B" w:rsidP="000C0B07">
      <w:pPr>
        <w:spacing w:after="0" w:line="240" w:lineRule="auto"/>
      </w:pPr>
      <w:r>
        <w:separator/>
      </w:r>
    </w:p>
  </w:endnote>
  <w:endnote w:type="continuationSeparator" w:id="0">
    <w:p w14:paraId="246D4EFE" w14:textId="77777777" w:rsidR="00C8016B" w:rsidRDefault="00C8016B" w:rsidP="000C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69DF" w14:textId="77777777" w:rsidR="00C8016B" w:rsidRDefault="00C8016B" w:rsidP="000C0B07">
      <w:pPr>
        <w:spacing w:after="0" w:line="240" w:lineRule="auto"/>
      </w:pPr>
      <w:r>
        <w:separator/>
      </w:r>
    </w:p>
  </w:footnote>
  <w:footnote w:type="continuationSeparator" w:id="0">
    <w:p w14:paraId="7C576D0D" w14:textId="77777777" w:rsidR="00C8016B" w:rsidRDefault="00C8016B" w:rsidP="000C0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07"/>
    <w:rsid w:val="00000595"/>
    <w:rsid w:val="000350A6"/>
    <w:rsid w:val="00091BF3"/>
    <w:rsid w:val="000C0B07"/>
    <w:rsid w:val="000E2939"/>
    <w:rsid w:val="00103493"/>
    <w:rsid w:val="00142C45"/>
    <w:rsid w:val="00197457"/>
    <w:rsid w:val="001C3D04"/>
    <w:rsid w:val="001C7255"/>
    <w:rsid w:val="002326CE"/>
    <w:rsid w:val="00266132"/>
    <w:rsid w:val="00282E6A"/>
    <w:rsid w:val="00283A91"/>
    <w:rsid w:val="002E6A47"/>
    <w:rsid w:val="002F14E9"/>
    <w:rsid w:val="002F7511"/>
    <w:rsid w:val="00303AD8"/>
    <w:rsid w:val="004119EA"/>
    <w:rsid w:val="00440BFB"/>
    <w:rsid w:val="004448F7"/>
    <w:rsid w:val="00464374"/>
    <w:rsid w:val="004855D5"/>
    <w:rsid w:val="00497E5A"/>
    <w:rsid w:val="0050402C"/>
    <w:rsid w:val="00547FC9"/>
    <w:rsid w:val="005A3520"/>
    <w:rsid w:val="005B27DA"/>
    <w:rsid w:val="005D25B6"/>
    <w:rsid w:val="005E657B"/>
    <w:rsid w:val="0068472E"/>
    <w:rsid w:val="00696613"/>
    <w:rsid w:val="006A4099"/>
    <w:rsid w:val="006A5BC5"/>
    <w:rsid w:val="007207C1"/>
    <w:rsid w:val="00840C20"/>
    <w:rsid w:val="008451C9"/>
    <w:rsid w:val="008A25F5"/>
    <w:rsid w:val="008A6F89"/>
    <w:rsid w:val="008F677E"/>
    <w:rsid w:val="008F695E"/>
    <w:rsid w:val="00960E22"/>
    <w:rsid w:val="009C374E"/>
    <w:rsid w:val="00A50EA1"/>
    <w:rsid w:val="00A544E7"/>
    <w:rsid w:val="00A63E49"/>
    <w:rsid w:val="00A7235A"/>
    <w:rsid w:val="00A9043E"/>
    <w:rsid w:val="00AB22F9"/>
    <w:rsid w:val="00AC06A7"/>
    <w:rsid w:val="00B07998"/>
    <w:rsid w:val="00B375F9"/>
    <w:rsid w:val="00B46546"/>
    <w:rsid w:val="00BC1F19"/>
    <w:rsid w:val="00BE4E4D"/>
    <w:rsid w:val="00BF28E9"/>
    <w:rsid w:val="00C54FF2"/>
    <w:rsid w:val="00C63D5E"/>
    <w:rsid w:val="00C73AE1"/>
    <w:rsid w:val="00C8016B"/>
    <w:rsid w:val="00C81754"/>
    <w:rsid w:val="00CF588F"/>
    <w:rsid w:val="00D12EE9"/>
    <w:rsid w:val="00D642C8"/>
    <w:rsid w:val="00E42E0C"/>
    <w:rsid w:val="00E675E6"/>
    <w:rsid w:val="00F6297F"/>
    <w:rsid w:val="00F70D29"/>
    <w:rsid w:val="00F877D0"/>
    <w:rsid w:val="00F90A94"/>
    <w:rsid w:val="00FB043F"/>
    <w:rsid w:val="00FB6FF4"/>
    <w:rsid w:val="225DC8D3"/>
    <w:rsid w:val="63DAA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5CCE0"/>
  <w15:docId w15:val="{44098F42-3663-41FF-A734-804DEB5F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0B07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0C0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B07"/>
  </w:style>
  <w:style w:type="paragraph" w:styleId="Footer">
    <w:name w:val="footer"/>
    <w:basedOn w:val="Normal"/>
    <w:link w:val="FooterChar"/>
    <w:uiPriority w:val="99"/>
    <w:unhideWhenUsed/>
    <w:rsid w:val="000C0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B07"/>
  </w:style>
  <w:style w:type="character" w:styleId="LineNumber">
    <w:name w:val="line number"/>
    <w:basedOn w:val="DefaultParagraphFont"/>
    <w:uiPriority w:val="99"/>
    <w:semiHidden/>
    <w:unhideWhenUsed/>
    <w:rsid w:val="009C374E"/>
  </w:style>
  <w:style w:type="paragraph" w:styleId="NoSpacing">
    <w:name w:val="No Spacing"/>
    <w:uiPriority w:val="1"/>
    <w:qFormat/>
    <w:rsid w:val="00840C20"/>
    <w:pPr>
      <w:spacing w:after="0" w:line="240" w:lineRule="auto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NYCC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Crow, Brian</dc:creator>
  <cp:keywords/>
  <dc:description/>
  <cp:lastModifiedBy>Jeffries, Jillian</cp:lastModifiedBy>
  <cp:revision>3</cp:revision>
  <dcterms:created xsi:type="dcterms:W3CDTF">2026-03-05T15:29:00Z</dcterms:created>
  <dcterms:modified xsi:type="dcterms:W3CDTF">2026-03-10T12:54:00Z</dcterms:modified>
</cp:coreProperties>
</file>