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52002" w:rsidRDefault="00774919">
      <w:pPr>
        <w:pStyle w:val="Heading1"/>
      </w:pPr>
      <w:r>
        <w:t>New York City Council</w:t>
      </w:r>
    </w:p>
    <w:p w14:paraId="00000002" w14:textId="77777777" w:rsidR="00752002" w:rsidRDefault="00774919">
      <w:pPr>
        <w:pStyle w:val="Heading2"/>
      </w:pPr>
      <w:r>
        <w:t>Memorandum in Support of Legislation</w:t>
      </w:r>
    </w:p>
    <w:p w14:paraId="00000003" w14:textId="77777777" w:rsidR="00752002" w:rsidRDefault="00774919">
      <w:r>
        <w:t>This memorandum is authored by the sponsor and explains the need for the legislation referenced below, in accordance with Rule 6.00(d) of the Rules of the Council.</w:t>
      </w:r>
    </w:p>
    <w:p w14:paraId="00000004" w14:textId="77777777" w:rsidR="00752002" w:rsidRDefault="00774919">
      <w:r>
        <w:t>Legislative Service Number:</w:t>
      </w:r>
    </w:p>
    <w:p w14:paraId="00000005" w14:textId="77777777" w:rsidR="00752002" w:rsidRDefault="00774919">
      <w:pPr>
        <w:numPr>
          <w:ilvl w:val="0"/>
          <w:numId w:val="1"/>
        </w:numPr>
        <w:pBdr>
          <w:top w:val="nil"/>
          <w:left w:val="nil"/>
          <w:bottom w:val="nil"/>
          <w:right w:val="nil"/>
          <w:between w:val="nil"/>
        </w:pBdr>
      </w:pPr>
      <w:r>
        <w:rPr>
          <w:color w:val="000000"/>
        </w:rPr>
        <w:t xml:space="preserve">LS No. </w:t>
      </w:r>
      <w:r>
        <w:t>4205</w:t>
      </w:r>
    </w:p>
    <w:p w14:paraId="00000006" w14:textId="77777777" w:rsidR="00752002" w:rsidRDefault="00774919">
      <w:r>
        <w:t>Prime Sponsor:</w:t>
      </w:r>
    </w:p>
    <w:p w14:paraId="00000007" w14:textId="77777777" w:rsidR="00752002" w:rsidRDefault="00774919">
      <w:pPr>
        <w:numPr>
          <w:ilvl w:val="0"/>
          <w:numId w:val="1"/>
        </w:numPr>
        <w:pBdr>
          <w:top w:val="nil"/>
          <w:left w:val="nil"/>
          <w:bottom w:val="nil"/>
          <w:right w:val="nil"/>
          <w:between w:val="nil"/>
        </w:pBdr>
      </w:pPr>
      <w:r>
        <w:t>Public Advocate (Mr. Williams) (by request of the Bronx Borough President)</w:t>
      </w:r>
    </w:p>
    <w:p w14:paraId="00000008" w14:textId="77777777" w:rsidR="00752002" w:rsidRDefault="00774919">
      <w:r>
        <w:t>Bill Title:</w:t>
      </w:r>
    </w:p>
    <w:p w14:paraId="00000009" w14:textId="77777777" w:rsidR="00752002" w:rsidRDefault="00774919">
      <w:pPr>
        <w:numPr>
          <w:ilvl w:val="0"/>
          <w:numId w:val="1"/>
        </w:numPr>
        <w:pBdr>
          <w:top w:val="nil"/>
          <w:left w:val="nil"/>
          <w:bottom w:val="nil"/>
          <w:right w:val="nil"/>
          <w:between w:val="nil"/>
        </w:pBdr>
      </w:pPr>
      <w:r>
        <w:t>A Local Law to amend the administrative code of the city of New York, in relation to requiring a report on voter registration in city jails</w:t>
      </w:r>
    </w:p>
    <w:p w14:paraId="0000000A" w14:textId="77777777" w:rsidR="00752002" w:rsidRDefault="00774919">
      <w:r>
        <w:t>Submitted by:</w:t>
      </w:r>
    </w:p>
    <w:p w14:paraId="0000000B" w14:textId="77777777" w:rsidR="00752002" w:rsidRDefault="00774919">
      <w:pPr>
        <w:numPr>
          <w:ilvl w:val="0"/>
          <w:numId w:val="1"/>
        </w:numPr>
      </w:pPr>
      <w:r>
        <w:t>Public Advocate Jumaane D. Williams</w:t>
      </w:r>
    </w:p>
    <w:p w14:paraId="0000000C" w14:textId="77777777" w:rsidR="00752002" w:rsidRDefault="00774919">
      <w:pPr>
        <w:pStyle w:val="Heading3"/>
      </w:pPr>
      <w:r>
        <w:t>Justification</w:t>
      </w:r>
    </w:p>
    <w:p w14:paraId="0000000D" w14:textId="77777777" w:rsidR="00752002" w:rsidRDefault="00774919">
      <w:r>
        <w:t>Under New York law, any citizen, including those who are incarcerated but not convicted of a felony, may vote. However, there are significant barriers for those who are incarcerated and who have not been convicted of a felony to exercise their right to vote. NYC Charter §1057-a requires that the Department of Corrections (“DOC</w:t>
      </w:r>
      <w:proofErr w:type="gramStart"/>
      <w:r>
        <w:t>”)(</w:t>
      </w:r>
      <w:proofErr w:type="gramEnd"/>
      <w:r>
        <w:t>among many other agencies) to “implement and administer a program of distribution of voter registration forms.”</w:t>
      </w:r>
    </w:p>
    <w:p w14:paraId="0000000E" w14:textId="77777777" w:rsidR="00752002" w:rsidRDefault="00774919">
      <w:r>
        <w:t xml:space="preserve">This bill would create a local law requiring the DOC to provide annual reports in relation to its compliance with §1057-a. Such reports </w:t>
      </w:r>
      <w:proofErr w:type="gramStart"/>
      <w:r>
        <w:t>shall</w:t>
      </w:r>
      <w:proofErr w:type="gramEnd"/>
      <w:r>
        <w:t xml:space="preserve"> include the number of voter registration events held, the number of voters registered, and the </w:t>
      </w:r>
      <w:proofErr w:type="gramStart"/>
      <w:r>
        <w:t>amount</w:t>
      </w:r>
      <w:proofErr w:type="gramEnd"/>
      <w:r>
        <w:t xml:space="preserve"> of absentee ballots distributed. This data shall be disaggregated by race, age, gender, gender identity, sexual orientation, disability status, and veteran status. These reports shall be published to the Mayor's Office, the Office of the Public Advocate, the New York City Council, and the DOC website.</w:t>
      </w:r>
    </w:p>
    <w:p w14:paraId="0000000F" w14:textId="77777777" w:rsidR="00752002" w:rsidRDefault="00774919">
      <w:r>
        <w:t>This reporting requirement would increase the accountability of DOC to comply with §1057-</w:t>
      </w:r>
      <w:proofErr w:type="gramStart"/>
      <w:r>
        <w:t>a, and</w:t>
      </w:r>
      <w:proofErr w:type="gramEnd"/>
      <w:r>
        <w:t xml:space="preserve"> provide a record of compliance. </w:t>
      </w:r>
    </w:p>
    <w:p w14:paraId="00000010" w14:textId="77777777" w:rsidR="00752002" w:rsidRDefault="00774919">
      <w:r>
        <w:t>For these reasons, I urge my colleagues to support this legislation.</w:t>
      </w:r>
    </w:p>
    <w:sectPr w:rsidR="00752002">
      <w:headerReference w:type="default" r:id="rId8"/>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A8E9F" w14:textId="77777777" w:rsidR="00774919" w:rsidRDefault="00774919">
      <w:pPr>
        <w:spacing w:after="0" w:line="240" w:lineRule="auto"/>
      </w:pPr>
      <w:r>
        <w:separator/>
      </w:r>
    </w:p>
  </w:endnote>
  <w:endnote w:type="continuationSeparator" w:id="0">
    <w:p w14:paraId="6AE16D4C" w14:textId="77777777" w:rsidR="00774919" w:rsidRDefault="007749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6128B678-764A-4BBD-9101-FEF3A6ECDDA2}"/>
  </w:font>
  <w:font w:name="Cambria">
    <w:panose1 w:val="02040503050406030204"/>
    <w:charset w:val="00"/>
    <w:family w:val="roman"/>
    <w:pitch w:val="variable"/>
    <w:sig w:usb0="E00006FF" w:usb1="420024FF" w:usb2="02000000" w:usb3="00000000" w:csb0="0000019F" w:csb1="00000000"/>
    <w:embedRegular r:id="rId2" w:fontKey="{BB0D2BED-8C7A-4DCD-956D-539161D5AC40}"/>
    <w:embedBold r:id="rId3" w:fontKey="{2B2B6D4B-4735-4A06-A4CC-13922053E778}"/>
    <w:embedItalic r:id="rId4" w:fontKey="{EB5B1A87-0B18-44CA-BE7E-E5099688C576}"/>
    <w:embedBoldItalic r:id="rId5" w:fontKey="{00D015AF-5976-44BD-B829-E12B21F1C2DE}"/>
  </w:font>
  <w:font w:name="Calibri">
    <w:panose1 w:val="020F0502020204030204"/>
    <w:charset w:val="00"/>
    <w:family w:val="swiss"/>
    <w:pitch w:val="variable"/>
    <w:sig w:usb0="E4002EFF" w:usb1="C200ACFF" w:usb2="00000009" w:usb3="00000000" w:csb0="000001FF" w:csb1="00000000"/>
    <w:embedRegular r:id="rId6" w:fontKey="{217CDDB7-A8C5-4F07-9C79-BD5D113AD57B}"/>
    <w:embedBold r:id="rId7" w:fontKey="{1B5F7C99-AC0B-43BC-9369-7CB20115B4CE}"/>
    <w:embedItalic r:id="rId8" w:fontKey="{25E5F9D4-192C-4C66-AEC5-B37497A78E50}"/>
    <w:embedBoldItalic r:id="rId9" w:fontKey="{C23DB87E-A8F5-4C2A-A608-4191515F586F}"/>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C450E" w14:textId="77777777" w:rsidR="00774919" w:rsidRDefault="00774919">
      <w:pPr>
        <w:spacing w:after="0" w:line="240" w:lineRule="auto"/>
      </w:pPr>
      <w:r>
        <w:separator/>
      </w:r>
    </w:p>
  </w:footnote>
  <w:footnote w:type="continuationSeparator" w:id="0">
    <w:p w14:paraId="4EB54549" w14:textId="77777777" w:rsidR="00774919" w:rsidRDefault="007749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1" w14:textId="77777777" w:rsidR="00752002" w:rsidRDefault="00752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A95A96"/>
    <w:multiLevelType w:val="multilevel"/>
    <w:tmpl w:val="09B4A932"/>
    <w:lvl w:ilvl="0">
      <w:start w:val="1"/>
      <w:numFmt w:val="decimal"/>
      <w:pStyle w:val="ListBulle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5C25632"/>
    <w:multiLevelType w:val="multilevel"/>
    <w:tmpl w:val="E17AC022"/>
    <w:lvl w:ilvl="0">
      <w:start w:val="1"/>
      <w:numFmt w:val="bullet"/>
      <w:pStyle w:val="List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533036079">
    <w:abstractNumId w:val="1"/>
  </w:num>
  <w:num w:numId="2" w16cid:durableId="891379792">
    <w:abstractNumId w:val="0"/>
  </w:num>
  <w:num w:numId="3" w16cid:durableId="6863739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93443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04288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831226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2002"/>
    <w:rsid w:val="003F7DFA"/>
    <w:rsid w:val="005B4A82"/>
    <w:rsid w:val="00752002"/>
    <w:rsid w:val="007534A3"/>
    <w:rsid w:val="00774919"/>
    <w:rsid w:val="00F437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D00A82-9037-422F-B82D-40E24BF85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libri" w:eastAsia="Calibri" w:hAnsi="Calibri" w:cs="Calibri"/>
      <w:b/>
      <w:bCs/>
      <w:color w:val="366091"/>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Calibri" w:eastAsia="Calibri" w:hAnsi="Calibri" w:cs="Calibri"/>
      <w:b/>
      <w:bCs/>
      <w:color w:val="4F81BD"/>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Calibri" w:eastAsia="Calibri" w:hAnsi="Calibri" w:cs="Calibri"/>
      <w:b/>
      <w:bCs/>
      <w:color w:val="4F81BD"/>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Calibri" w:eastAsia="Calibri" w:hAnsi="Calibri" w:cs="Calibri"/>
      <w:b/>
      <w:bCs/>
      <w:i/>
      <w:iCs/>
      <w:color w:val="4F81BD"/>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Calibri" w:eastAsia="Calibri" w:hAnsi="Calibri" w:cs="Calibri"/>
      <w:color w:val="243F61"/>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Calibri" w:eastAsia="Calibri" w:hAnsi="Calibri" w:cs="Calibri"/>
      <w:i/>
      <w:iCs/>
      <w:color w:val="243F61"/>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pBdr>
        <w:bottom w:val="single" w:sz="8" w:space="4" w:color="4F81BD"/>
      </w:pBdr>
      <w:spacing w:after="300" w:line="240" w:lineRule="auto"/>
    </w:pPr>
    <w:rPr>
      <w:rFonts w:ascii="Calibri" w:eastAsia="Calibri" w:hAnsi="Calibri" w:cs="Calibri"/>
      <w:color w:val="17365D"/>
      <w:sz w:val="52"/>
      <w:szCs w:val="52"/>
    </w:rPr>
  </w:style>
  <w:style w:type="table" w:customStyle="1" w:styleId="TableNormal1">
    <w:name w:val="TableNormal"/>
    <w:tblPr>
      <w:tblCellMar>
        <w:top w:w="100" w:type="dxa"/>
        <w:left w:w="100" w:type="dxa"/>
        <w:bottom w:w="100" w:type="dxa"/>
        <w:right w:w="100" w:type="dxa"/>
      </w:tblCellMar>
    </w:tbl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Subtitle">
    <w:name w:val="Subtitle"/>
    <w:basedOn w:val="Normal"/>
    <w:next w:val="Normal"/>
    <w:link w:val="SubtitleChar"/>
    <w:uiPriority w:val="11"/>
    <w:qFormat/>
    <w:rPr>
      <w:rFonts w:ascii="Calibri" w:eastAsia="Calibri" w:hAnsi="Calibri" w:cs="Calibri"/>
      <w:i/>
      <w:iCs/>
      <w:color w:val="4F81B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v1eMoisqZP9aAUi31GeRHBvQEw==">CgMxLjA4AHIhMUVSS2pjUDI1ZFllMEZTTHJyN2lEVEtqay1QMmV3NXlf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1495</Characters>
  <Application>Microsoft Office Word</Application>
  <DocSecurity>4</DocSecurity>
  <Lines>12</Lines>
  <Paragraphs>3</Paragraphs>
  <ScaleCrop>false</ScaleCrop>
  <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Jeffries, Jillian</cp:lastModifiedBy>
  <cp:revision>2</cp:revision>
  <dcterms:created xsi:type="dcterms:W3CDTF">2026-03-23T17:28:00Z</dcterms:created>
  <dcterms:modified xsi:type="dcterms:W3CDTF">2026-03-23T17:28:00Z</dcterms:modified>
</cp:coreProperties>
</file>