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44F76" w14:textId="19234E16" w:rsidR="004E1CF2" w:rsidRDefault="004E1CF2" w:rsidP="00E97376">
      <w:pPr>
        <w:ind w:firstLine="0"/>
        <w:jc w:val="center"/>
      </w:pPr>
      <w:r>
        <w:t>Int. No.</w:t>
      </w:r>
      <w:r w:rsidR="00300232">
        <w:t xml:space="preserve"> 691</w:t>
      </w:r>
    </w:p>
    <w:p w14:paraId="6F99260D" w14:textId="77777777" w:rsidR="00E97376" w:rsidRDefault="00E97376" w:rsidP="00E97376">
      <w:pPr>
        <w:ind w:firstLine="0"/>
        <w:jc w:val="center"/>
      </w:pPr>
    </w:p>
    <w:p w14:paraId="0778EB12" w14:textId="77777777" w:rsidR="00B95CF2" w:rsidRDefault="00B95CF2" w:rsidP="00B95CF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Brooks-Powers, Morano, Lee, Ariola, Hanif, Restler, Wong and Louis</w:t>
      </w:r>
    </w:p>
    <w:p w14:paraId="389F56C2" w14:textId="77777777" w:rsidR="00CF6A44" w:rsidRDefault="00CF6A44" w:rsidP="00CF6A44">
      <w:pPr>
        <w:pStyle w:val="BodyText"/>
        <w:spacing w:line="240" w:lineRule="auto"/>
        <w:ind w:firstLine="0"/>
        <w:jc w:val="left"/>
      </w:pPr>
    </w:p>
    <w:p w14:paraId="4EAD3CF6" w14:textId="2EB5E7C6" w:rsidR="00AA59CC" w:rsidRPr="00AA59CC" w:rsidRDefault="00AA59CC" w:rsidP="007101A2">
      <w:pPr>
        <w:pStyle w:val="BodyText"/>
        <w:spacing w:line="240" w:lineRule="auto"/>
        <w:ind w:firstLine="0"/>
        <w:rPr>
          <w:vanish/>
        </w:rPr>
      </w:pPr>
      <w:r w:rsidRPr="00AA59CC">
        <w:rPr>
          <w:vanish/>
        </w:rPr>
        <w:t>..Title</w:t>
      </w:r>
    </w:p>
    <w:p w14:paraId="7787E5F7" w14:textId="05470B2C" w:rsidR="004E1CF2" w:rsidRDefault="00AA59C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7362FA">
        <w:t>administrative code of the city of New York</w:t>
      </w:r>
      <w:r w:rsidR="004E1CF2">
        <w:t>, in relation to</w:t>
      </w:r>
      <w:r w:rsidR="00873B26">
        <w:t xml:space="preserve"> </w:t>
      </w:r>
      <w:bookmarkStart w:id="0" w:name="_Hlk216870964"/>
      <w:r w:rsidR="007362FA">
        <w:t xml:space="preserve">requiring </w:t>
      </w:r>
      <w:bookmarkStart w:id="1" w:name="_Hlk216868723"/>
      <w:r w:rsidR="007455CC">
        <w:t>the train</w:t>
      </w:r>
      <w:r w:rsidR="000E5AE8">
        <w:t>ing of</w:t>
      </w:r>
      <w:r w:rsidR="007455CC">
        <w:t xml:space="preserve"> </w:t>
      </w:r>
      <w:r w:rsidR="000455F6">
        <w:t>police officers</w:t>
      </w:r>
      <w:r w:rsidR="007455CC">
        <w:t xml:space="preserve"> on </w:t>
      </w:r>
      <w:bookmarkEnd w:id="0"/>
      <w:bookmarkEnd w:id="1"/>
      <w:r w:rsidR="00C66CBD">
        <w:t>enforcement of</w:t>
      </w:r>
      <w:r w:rsidR="000455F6">
        <w:t xml:space="preserve"> </w:t>
      </w:r>
      <w:r w:rsidR="00C138EE">
        <w:t xml:space="preserve">commercial vehicle </w:t>
      </w:r>
      <w:r w:rsidR="00C75586">
        <w:t>parking, stopping, and standing</w:t>
      </w:r>
      <w:r w:rsidR="00C66CBD">
        <w:t xml:space="preserve"> </w:t>
      </w:r>
      <w:r w:rsidR="005E26B5">
        <w:t>rules</w:t>
      </w:r>
      <w:r w:rsidR="00AF6E91">
        <w:t xml:space="preserve"> and truck routing rules</w:t>
      </w:r>
    </w:p>
    <w:p w14:paraId="60FFFBA8" w14:textId="5106AF37" w:rsidR="00AA59CC" w:rsidRPr="00AA59CC" w:rsidRDefault="00AA59CC" w:rsidP="007101A2">
      <w:pPr>
        <w:pStyle w:val="BodyText"/>
        <w:spacing w:line="240" w:lineRule="auto"/>
        <w:ind w:firstLine="0"/>
        <w:rPr>
          <w:vanish/>
        </w:rPr>
      </w:pPr>
      <w:r w:rsidRPr="00AA59CC">
        <w:rPr>
          <w:vanish/>
        </w:rPr>
        <w:t>..Body</w:t>
      </w:r>
    </w:p>
    <w:p w14:paraId="338E1C6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DE590C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AF04D48" w14:textId="77777777" w:rsidR="004E1CF2" w:rsidRDefault="004E1CF2" w:rsidP="006662DF">
      <w:pPr>
        <w:jc w:val="both"/>
      </w:pPr>
    </w:p>
    <w:p w14:paraId="0FD18A1E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4AC54E5" w14:textId="48DC96C9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4567F">
        <w:t xml:space="preserve">Chapter 1 of </w:t>
      </w:r>
      <w:r w:rsidR="00E63231">
        <w:t>t</w:t>
      </w:r>
      <w:r w:rsidR="0044567F">
        <w:t>itle 14 of the administrative code of the city of New York is amended by adding a new section 14-199</w:t>
      </w:r>
      <w:r w:rsidR="00BA697D">
        <w:t>.4</w:t>
      </w:r>
      <w:r w:rsidR="0044567F">
        <w:t xml:space="preserve"> to read as follows:</w:t>
      </w:r>
    </w:p>
    <w:p w14:paraId="744DA200" w14:textId="47EFAD5E" w:rsidR="00AF6E91" w:rsidRDefault="0044567F" w:rsidP="005C2EE0">
      <w:pPr>
        <w:spacing w:line="480" w:lineRule="auto"/>
        <w:jc w:val="both"/>
        <w:rPr>
          <w:u w:val="single"/>
        </w:rPr>
      </w:pPr>
      <w:r w:rsidRPr="0044567F">
        <w:rPr>
          <w:u w:val="single"/>
        </w:rPr>
        <w:t>§</w:t>
      </w:r>
      <w:r>
        <w:rPr>
          <w:u w:val="single"/>
        </w:rPr>
        <w:t xml:space="preserve"> 14-199</w:t>
      </w:r>
      <w:r w:rsidR="00BA697D">
        <w:rPr>
          <w:u w:val="single"/>
        </w:rPr>
        <w:t>.4</w:t>
      </w:r>
      <w:r>
        <w:rPr>
          <w:u w:val="single"/>
        </w:rPr>
        <w:t xml:space="preserve"> </w:t>
      </w:r>
      <w:r w:rsidR="00292327">
        <w:rPr>
          <w:u w:val="single"/>
        </w:rPr>
        <w:t xml:space="preserve">Commercial vehicle </w:t>
      </w:r>
      <w:r w:rsidR="00AF6E91">
        <w:rPr>
          <w:u w:val="single"/>
        </w:rPr>
        <w:t xml:space="preserve">and truck </w:t>
      </w:r>
      <w:r w:rsidR="00292327">
        <w:rPr>
          <w:u w:val="single"/>
        </w:rPr>
        <w:t xml:space="preserve">violation </w:t>
      </w:r>
      <w:r w:rsidR="00D519BE">
        <w:rPr>
          <w:u w:val="single"/>
        </w:rPr>
        <w:t xml:space="preserve">enforcement </w:t>
      </w:r>
      <w:r w:rsidR="00CB6460">
        <w:rPr>
          <w:u w:val="single"/>
        </w:rPr>
        <w:t>t</w:t>
      </w:r>
      <w:r w:rsidR="00B6454B">
        <w:rPr>
          <w:u w:val="single"/>
        </w:rPr>
        <w:t xml:space="preserve">raining. </w:t>
      </w:r>
      <w:r w:rsidR="00C408AD">
        <w:rPr>
          <w:u w:val="single"/>
        </w:rPr>
        <w:t xml:space="preserve">a. </w:t>
      </w:r>
      <w:r w:rsidR="00330CE6">
        <w:rPr>
          <w:u w:val="single"/>
        </w:rPr>
        <w:t xml:space="preserve">Definitions. For purposes of this section, the </w:t>
      </w:r>
      <w:r w:rsidR="00AF6E91">
        <w:rPr>
          <w:u w:val="single"/>
        </w:rPr>
        <w:t xml:space="preserve">following </w:t>
      </w:r>
      <w:r w:rsidR="005C2EE0">
        <w:rPr>
          <w:u w:val="single"/>
        </w:rPr>
        <w:t>term</w:t>
      </w:r>
      <w:r w:rsidR="00AF6E91">
        <w:rPr>
          <w:u w:val="single"/>
        </w:rPr>
        <w:t>s have the following meanings:</w:t>
      </w:r>
    </w:p>
    <w:p w14:paraId="58482BE5" w14:textId="700D5CF0" w:rsidR="00330CE6" w:rsidRDefault="00AF6E91" w:rsidP="005C2EE0">
      <w:pPr>
        <w:spacing w:line="480" w:lineRule="auto"/>
        <w:jc w:val="both"/>
        <w:rPr>
          <w:u w:val="single"/>
        </w:rPr>
      </w:pPr>
      <w:r>
        <w:rPr>
          <w:u w:val="single"/>
        </w:rPr>
        <w:t>Commercial vehicle. The term</w:t>
      </w:r>
      <w:r w:rsidR="00330CE6">
        <w:rPr>
          <w:u w:val="single"/>
        </w:rPr>
        <w:t xml:space="preserve"> “commercial vehicle” has the same meaning as set forth in the rules of the department of transportation for the purposes of the parking, </w:t>
      </w:r>
      <w:r w:rsidR="00301F9C">
        <w:rPr>
          <w:u w:val="single"/>
        </w:rPr>
        <w:t>stopping</w:t>
      </w:r>
      <w:r w:rsidR="00330CE6">
        <w:rPr>
          <w:u w:val="single"/>
        </w:rPr>
        <w:t xml:space="preserve">, and </w:t>
      </w:r>
      <w:r w:rsidR="00301F9C">
        <w:rPr>
          <w:u w:val="single"/>
        </w:rPr>
        <w:t xml:space="preserve">standing </w:t>
      </w:r>
      <w:r w:rsidR="00330CE6">
        <w:rPr>
          <w:u w:val="single"/>
        </w:rPr>
        <w:t>rules, and as may be amended from time to time.</w:t>
      </w:r>
    </w:p>
    <w:p w14:paraId="220D912C" w14:textId="75AD75F6" w:rsidR="00AF6E91" w:rsidRDefault="00AF6E91" w:rsidP="005C2EE0">
      <w:pPr>
        <w:spacing w:line="480" w:lineRule="auto"/>
        <w:jc w:val="both"/>
        <w:rPr>
          <w:u w:val="single"/>
        </w:rPr>
      </w:pPr>
      <w:r>
        <w:rPr>
          <w:u w:val="single"/>
        </w:rPr>
        <w:t>Truck. The term “truck” has the same meaning as set forth in the rules of the department of transportation for the purposes of section 4-13 of title 34 of the rules of the city of New York, regarding truck routes, or a successor provision.</w:t>
      </w:r>
    </w:p>
    <w:p w14:paraId="5D245D60" w14:textId="66CE65A5" w:rsidR="003E7C30" w:rsidRDefault="00E632C1" w:rsidP="00CB646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B6454B">
        <w:rPr>
          <w:u w:val="single"/>
        </w:rPr>
        <w:t xml:space="preserve">The </w:t>
      </w:r>
      <w:r w:rsidR="007048D1">
        <w:rPr>
          <w:u w:val="single"/>
        </w:rPr>
        <w:t>commissioner</w:t>
      </w:r>
      <w:r w:rsidR="00B6454B">
        <w:rPr>
          <w:u w:val="single"/>
        </w:rPr>
        <w:t xml:space="preserve">, in consultation with the </w:t>
      </w:r>
      <w:r w:rsidR="007048D1">
        <w:rPr>
          <w:u w:val="single"/>
        </w:rPr>
        <w:t xml:space="preserve">commissioner </w:t>
      </w:r>
      <w:r w:rsidR="00B6454B">
        <w:rPr>
          <w:u w:val="single"/>
        </w:rPr>
        <w:t xml:space="preserve">of transportation, shall </w:t>
      </w:r>
      <w:r w:rsidR="00D47246">
        <w:rPr>
          <w:u w:val="single"/>
        </w:rPr>
        <w:t>train</w:t>
      </w:r>
      <w:r w:rsidR="003E7C30">
        <w:rPr>
          <w:u w:val="single"/>
        </w:rPr>
        <w:t>:</w:t>
      </w:r>
    </w:p>
    <w:p w14:paraId="56848060" w14:textId="4184720C" w:rsidR="00F94BB6" w:rsidRDefault="003E7C30" w:rsidP="00CB6460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D47246">
        <w:rPr>
          <w:u w:val="single"/>
        </w:rPr>
        <w:t xml:space="preserve"> </w:t>
      </w:r>
      <w:r>
        <w:rPr>
          <w:u w:val="single"/>
        </w:rPr>
        <w:t>P</w:t>
      </w:r>
      <w:r w:rsidR="00D47246">
        <w:rPr>
          <w:u w:val="single"/>
        </w:rPr>
        <w:t>olice recruits, as part of their police academy training,</w:t>
      </w:r>
      <w:r w:rsidR="00AE2C40">
        <w:rPr>
          <w:u w:val="single"/>
        </w:rPr>
        <w:t xml:space="preserve"> on</w:t>
      </w:r>
      <w:r w:rsidR="00AF6E91">
        <w:rPr>
          <w:u w:val="single"/>
        </w:rPr>
        <w:t xml:space="preserve"> (i)</w:t>
      </w:r>
      <w:r w:rsidR="00AE2C40">
        <w:rPr>
          <w:u w:val="single"/>
        </w:rPr>
        <w:t xml:space="preserve"> </w:t>
      </w:r>
      <w:r w:rsidR="00330CE6">
        <w:rPr>
          <w:u w:val="single"/>
        </w:rPr>
        <w:t xml:space="preserve">the enforcement of parking, stopping, and standing </w:t>
      </w:r>
      <w:r w:rsidR="00D47246" w:rsidRPr="00D47246">
        <w:rPr>
          <w:u w:val="single"/>
        </w:rPr>
        <w:t xml:space="preserve">rules </w:t>
      </w:r>
      <w:r w:rsidR="00930785">
        <w:rPr>
          <w:u w:val="single"/>
        </w:rPr>
        <w:t xml:space="preserve">applicable to commercial vehicles </w:t>
      </w:r>
      <w:r w:rsidR="00F868C6">
        <w:rPr>
          <w:u w:val="single"/>
        </w:rPr>
        <w:t xml:space="preserve">that are </w:t>
      </w:r>
      <w:r w:rsidR="0011446E">
        <w:rPr>
          <w:u w:val="single"/>
        </w:rPr>
        <w:t xml:space="preserve">set forth in </w:t>
      </w:r>
      <w:r w:rsidR="00B95BA1">
        <w:rPr>
          <w:u w:val="single"/>
        </w:rPr>
        <w:t>section</w:t>
      </w:r>
      <w:r w:rsidR="00B95BA1" w:rsidRPr="00D47246">
        <w:rPr>
          <w:u w:val="single"/>
        </w:rPr>
        <w:t xml:space="preserve"> </w:t>
      </w:r>
      <w:r w:rsidR="00D47246" w:rsidRPr="00D47246">
        <w:rPr>
          <w:u w:val="single"/>
        </w:rPr>
        <w:t>4</w:t>
      </w:r>
      <w:r w:rsidR="00B95BA1">
        <w:rPr>
          <w:u w:val="single"/>
        </w:rPr>
        <w:t>-08</w:t>
      </w:r>
      <w:r w:rsidR="00D47246" w:rsidRPr="00D47246">
        <w:rPr>
          <w:u w:val="single"/>
        </w:rPr>
        <w:t xml:space="preserve"> of title 34 of the rules of the city of New York, regarding </w:t>
      </w:r>
      <w:r w:rsidR="00B95BA1">
        <w:rPr>
          <w:u w:val="single"/>
        </w:rPr>
        <w:t>parking, stopping, and standing</w:t>
      </w:r>
      <w:r w:rsidR="0018308D">
        <w:rPr>
          <w:u w:val="single"/>
        </w:rPr>
        <w:t>, or a successor provision</w:t>
      </w:r>
      <w:r w:rsidR="00AF6E91">
        <w:rPr>
          <w:u w:val="single"/>
        </w:rPr>
        <w:t>; and (ii) the enforcement of truck routing rules set forth in section 4-13 of title 34 of the rules of the city of New York, regarding truck routes, or a successor provision</w:t>
      </w:r>
      <w:r>
        <w:rPr>
          <w:u w:val="single"/>
        </w:rPr>
        <w:t>; and</w:t>
      </w:r>
      <w:r w:rsidR="00B6454B">
        <w:rPr>
          <w:u w:val="single"/>
        </w:rPr>
        <w:t xml:space="preserve"> </w:t>
      </w:r>
    </w:p>
    <w:p w14:paraId="724E9676" w14:textId="26F6EEDC" w:rsidR="0044567F" w:rsidRDefault="003E7C30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2. A</w:t>
      </w:r>
      <w:r w:rsidR="00D47246">
        <w:rPr>
          <w:u w:val="single"/>
        </w:rPr>
        <w:t>ll uniformed members of the department</w:t>
      </w:r>
      <w:r w:rsidR="00FE3C66">
        <w:rPr>
          <w:u w:val="single"/>
        </w:rPr>
        <w:t>, every 2 years,</w:t>
      </w:r>
      <w:r w:rsidR="00D47246">
        <w:rPr>
          <w:u w:val="single"/>
        </w:rPr>
        <w:t xml:space="preserve"> on </w:t>
      </w:r>
      <w:r w:rsidR="00D25927">
        <w:rPr>
          <w:u w:val="single"/>
        </w:rPr>
        <w:t>such enforcement</w:t>
      </w:r>
      <w:r w:rsidR="00FF2076">
        <w:rPr>
          <w:u w:val="single"/>
        </w:rPr>
        <w:t>.</w:t>
      </w:r>
    </w:p>
    <w:p w14:paraId="14F977D5" w14:textId="1001A4D0" w:rsidR="00B66081" w:rsidRDefault="00B61346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c</w:t>
      </w:r>
      <w:r w:rsidR="00B66081">
        <w:rPr>
          <w:u w:val="single"/>
        </w:rPr>
        <w:t>. The trainings required under this section shall include but not be limited to instruction on:</w:t>
      </w:r>
    </w:p>
    <w:p w14:paraId="490338EF" w14:textId="74B3D106" w:rsidR="003B28C2" w:rsidRDefault="00B66081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6B00AD">
        <w:rPr>
          <w:u w:val="single"/>
        </w:rPr>
        <w:t>P</w:t>
      </w:r>
      <w:r w:rsidR="00252F7B">
        <w:rPr>
          <w:u w:val="single"/>
        </w:rPr>
        <w:t xml:space="preserve">arking, stopping, and standing </w:t>
      </w:r>
      <w:r w:rsidR="00252F7B" w:rsidRPr="00D47246">
        <w:rPr>
          <w:u w:val="single"/>
        </w:rPr>
        <w:t xml:space="preserve">rules </w:t>
      </w:r>
      <w:r w:rsidR="006F7AA5">
        <w:rPr>
          <w:u w:val="single"/>
        </w:rPr>
        <w:t xml:space="preserve">specifically </w:t>
      </w:r>
      <w:r w:rsidR="00252F7B">
        <w:rPr>
          <w:u w:val="single"/>
        </w:rPr>
        <w:t>applicable to commercial vehicles</w:t>
      </w:r>
      <w:r w:rsidR="00D60AD7">
        <w:rPr>
          <w:u w:val="single"/>
        </w:rPr>
        <w:t>;</w:t>
      </w:r>
      <w:r w:rsidR="00991B83">
        <w:rPr>
          <w:u w:val="single"/>
        </w:rPr>
        <w:t xml:space="preserve"> </w:t>
      </w:r>
    </w:p>
    <w:p w14:paraId="008D65B5" w14:textId="6FC971B4" w:rsidR="00B66081" w:rsidRDefault="003B28C2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Truck routing rules; </w:t>
      </w:r>
      <w:r w:rsidR="00991B83">
        <w:rPr>
          <w:u w:val="single"/>
        </w:rPr>
        <w:t>and</w:t>
      </w:r>
    </w:p>
    <w:p w14:paraId="6B978661" w14:textId="3FA00C5C" w:rsidR="00D60AD7" w:rsidRDefault="00FC7E8C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D60AD7">
        <w:rPr>
          <w:u w:val="single"/>
        </w:rPr>
        <w:t>. Department policies on identifying, responding to, and investigating violations of such rules</w:t>
      </w:r>
      <w:r w:rsidR="0020340B">
        <w:rPr>
          <w:u w:val="single"/>
        </w:rPr>
        <w:t>.</w:t>
      </w:r>
    </w:p>
    <w:p w14:paraId="3818790B" w14:textId="19C00E42" w:rsidR="000E5AE8" w:rsidRPr="0044567F" w:rsidRDefault="00991B83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0E5AE8">
        <w:rPr>
          <w:u w:val="single"/>
        </w:rPr>
        <w:t>. The commissioner</w:t>
      </w:r>
      <w:r w:rsidR="00234360">
        <w:rPr>
          <w:u w:val="single"/>
        </w:rPr>
        <w:t>, in consultation with the commissioner of transportation,</w:t>
      </w:r>
      <w:r w:rsidR="000E5AE8">
        <w:rPr>
          <w:u w:val="single"/>
        </w:rPr>
        <w:t xml:space="preserve"> shall </w:t>
      </w:r>
      <w:r w:rsidR="00CD36AE">
        <w:rPr>
          <w:u w:val="single"/>
        </w:rPr>
        <w:t xml:space="preserve">periodically </w:t>
      </w:r>
      <w:r w:rsidR="000E5AE8">
        <w:rPr>
          <w:u w:val="single"/>
        </w:rPr>
        <w:t>review</w:t>
      </w:r>
      <w:r w:rsidR="00991062">
        <w:rPr>
          <w:u w:val="single"/>
        </w:rPr>
        <w:t xml:space="preserve"> and revise as appropriate</w:t>
      </w:r>
      <w:r w:rsidR="000E5AE8">
        <w:rPr>
          <w:u w:val="single"/>
        </w:rPr>
        <w:t xml:space="preserve"> the curricul</w:t>
      </w:r>
      <w:r w:rsidR="00B77625">
        <w:rPr>
          <w:u w:val="single"/>
        </w:rPr>
        <w:t>a</w:t>
      </w:r>
      <w:r w:rsidR="000E5AE8">
        <w:rPr>
          <w:u w:val="single"/>
        </w:rPr>
        <w:t xml:space="preserve"> for the trainings required under this section </w:t>
      </w:r>
      <w:r w:rsidR="00CD36AE">
        <w:rPr>
          <w:u w:val="single"/>
        </w:rPr>
        <w:t xml:space="preserve">to account for </w:t>
      </w:r>
      <w:r w:rsidR="00134A6B">
        <w:rPr>
          <w:u w:val="single"/>
        </w:rPr>
        <w:t>relevant</w:t>
      </w:r>
      <w:r w:rsidR="00CD36AE">
        <w:rPr>
          <w:u w:val="single"/>
        </w:rPr>
        <w:t xml:space="preserve"> rules</w:t>
      </w:r>
      <w:r w:rsidR="00FA1F39">
        <w:rPr>
          <w:u w:val="single"/>
        </w:rPr>
        <w:t xml:space="preserve"> </w:t>
      </w:r>
      <w:r w:rsidR="00325B1A">
        <w:rPr>
          <w:u w:val="single"/>
        </w:rPr>
        <w:t xml:space="preserve">of the department of transportation </w:t>
      </w:r>
      <w:r w:rsidR="00FA1F39">
        <w:rPr>
          <w:u w:val="single"/>
        </w:rPr>
        <w:t>that have been newly promulgated</w:t>
      </w:r>
      <w:r w:rsidR="003A6900">
        <w:rPr>
          <w:u w:val="single"/>
        </w:rPr>
        <w:t>,</w:t>
      </w:r>
      <w:r w:rsidR="00FA1F39">
        <w:rPr>
          <w:u w:val="single"/>
        </w:rPr>
        <w:t xml:space="preserve"> modified</w:t>
      </w:r>
      <w:r w:rsidR="003A6900">
        <w:rPr>
          <w:u w:val="single"/>
        </w:rPr>
        <w:t>, or repealed and</w:t>
      </w:r>
      <w:r w:rsidR="00991062">
        <w:rPr>
          <w:u w:val="single"/>
        </w:rPr>
        <w:t xml:space="preserve"> for</w:t>
      </w:r>
      <w:r w:rsidR="003A6900">
        <w:rPr>
          <w:u w:val="single"/>
        </w:rPr>
        <w:t xml:space="preserve"> </w:t>
      </w:r>
      <w:r w:rsidR="009D076B">
        <w:rPr>
          <w:u w:val="single"/>
        </w:rPr>
        <w:t>updates in relevant department policies</w:t>
      </w:r>
      <w:r w:rsidR="00CD36AE">
        <w:rPr>
          <w:u w:val="single"/>
        </w:rPr>
        <w:t>.</w:t>
      </w:r>
    </w:p>
    <w:p w14:paraId="1241D7A5" w14:textId="19E2868E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FF2076">
        <w:t xml:space="preserve"> This local law takes effect 120 days after it becomes law.</w:t>
      </w:r>
    </w:p>
    <w:p w14:paraId="02FA9190" w14:textId="56D83D64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1AEF2C3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FA41E8D" w14:textId="452293A0" w:rsidR="00EB262D" w:rsidRDefault="00FE0C6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</w:t>
      </w:r>
      <w:r w:rsidR="007362FA">
        <w:rPr>
          <w:sz w:val="18"/>
          <w:szCs w:val="18"/>
        </w:rPr>
        <w:t>SA</w:t>
      </w:r>
    </w:p>
    <w:p w14:paraId="2634CD6F" w14:textId="6C4E24DA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F2076">
        <w:rPr>
          <w:sz w:val="18"/>
          <w:szCs w:val="18"/>
        </w:rPr>
        <w:t>20131</w:t>
      </w:r>
    </w:p>
    <w:p w14:paraId="45200BCA" w14:textId="2B80C4E8" w:rsidR="002D5F4F" w:rsidRDefault="000505B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2/1</w:t>
      </w:r>
      <w:r w:rsidR="00FC7E8C">
        <w:rPr>
          <w:sz w:val="18"/>
          <w:szCs w:val="18"/>
        </w:rPr>
        <w:t>2</w:t>
      </w:r>
      <w:r>
        <w:rPr>
          <w:sz w:val="18"/>
          <w:szCs w:val="18"/>
        </w:rPr>
        <w:t xml:space="preserve">/2026 </w:t>
      </w:r>
      <w:r w:rsidR="00FC7E8C">
        <w:rPr>
          <w:sz w:val="18"/>
          <w:szCs w:val="18"/>
        </w:rPr>
        <w:t>9</w:t>
      </w:r>
      <w:r>
        <w:rPr>
          <w:sz w:val="18"/>
          <w:szCs w:val="18"/>
        </w:rPr>
        <w:t>:</w:t>
      </w:r>
      <w:r w:rsidR="004E6C96">
        <w:rPr>
          <w:sz w:val="18"/>
          <w:szCs w:val="18"/>
        </w:rPr>
        <w:t>03</w:t>
      </w:r>
      <w:r>
        <w:rPr>
          <w:sz w:val="18"/>
          <w:szCs w:val="18"/>
        </w:rPr>
        <w:t xml:space="preserve"> </w:t>
      </w:r>
      <w:r w:rsidR="00FC7E8C">
        <w:rPr>
          <w:sz w:val="18"/>
          <w:szCs w:val="18"/>
        </w:rPr>
        <w:t>A</w:t>
      </w:r>
      <w:r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98938" w14:textId="77777777" w:rsidR="00EB1F01" w:rsidRDefault="00EB1F01">
      <w:r>
        <w:separator/>
      </w:r>
    </w:p>
    <w:p w14:paraId="1971FEFD" w14:textId="77777777" w:rsidR="00EB1F01" w:rsidRDefault="00EB1F01"/>
  </w:endnote>
  <w:endnote w:type="continuationSeparator" w:id="0">
    <w:p w14:paraId="285C95E7" w14:textId="77777777" w:rsidR="00EB1F01" w:rsidRDefault="00EB1F01">
      <w:r>
        <w:continuationSeparator/>
      </w:r>
    </w:p>
    <w:p w14:paraId="02EF782B" w14:textId="77777777" w:rsidR="00EB1F01" w:rsidRDefault="00EB1F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4E129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0C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22B77D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90042F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2FD65E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245FD" w14:textId="77777777" w:rsidR="00EB1F01" w:rsidRDefault="00EB1F01">
      <w:r>
        <w:separator/>
      </w:r>
    </w:p>
    <w:p w14:paraId="0DA3ADF1" w14:textId="77777777" w:rsidR="00EB1F01" w:rsidRDefault="00EB1F01"/>
  </w:footnote>
  <w:footnote w:type="continuationSeparator" w:id="0">
    <w:p w14:paraId="584E1442" w14:textId="77777777" w:rsidR="00EB1F01" w:rsidRDefault="00EB1F01">
      <w:r>
        <w:continuationSeparator/>
      </w:r>
    </w:p>
    <w:p w14:paraId="466C1A51" w14:textId="77777777" w:rsidR="00EB1F01" w:rsidRDefault="00EB1F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F7D25"/>
    <w:multiLevelType w:val="hybridMultilevel"/>
    <w:tmpl w:val="6E8EA36C"/>
    <w:lvl w:ilvl="0" w:tplc="117AF02C">
      <w:start w:val="1"/>
      <w:numFmt w:val="decimal"/>
      <w:lvlText w:val="%1."/>
      <w:lvlJc w:val="left"/>
      <w:pPr>
        <w:ind w:left="1020" w:hanging="360"/>
      </w:pPr>
    </w:lvl>
    <w:lvl w:ilvl="1" w:tplc="8D58F5DC">
      <w:start w:val="1"/>
      <w:numFmt w:val="decimal"/>
      <w:lvlText w:val="%2."/>
      <w:lvlJc w:val="left"/>
      <w:pPr>
        <w:ind w:left="1020" w:hanging="360"/>
      </w:pPr>
    </w:lvl>
    <w:lvl w:ilvl="2" w:tplc="8BD6358A">
      <w:start w:val="1"/>
      <w:numFmt w:val="decimal"/>
      <w:lvlText w:val="%3."/>
      <w:lvlJc w:val="left"/>
      <w:pPr>
        <w:ind w:left="1020" w:hanging="360"/>
      </w:pPr>
    </w:lvl>
    <w:lvl w:ilvl="3" w:tplc="6C1CE89C">
      <w:start w:val="1"/>
      <w:numFmt w:val="decimal"/>
      <w:lvlText w:val="%4."/>
      <w:lvlJc w:val="left"/>
      <w:pPr>
        <w:ind w:left="1020" w:hanging="360"/>
      </w:pPr>
    </w:lvl>
    <w:lvl w:ilvl="4" w:tplc="2944914E">
      <w:start w:val="1"/>
      <w:numFmt w:val="decimal"/>
      <w:lvlText w:val="%5."/>
      <w:lvlJc w:val="left"/>
      <w:pPr>
        <w:ind w:left="1020" w:hanging="360"/>
      </w:pPr>
    </w:lvl>
    <w:lvl w:ilvl="5" w:tplc="0B0AD8A2">
      <w:start w:val="1"/>
      <w:numFmt w:val="decimal"/>
      <w:lvlText w:val="%6."/>
      <w:lvlJc w:val="left"/>
      <w:pPr>
        <w:ind w:left="1020" w:hanging="360"/>
      </w:pPr>
    </w:lvl>
    <w:lvl w:ilvl="6" w:tplc="4E8EF244">
      <w:start w:val="1"/>
      <w:numFmt w:val="decimal"/>
      <w:lvlText w:val="%7."/>
      <w:lvlJc w:val="left"/>
      <w:pPr>
        <w:ind w:left="1020" w:hanging="360"/>
      </w:pPr>
    </w:lvl>
    <w:lvl w:ilvl="7" w:tplc="DF765026">
      <w:start w:val="1"/>
      <w:numFmt w:val="decimal"/>
      <w:lvlText w:val="%8."/>
      <w:lvlJc w:val="left"/>
      <w:pPr>
        <w:ind w:left="1020" w:hanging="360"/>
      </w:pPr>
    </w:lvl>
    <w:lvl w:ilvl="8" w:tplc="2F2CF224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DA4DDD"/>
    <w:multiLevelType w:val="hybridMultilevel"/>
    <w:tmpl w:val="94309C6E"/>
    <w:lvl w:ilvl="0" w:tplc="B0205258">
      <w:start w:val="1"/>
      <w:numFmt w:val="decimal"/>
      <w:lvlText w:val="%1."/>
      <w:lvlJc w:val="left"/>
      <w:pPr>
        <w:ind w:left="720" w:hanging="360"/>
      </w:pPr>
    </w:lvl>
    <w:lvl w:ilvl="1" w:tplc="7018B1B8">
      <w:start w:val="1"/>
      <w:numFmt w:val="decimal"/>
      <w:lvlText w:val="%2."/>
      <w:lvlJc w:val="left"/>
      <w:pPr>
        <w:ind w:left="720" w:hanging="360"/>
      </w:pPr>
    </w:lvl>
    <w:lvl w:ilvl="2" w:tplc="5DC498D0">
      <w:start w:val="1"/>
      <w:numFmt w:val="decimal"/>
      <w:lvlText w:val="%3."/>
      <w:lvlJc w:val="left"/>
      <w:pPr>
        <w:ind w:left="720" w:hanging="360"/>
      </w:pPr>
    </w:lvl>
    <w:lvl w:ilvl="3" w:tplc="E4343B2E">
      <w:start w:val="1"/>
      <w:numFmt w:val="decimal"/>
      <w:lvlText w:val="%4."/>
      <w:lvlJc w:val="left"/>
      <w:pPr>
        <w:ind w:left="720" w:hanging="360"/>
      </w:pPr>
    </w:lvl>
    <w:lvl w:ilvl="4" w:tplc="DDA252A6">
      <w:start w:val="1"/>
      <w:numFmt w:val="decimal"/>
      <w:lvlText w:val="%5."/>
      <w:lvlJc w:val="left"/>
      <w:pPr>
        <w:ind w:left="720" w:hanging="360"/>
      </w:pPr>
    </w:lvl>
    <w:lvl w:ilvl="5" w:tplc="3FD8A8CE">
      <w:start w:val="1"/>
      <w:numFmt w:val="decimal"/>
      <w:lvlText w:val="%6."/>
      <w:lvlJc w:val="left"/>
      <w:pPr>
        <w:ind w:left="720" w:hanging="360"/>
      </w:pPr>
    </w:lvl>
    <w:lvl w:ilvl="6" w:tplc="7C8EF25A">
      <w:start w:val="1"/>
      <w:numFmt w:val="decimal"/>
      <w:lvlText w:val="%7."/>
      <w:lvlJc w:val="left"/>
      <w:pPr>
        <w:ind w:left="720" w:hanging="360"/>
      </w:pPr>
    </w:lvl>
    <w:lvl w:ilvl="7" w:tplc="ED78BED2">
      <w:start w:val="1"/>
      <w:numFmt w:val="decimal"/>
      <w:lvlText w:val="%8."/>
      <w:lvlJc w:val="left"/>
      <w:pPr>
        <w:ind w:left="720" w:hanging="360"/>
      </w:pPr>
    </w:lvl>
    <w:lvl w:ilvl="8" w:tplc="1DBC1584">
      <w:start w:val="1"/>
      <w:numFmt w:val="decimal"/>
      <w:lvlText w:val="%9."/>
      <w:lvlJc w:val="left"/>
      <w:pPr>
        <w:ind w:left="720" w:hanging="360"/>
      </w:pPr>
    </w:lvl>
  </w:abstractNum>
  <w:num w:numId="1" w16cid:durableId="1293176597">
    <w:abstractNumId w:val="1"/>
  </w:num>
  <w:num w:numId="2" w16cid:durableId="1785342384">
    <w:abstractNumId w:val="0"/>
  </w:num>
  <w:num w:numId="3" w16cid:durableId="1555963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FA"/>
    <w:rsid w:val="00001EA2"/>
    <w:rsid w:val="000135A3"/>
    <w:rsid w:val="00035181"/>
    <w:rsid w:val="000455F6"/>
    <w:rsid w:val="000502BC"/>
    <w:rsid w:val="000505B7"/>
    <w:rsid w:val="00056BB0"/>
    <w:rsid w:val="00064AFB"/>
    <w:rsid w:val="0006718F"/>
    <w:rsid w:val="0009173E"/>
    <w:rsid w:val="00094A70"/>
    <w:rsid w:val="000A4A13"/>
    <w:rsid w:val="000B252F"/>
    <w:rsid w:val="000B38E3"/>
    <w:rsid w:val="000C5610"/>
    <w:rsid w:val="000D4A7F"/>
    <w:rsid w:val="000E4495"/>
    <w:rsid w:val="000E5AE8"/>
    <w:rsid w:val="000F2A6D"/>
    <w:rsid w:val="001073BD"/>
    <w:rsid w:val="0011274E"/>
    <w:rsid w:val="0011446E"/>
    <w:rsid w:val="0011564D"/>
    <w:rsid w:val="00115B31"/>
    <w:rsid w:val="0012419F"/>
    <w:rsid w:val="00124CDA"/>
    <w:rsid w:val="00134A6B"/>
    <w:rsid w:val="00147969"/>
    <w:rsid w:val="001509BF"/>
    <w:rsid w:val="00150A27"/>
    <w:rsid w:val="00162FC0"/>
    <w:rsid w:val="00164F42"/>
    <w:rsid w:val="00165627"/>
    <w:rsid w:val="00167107"/>
    <w:rsid w:val="00180BD2"/>
    <w:rsid w:val="0018308D"/>
    <w:rsid w:val="0019497C"/>
    <w:rsid w:val="00195A80"/>
    <w:rsid w:val="00197B88"/>
    <w:rsid w:val="001A28E5"/>
    <w:rsid w:val="001D4249"/>
    <w:rsid w:val="002006D2"/>
    <w:rsid w:val="0020340B"/>
    <w:rsid w:val="00205741"/>
    <w:rsid w:val="00207323"/>
    <w:rsid w:val="0021642E"/>
    <w:rsid w:val="0022099D"/>
    <w:rsid w:val="00234360"/>
    <w:rsid w:val="00241F94"/>
    <w:rsid w:val="00252F7B"/>
    <w:rsid w:val="00270162"/>
    <w:rsid w:val="00280955"/>
    <w:rsid w:val="00292327"/>
    <w:rsid w:val="00292C42"/>
    <w:rsid w:val="00293D7B"/>
    <w:rsid w:val="002A5BF0"/>
    <w:rsid w:val="002C4435"/>
    <w:rsid w:val="002C5E5B"/>
    <w:rsid w:val="002D5F4F"/>
    <w:rsid w:val="002F14D0"/>
    <w:rsid w:val="002F196D"/>
    <w:rsid w:val="002F269C"/>
    <w:rsid w:val="002F716C"/>
    <w:rsid w:val="00300232"/>
    <w:rsid w:val="00301E5D"/>
    <w:rsid w:val="00301F9C"/>
    <w:rsid w:val="00320D3B"/>
    <w:rsid w:val="00325B1A"/>
    <w:rsid w:val="0033027F"/>
    <w:rsid w:val="00330CE6"/>
    <w:rsid w:val="003447CD"/>
    <w:rsid w:val="00345D50"/>
    <w:rsid w:val="00352CA7"/>
    <w:rsid w:val="0037120D"/>
    <w:rsid w:val="003720CF"/>
    <w:rsid w:val="003874A1"/>
    <w:rsid w:val="00387754"/>
    <w:rsid w:val="003A29EF"/>
    <w:rsid w:val="003A6900"/>
    <w:rsid w:val="003A75C2"/>
    <w:rsid w:val="003B28C2"/>
    <w:rsid w:val="003B494C"/>
    <w:rsid w:val="003D2F9E"/>
    <w:rsid w:val="003D6567"/>
    <w:rsid w:val="003E5B38"/>
    <w:rsid w:val="003E7C30"/>
    <w:rsid w:val="003F26F9"/>
    <w:rsid w:val="003F3109"/>
    <w:rsid w:val="004032CC"/>
    <w:rsid w:val="00422B50"/>
    <w:rsid w:val="00425BFE"/>
    <w:rsid w:val="00432688"/>
    <w:rsid w:val="00444642"/>
    <w:rsid w:val="0044567F"/>
    <w:rsid w:val="00447A01"/>
    <w:rsid w:val="00452C58"/>
    <w:rsid w:val="00465293"/>
    <w:rsid w:val="004948B5"/>
    <w:rsid w:val="00497233"/>
    <w:rsid w:val="004B097C"/>
    <w:rsid w:val="004B6F41"/>
    <w:rsid w:val="004E1CF2"/>
    <w:rsid w:val="004E6C96"/>
    <w:rsid w:val="004F2211"/>
    <w:rsid w:val="004F3343"/>
    <w:rsid w:val="005020E8"/>
    <w:rsid w:val="00525706"/>
    <w:rsid w:val="00537007"/>
    <w:rsid w:val="00550E96"/>
    <w:rsid w:val="00554C35"/>
    <w:rsid w:val="00557AC2"/>
    <w:rsid w:val="00561EDD"/>
    <w:rsid w:val="0057235A"/>
    <w:rsid w:val="00586366"/>
    <w:rsid w:val="00595589"/>
    <w:rsid w:val="005A1EBD"/>
    <w:rsid w:val="005B35BF"/>
    <w:rsid w:val="005B5139"/>
    <w:rsid w:val="005B5DE4"/>
    <w:rsid w:val="005C2EE0"/>
    <w:rsid w:val="005C6980"/>
    <w:rsid w:val="005D4A03"/>
    <w:rsid w:val="005E26B5"/>
    <w:rsid w:val="005E655A"/>
    <w:rsid w:val="005E7681"/>
    <w:rsid w:val="005F088F"/>
    <w:rsid w:val="005F3AA6"/>
    <w:rsid w:val="006002A2"/>
    <w:rsid w:val="00602235"/>
    <w:rsid w:val="0061683A"/>
    <w:rsid w:val="00622E1F"/>
    <w:rsid w:val="00630AB3"/>
    <w:rsid w:val="0065669D"/>
    <w:rsid w:val="00656F0E"/>
    <w:rsid w:val="006662DF"/>
    <w:rsid w:val="00672CF1"/>
    <w:rsid w:val="00681A93"/>
    <w:rsid w:val="00687344"/>
    <w:rsid w:val="0069146F"/>
    <w:rsid w:val="006A691C"/>
    <w:rsid w:val="006B00AD"/>
    <w:rsid w:val="006B26AF"/>
    <w:rsid w:val="006B590A"/>
    <w:rsid w:val="006B5AB9"/>
    <w:rsid w:val="006B7D34"/>
    <w:rsid w:val="006C29D8"/>
    <w:rsid w:val="006D3E3C"/>
    <w:rsid w:val="006D562C"/>
    <w:rsid w:val="006F5CC7"/>
    <w:rsid w:val="006F7AA5"/>
    <w:rsid w:val="007048D1"/>
    <w:rsid w:val="007101A2"/>
    <w:rsid w:val="007218EB"/>
    <w:rsid w:val="0072551E"/>
    <w:rsid w:val="00727F04"/>
    <w:rsid w:val="007362FA"/>
    <w:rsid w:val="00741B63"/>
    <w:rsid w:val="007455CC"/>
    <w:rsid w:val="00750030"/>
    <w:rsid w:val="007666EA"/>
    <w:rsid w:val="00767CD4"/>
    <w:rsid w:val="00770B9A"/>
    <w:rsid w:val="007764DC"/>
    <w:rsid w:val="0078070C"/>
    <w:rsid w:val="00792EB7"/>
    <w:rsid w:val="007931D9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071D8"/>
    <w:rsid w:val="008167F4"/>
    <w:rsid w:val="0083646C"/>
    <w:rsid w:val="0085260B"/>
    <w:rsid w:val="00853E42"/>
    <w:rsid w:val="008650A8"/>
    <w:rsid w:val="00872BFD"/>
    <w:rsid w:val="00873B26"/>
    <w:rsid w:val="00877C76"/>
    <w:rsid w:val="00880099"/>
    <w:rsid w:val="008A095A"/>
    <w:rsid w:val="008E28FA"/>
    <w:rsid w:val="008F0B17"/>
    <w:rsid w:val="00900ACB"/>
    <w:rsid w:val="009163E9"/>
    <w:rsid w:val="00922996"/>
    <w:rsid w:val="00925D71"/>
    <w:rsid w:val="00930785"/>
    <w:rsid w:val="00934442"/>
    <w:rsid w:val="0094029B"/>
    <w:rsid w:val="00963512"/>
    <w:rsid w:val="009822E5"/>
    <w:rsid w:val="00990ECE"/>
    <w:rsid w:val="00991062"/>
    <w:rsid w:val="00991B83"/>
    <w:rsid w:val="009B4D12"/>
    <w:rsid w:val="009D076B"/>
    <w:rsid w:val="00A03635"/>
    <w:rsid w:val="00A10451"/>
    <w:rsid w:val="00A269C2"/>
    <w:rsid w:val="00A4082C"/>
    <w:rsid w:val="00A46ACE"/>
    <w:rsid w:val="00A531EC"/>
    <w:rsid w:val="00A654D0"/>
    <w:rsid w:val="00AA59CC"/>
    <w:rsid w:val="00AB3400"/>
    <w:rsid w:val="00AD1881"/>
    <w:rsid w:val="00AE212E"/>
    <w:rsid w:val="00AE2C40"/>
    <w:rsid w:val="00AF39A5"/>
    <w:rsid w:val="00AF6E91"/>
    <w:rsid w:val="00B15D83"/>
    <w:rsid w:val="00B1635A"/>
    <w:rsid w:val="00B30100"/>
    <w:rsid w:val="00B35707"/>
    <w:rsid w:val="00B47730"/>
    <w:rsid w:val="00B57B8C"/>
    <w:rsid w:val="00B61346"/>
    <w:rsid w:val="00B6454B"/>
    <w:rsid w:val="00B66081"/>
    <w:rsid w:val="00B77625"/>
    <w:rsid w:val="00B95BA1"/>
    <w:rsid w:val="00B95CF2"/>
    <w:rsid w:val="00BA4408"/>
    <w:rsid w:val="00BA599A"/>
    <w:rsid w:val="00BA697D"/>
    <w:rsid w:val="00BB6434"/>
    <w:rsid w:val="00BB7476"/>
    <w:rsid w:val="00BC1806"/>
    <w:rsid w:val="00BC79D3"/>
    <w:rsid w:val="00BD4E49"/>
    <w:rsid w:val="00BF1C60"/>
    <w:rsid w:val="00BF76F0"/>
    <w:rsid w:val="00C138EE"/>
    <w:rsid w:val="00C1592B"/>
    <w:rsid w:val="00C21746"/>
    <w:rsid w:val="00C32BC1"/>
    <w:rsid w:val="00C408AD"/>
    <w:rsid w:val="00C57AED"/>
    <w:rsid w:val="00C57FE3"/>
    <w:rsid w:val="00C66CBD"/>
    <w:rsid w:val="00C75586"/>
    <w:rsid w:val="00C92A35"/>
    <w:rsid w:val="00C93C0B"/>
    <w:rsid w:val="00C93F56"/>
    <w:rsid w:val="00C96CEE"/>
    <w:rsid w:val="00CA09E2"/>
    <w:rsid w:val="00CA2899"/>
    <w:rsid w:val="00CA30A1"/>
    <w:rsid w:val="00CA5A6C"/>
    <w:rsid w:val="00CA6B5C"/>
    <w:rsid w:val="00CB6460"/>
    <w:rsid w:val="00CC4ED3"/>
    <w:rsid w:val="00CD36AE"/>
    <w:rsid w:val="00CE602C"/>
    <w:rsid w:val="00CF17D2"/>
    <w:rsid w:val="00CF6A44"/>
    <w:rsid w:val="00D25927"/>
    <w:rsid w:val="00D30A34"/>
    <w:rsid w:val="00D47246"/>
    <w:rsid w:val="00D519BE"/>
    <w:rsid w:val="00D52CE9"/>
    <w:rsid w:val="00D55AF1"/>
    <w:rsid w:val="00D60AD7"/>
    <w:rsid w:val="00D81BB4"/>
    <w:rsid w:val="00D83E97"/>
    <w:rsid w:val="00D929DF"/>
    <w:rsid w:val="00D94395"/>
    <w:rsid w:val="00D975BE"/>
    <w:rsid w:val="00DB6BFB"/>
    <w:rsid w:val="00DC57C0"/>
    <w:rsid w:val="00DE6E46"/>
    <w:rsid w:val="00DF7976"/>
    <w:rsid w:val="00E000E9"/>
    <w:rsid w:val="00E0423E"/>
    <w:rsid w:val="00E06550"/>
    <w:rsid w:val="00E13406"/>
    <w:rsid w:val="00E137EE"/>
    <w:rsid w:val="00E14492"/>
    <w:rsid w:val="00E310B4"/>
    <w:rsid w:val="00E34500"/>
    <w:rsid w:val="00E37C8F"/>
    <w:rsid w:val="00E42EF6"/>
    <w:rsid w:val="00E611AD"/>
    <w:rsid w:val="00E611DE"/>
    <w:rsid w:val="00E63231"/>
    <w:rsid w:val="00E632C1"/>
    <w:rsid w:val="00E7327B"/>
    <w:rsid w:val="00E7437C"/>
    <w:rsid w:val="00E75949"/>
    <w:rsid w:val="00E80FBD"/>
    <w:rsid w:val="00E84A4E"/>
    <w:rsid w:val="00E96AB4"/>
    <w:rsid w:val="00E97376"/>
    <w:rsid w:val="00EB1F01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15B8C"/>
    <w:rsid w:val="00F23C44"/>
    <w:rsid w:val="00F33321"/>
    <w:rsid w:val="00F34140"/>
    <w:rsid w:val="00F46CFA"/>
    <w:rsid w:val="00F60349"/>
    <w:rsid w:val="00F868C6"/>
    <w:rsid w:val="00F900DB"/>
    <w:rsid w:val="00F94BB6"/>
    <w:rsid w:val="00FA1F39"/>
    <w:rsid w:val="00FA5BBD"/>
    <w:rsid w:val="00FA63F7"/>
    <w:rsid w:val="00FB2FD6"/>
    <w:rsid w:val="00FC547E"/>
    <w:rsid w:val="00FC7E8C"/>
    <w:rsid w:val="00FE0C68"/>
    <w:rsid w:val="00FE3C66"/>
    <w:rsid w:val="00FE7019"/>
    <w:rsid w:val="00FF0425"/>
    <w:rsid w:val="00FF2076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E19694"/>
  <w15:docId w15:val="{AA7DD91A-2479-443B-BCBA-F04E026E5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632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32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323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32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3231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E63231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2E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2E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88A9C-79DD-4D6B-A937-7505123E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Martin, William</cp:lastModifiedBy>
  <cp:revision>10</cp:revision>
  <dcterms:created xsi:type="dcterms:W3CDTF">2026-02-19T15:42:00Z</dcterms:created>
  <dcterms:modified xsi:type="dcterms:W3CDTF">2026-03-12T13:46:00Z</dcterms:modified>
</cp:coreProperties>
</file>