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E9C2E" w14:textId="15398A3C" w:rsidR="004E1CF2" w:rsidRDefault="00173527" w:rsidP="009F7C4A">
      <w:pPr>
        <w:ind w:firstLine="0"/>
        <w:jc w:val="center"/>
      </w:pPr>
      <w:r>
        <w:t xml:space="preserve">Proposed </w:t>
      </w:r>
      <w:r w:rsidR="004E1CF2">
        <w:t>Int. No.</w:t>
      </w:r>
      <w:r w:rsidR="00680DA9">
        <w:t xml:space="preserve"> </w:t>
      </w:r>
      <w:r w:rsidR="00DD027D">
        <w:t>685</w:t>
      </w:r>
      <w:r>
        <w:t>-</w:t>
      </w:r>
      <w:r w:rsidR="00165FAF">
        <w:t>B</w:t>
      </w:r>
    </w:p>
    <w:p w14:paraId="488A6741" w14:textId="77777777" w:rsidR="00E97376" w:rsidRDefault="00E97376" w:rsidP="00E97376">
      <w:pPr>
        <w:ind w:firstLine="0"/>
        <w:jc w:val="center"/>
      </w:pPr>
    </w:p>
    <w:p w14:paraId="194F6623" w14:textId="77777777" w:rsidR="004C3B07" w:rsidRDefault="004C3B07" w:rsidP="004C3B0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Speaker (Council Member Menin) and Council Members Brewer, Restler, Louis, Aldebol, Schulman, Banks, Lee, Thomas-Henry, Epstein, Wilson, Stevens, J. Sanchez, Narcisse, Dinowitz, Maloney, Cabán and Ariola</w:t>
      </w:r>
    </w:p>
    <w:p w14:paraId="47451B64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7718688" w14:textId="77777777" w:rsidR="00680DA9" w:rsidRPr="00680DA9" w:rsidRDefault="00680DA9" w:rsidP="007101A2">
      <w:pPr>
        <w:pStyle w:val="BodyText"/>
        <w:spacing w:line="240" w:lineRule="auto"/>
        <w:ind w:firstLine="0"/>
        <w:rPr>
          <w:vanish/>
        </w:rPr>
      </w:pPr>
      <w:r w:rsidRPr="00680DA9">
        <w:rPr>
          <w:vanish/>
        </w:rPr>
        <w:t>..Title</w:t>
      </w:r>
    </w:p>
    <w:p w14:paraId="74BA71DE" w14:textId="5B78D299" w:rsidR="004E1CF2" w:rsidRDefault="00680DA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9F6586">
        <w:t>New York</w:t>
      </w:r>
      <w:r w:rsidR="00D03498">
        <w:t xml:space="preserve"> city charter</w:t>
      </w:r>
      <w:r w:rsidR="004E1CF2">
        <w:t>, in relation to</w:t>
      </w:r>
      <w:r w:rsidR="00873B26">
        <w:t xml:space="preserve"> </w:t>
      </w:r>
      <w:r w:rsidR="00256FA1">
        <w:t xml:space="preserve">establishing an office of insurance </w:t>
      </w:r>
      <w:r w:rsidR="00836751">
        <w:t xml:space="preserve">affordability </w:t>
      </w:r>
    </w:p>
    <w:p w14:paraId="75DE616D" w14:textId="179C736D" w:rsidR="00680DA9" w:rsidRPr="00680DA9" w:rsidRDefault="00680DA9" w:rsidP="007101A2">
      <w:pPr>
        <w:pStyle w:val="BodyText"/>
        <w:spacing w:line="240" w:lineRule="auto"/>
        <w:ind w:firstLine="0"/>
        <w:rPr>
          <w:vanish/>
        </w:rPr>
      </w:pPr>
      <w:r w:rsidRPr="00680DA9">
        <w:rPr>
          <w:vanish/>
        </w:rPr>
        <w:t>..Body</w:t>
      </w:r>
    </w:p>
    <w:p w14:paraId="2FAF427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196A48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B32B732" w14:textId="77777777" w:rsidR="004E1CF2" w:rsidRDefault="004E1CF2" w:rsidP="006662DF">
      <w:pPr>
        <w:jc w:val="both"/>
      </w:pPr>
    </w:p>
    <w:p w14:paraId="23AABF39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76C12D" w14:textId="0F41487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F6586">
        <w:t xml:space="preserve">Chapter 64 of the New York </w:t>
      </w:r>
      <w:r w:rsidR="000C25F3">
        <w:t xml:space="preserve">city charter </w:t>
      </w:r>
      <w:r w:rsidR="009F6586">
        <w:t>is amended by adding a new section 220</w:t>
      </w:r>
      <w:r w:rsidR="00A245C5">
        <w:t>4</w:t>
      </w:r>
      <w:r w:rsidR="009F6586">
        <w:t xml:space="preserve"> to read as follows: </w:t>
      </w:r>
    </w:p>
    <w:p w14:paraId="059A72E8" w14:textId="45341744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§ 220</w:t>
      </w:r>
      <w:r w:rsidR="00A245C5">
        <w:rPr>
          <w:u w:val="single"/>
        </w:rPr>
        <w:t>4</w:t>
      </w:r>
      <w:r w:rsidRPr="006B60F7">
        <w:rPr>
          <w:u w:val="single"/>
        </w:rPr>
        <w:t xml:space="preserve">. Office of insurance </w:t>
      </w:r>
      <w:r w:rsidR="00836751">
        <w:rPr>
          <w:u w:val="single"/>
        </w:rPr>
        <w:t>affordability</w:t>
      </w:r>
      <w:r w:rsidRPr="006B60F7">
        <w:rPr>
          <w:u w:val="single"/>
        </w:rPr>
        <w:t xml:space="preserve">. </w:t>
      </w:r>
      <w:r w:rsidR="000B0C1B" w:rsidRPr="006B60F7">
        <w:rPr>
          <w:u w:val="single"/>
        </w:rPr>
        <w:t>a</w:t>
      </w:r>
      <w:r w:rsidRPr="006B60F7">
        <w:rPr>
          <w:u w:val="single"/>
        </w:rPr>
        <w:t xml:space="preserve">. Definitions. For the purposes of this section, the following terms have the following meanings: </w:t>
      </w:r>
    </w:p>
    <w:p w14:paraId="590D73B7" w14:textId="210B204B" w:rsidR="00E833BB" w:rsidRDefault="00E833BB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Consumer. The term “consumer” </w:t>
      </w:r>
      <w:r w:rsidR="00EC76B5">
        <w:rPr>
          <w:u w:val="single"/>
        </w:rPr>
        <w:t>has</w:t>
      </w:r>
      <w:r>
        <w:rPr>
          <w:u w:val="single"/>
        </w:rPr>
        <w:t xml:space="preserve"> the same meaning as </w:t>
      </w:r>
      <w:r w:rsidR="00EC76B5">
        <w:rPr>
          <w:u w:val="single"/>
        </w:rPr>
        <w:t>set forth</w:t>
      </w:r>
      <w:r>
        <w:rPr>
          <w:u w:val="single"/>
        </w:rPr>
        <w:t xml:space="preserve"> in </w:t>
      </w:r>
      <w:r w:rsidR="001230EE">
        <w:rPr>
          <w:u w:val="single"/>
        </w:rPr>
        <w:t xml:space="preserve">subdivision d of </w:t>
      </w:r>
      <w:r w:rsidR="00EC76B5">
        <w:rPr>
          <w:u w:val="single"/>
        </w:rPr>
        <w:t xml:space="preserve">section </w:t>
      </w:r>
      <w:r>
        <w:rPr>
          <w:u w:val="single"/>
        </w:rPr>
        <w:t xml:space="preserve">20-701.  </w:t>
      </w:r>
    </w:p>
    <w:p w14:paraId="0C75795B" w14:textId="58DD4AE1" w:rsidR="00173527" w:rsidRPr="006B60F7" w:rsidRDefault="00173527" w:rsidP="0017352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Insurance fraud. The term “insurance fraud” has the same meaning as set forth in section 176.05 of the penal law. </w:t>
      </w:r>
    </w:p>
    <w:p w14:paraId="0B25ED4D" w14:textId="519B3A24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Office. The term “office” means the office of insurance </w:t>
      </w:r>
      <w:r w:rsidR="007C3282">
        <w:rPr>
          <w:u w:val="single"/>
        </w:rPr>
        <w:t>affordability</w:t>
      </w:r>
      <w:r w:rsidRPr="006B60F7">
        <w:rPr>
          <w:u w:val="single"/>
        </w:rPr>
        <w:t xml:space="preserve">. </w:t>
      </w:r>
    </w:p>
    <w:p w14:paraId="5931F1BB" w14:textId="5CCB580B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b. Establishment of office. The</w:t>
      </w:r>
      <w:r w:rsidR="001878E4">
        <w:rPr>
          <w:u w:val="single"/>
        </w:rPr>
        <w:t xml:space="preserve">re shall be </w:t>
      </w:r>
      <w:r w:rsidR="001878E4" w:rsidRPr="006B60F7">
        <w:rPr>
          <w:u w:val="single"/>
        </w:rPr>
        <w:t>in the department of consumer and worker protection</w:t>
      </w:r>
      <w:r w:rsidR="001878E4">
        <w:rPr>
          <w:u w:val="single"/>
        </w:rPr>
        <w:t xml:space="preserve"> </w:t>
      </w:r>
      <w:r w:rsidRPr="006B60F7">
        <w:rPr>
          <w:u w:val="single"/>
        </w:rPr>
        <w:t xml:space="preserve">an office of insurance </w:t>
      </w:r>
      <w:r w:rsidR="00836751">
        <w:rPr>
          <w:u w:val="single"/>
        </w:rPr>
        <w:t>affordability</w:t>
      </w:r>
      <w:r w:rsidRPr="006B60F7">
        <w:rPr>
          <w:u w:val="single"/>
        </w:rPr>
        <w:t xml:space="preserve">. </w:t>
      </w:r>
    </w:p>
    <w:p w14:paraId="40D7961A" w14:textId="5C0282EB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c. Powers and duties. </w:t>
      </w:r>
      <w:r w:rsidR="001878E4">
        <w:rPr>
          <w:u w:val="single"/>
        </w:rPr>
        <w:t xml:space="preserve">The </w:t>
      </w:r>
      <w:r w:rsidR="005847CE">
        <w:rPr>
          <w:u w:val="single"/>
        </w:rPr>
        <w:t xml:space="preserve">powers and </w:t>
      </w:r>
      <w:r w:rsidR="001878E4">
        <w:rPr>
          <w:u w:val="single"/>
        </w:rPr>
        <w:t>duties of the office shall apply to any type of consumer insurance except for health insurance and shall include, but not be limited to:</w:t>
      </w:r>
    </w:p>
    <w:p w14:paraId="4605FE08" w14:textId="69E7D9B0" w:rsidR="009F6586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1.</w:t>
      </w:r>
      <w:r w:rsidR="009D5911">
        <w:rPr>
          <w:u w:val="single"/>
        </w:rPr>
        <w:t xml:space="preserve"> </w:t>
      </w:r>
      <w:r w:rsidRPr="006B60F7">
        <w:rPr>
          <w:u w:val="single"/>
        </w:rPr>
        <w:t>Provid</w:t>
      </w:r>
      <w:r w:rsidR="001878E4">
        <w:rPr>
          <w:u w:val="single"/>
        </w:rPr>
        <w:t>ing</w:t>
      </w:r>
      <w:r w:rsidRPr="006B60F7">
        <w:rPr>
          <w:u w:val="single"/>
        </w:rPr>
        <w:t xml:space="preserve">, on the office’s website in a simplified and publicly accessible format, information on types of </w:t>
      </w:r>
      <w:r w:rsidR="00E833BB">
        <w:rPr>
          <w:u w:val="single"/>
        </w:rPr>
        <w:t xml:space="preserve">consumer </w:t>
      </w:r>
      <w:r w:rsidRPr="006B60F7">
        <w:rPr>
          <w:u w:val="single"/>
        </w:rPr>
        <w:t xml:space="preserve">insurance and </w:t>
      </w:r>
      <w:r w:rsidR="006234D2">
        <w:rPr>
          <w:u w:val="single"/>
        </w:rPr>
        <w:t xml:space="preserve">generalized </w:t>
      </w:r>
      <w:r w:rsidRPr="006B60F7">
        <w:rPr>
          <w:u w:val="single"/>
        </w:rPr>
        <w:t>guidance for consumers on selecting insurance plans</w:t>
      </w:r>
      <w:r w:rsidR="00053D9D" w:rsidRPr="006B60F7">
        <w:rPr>
          <w:u w:val="single"/>
        </w:rPr>
        <w:t xml:space="preserve">; </w:t>
      </w:r>
    </w:p>
    <w:p w14:paraId="183FA071" w14:textId="7E9711C5" w:rsidR="00173527" w:rsidRPr="006B60F7" w:rsidRDefault="00173527" w:rsidP="00173527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2. Provid</w:t>
      </w:r>
      <w:r w:rsidR="001878E4">
        <w:rPr>
          <w:u w:val="single"/>
        </w:rPr>
        <w:t>ing</w:t>
      </w:r>
      <w:r>
        <w:rPr>
          <w:u w:val="single"/>
        </w:rPr>
        <w:t>, on the office’s website in a simplified and publicly accessible format, information about the ways in which a consumer can make an insurance-related complaint to the New York state department of financial services;</w:t>
      </w:r>
    </w:p>
    <w:p w14:paraId="2B68C00D" w14:textId="65EB00B4" w:rsidR="002D7AFB" w:rsidRDefault="00173527" w:rsidP="00053D9D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9F6586" w:rsidRPr="006B60F7">
        <w:rPr>
          <w:u w:val="single"/>
        </w:rPr>
        <w:t>. Track</w:t>
      </w:r>
      <w:r w:rsidR="001878E4">
        <w:rPr>
          <w:u w:val="single"/>
        </w:rPr>
        <w:t>ing</w:t>
      </w:r>
      <w:r w:rsidR="009F6586" w:rsidRPr="006B60F7">
        <w:rPr>
          <w:u w:val="single"/>
        </w:rPr>
        <w:t xml:space="preserve"> </w:t>
      </w:r>
      <w:r w:rsidR="006234D2">
        <w:rPr>
          <w:u w:val="single"/>
        </w:rPr>
        <w:t>legal actions alleging</w:t>
      </w:r>
      <w:r w:rsidR="0094474F">
        <w:rPr>
          <w:u w:val="single"/>
        </w:rPr>
        <w:t xml:space="preserve"> </w:t>
      </w:r>
      <w:r w:rsidR="006234D2">
        <w:rPr>
          <w:u w:val="single"/>
        </w:rPr>
        <w:t xml:space="preserve">deceptive, fraudulent, or other unfair practices by insurance companies that harm </w:t>
      </w:r>
      <w:r w:rsidR="00F47BFA">
        <w:rPr>
          <w:u w:val="single"/>
        </w:rPr>
        <w:t xml:space="preserve">consumers </w:t>
      </w:r>
      <w:r w:rsidR="006234D2">
        <w:rPr>
          <w:u w:val="single"/>
        </w:rPr>
        <w:t xml:space="preserve">who purchase or seek to purchase </w:t>
      </w:r>
      <w:r w:rsidR="0094474F">
        <w:rPr>
          <w:u w:val="single"/>
        </w:rPr>
        <w:t>insurance</w:t>
      </w:r>
      <w:r w:rsidR="009F6586" w:rsidRPr="006B60F7">
        <w:rPr>
          <w:u w:val="single"/>
        </w:rPr>
        <w:t>,</w:t>
      </w:r>
      <w:r w:rsidR="007357B4">
        <w:rPr>
          <w:u w:val="single"/>
        </w:rPr>
        <w:t xml:space="preserve"> and actions alleging insurance fraud or other unlawful practices by </w:t>
      </w:r>
      <w:r w:rsidR="009A025E">
        <w:rPr>
          <w:u w:val="single"/>
        </w:rPr>
        <w:t>persons that harm consumers</w:t>
      </w:r>
      <w:r w:rsidR="00587AB9">
        <w:rPr>
          <w:u w:val="single"/>
        </w:rPr>
        <w:t>, including by increasing costs to consumers,</w:t>
      </w:r>
      <w:r w:rsidR="009A025E">
        <w:rPr>
          <w:u w:val="single"/>
        </w:rPr>
        <w:t xml:space="preserve"> who purchase or seek to purchase insurance, </w:t>
      </w:r>
      <w:r w:rsidR="009F6586" w:rsidRPr="006B60F7">
        <w:rPr>
          <w:u w:val="single"/>
        </w:rPr>
        <w:t xml:space="preserve">and </w:t>
      </w:r>
      <w:r w:rsidR="006A2CB5">
        <w:rPr>
          <w:u w:val="single"/>
        </w:rPr>
        <w:t>publiciz</w:t>
      </w:r>
      <w:r w:rsidR="00847DC6">
        <w:rPr>
          <w:u w:val="single"/>
        </w:rPr>
        <w:t>ing</w:t>
      </w:r>
      <w:r w:rsidR="009F6586" w:rsidRPr="006B60F7">
        <w:rPr>
          <w:u w:val="single"/>
        </w:rPr>
        <w:t xml:space="preserve"> legal </w:t>
      </w:r>
      <w:r w:rsidR="006A2CB5">
        <w:rPr>
          <w:u w:val="single"/>
        </w:rPr>
        <w:t xml:space="preserve">developments that may be relevant to </w:t>
      </w:r>
      <w:r w:rsidR="001230EE">
        <w:rPr>
          <w:u w:val="single"/>
        </w:rPr>
        <w:t>consumers purchasing insurance</w:t>
      </w:r>
      <w:r w:rsidR="00053D9D" w:rsidRPr="006B60F7">
        <w:rPr>
          <w:u w:val="single"/>
        </w:rPr>
        <w:t xml:space="preserve">; </w:t>
      </w:r>
    </w:p>
    <w:p w14:paraId="7E6BDE24" w14:textId="2D9570BC" w:rsidR="00053D9D" w:rsidRPr="006B60F7" w:rsidRDefault="00847DC6" w:rsidP="00053D9D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053D9D" w:rsidRPr="006B60F7">
        <w:rPr>
          <w:u w:val="single"/>
        </w:rPr>
        <w:t>. Study</w:t>
      </w:r>
      <w:r w:rsidR="001878E4">
        <w:rPr>
          <w:u w:val="single"/>
        </w:rPr>
        <w:t>ing</w:t>
      </w:r>
      <w:r w:rsidR="00053D9D" w:rsidRPr="006B60F7">
        <w:rPr>
          <w:u w:val="single"/>
        </w:rPr>
        <w:t xml:space="preserve"> </w:t>
      </w:r>
      <w:r w:rsidR="006234D2">
        <w:rPr>
          <w:u w:val="single"/>
        </w:rPr>
        <w:t>and report</w:t>
      </w:r>
      <w:r w:rsidR="001878E4">
        <w:rPr>
          <w:u w:val="single"/>
        </w:rPr>
        <w:t>ing</w:t>
      </w:r>
      <w:r w:rsidR="006234D2">
        <w:rPr>
          <w:u w:val="single"/>
        </w:rPr>
        <w:t xml:space="preserve"> on </w:t>
      </w:r>
      <w:r w:rsidR="00A33847">
        <w:rPr>
          <w:u w:val="single"/>
        </w:rPr>
        <w:t>common issues facing consumers of</w:t>
      </w:r>
      <w:r w:rsidR="00053D9D" w:rsidRPr="006B60F7">
        <w:rPr>
          <w:u w:val="single"/>
        </w:rPr>
        <w:t xml:space="preserve"> insurance</w:t>
      </w:r>
      <w:r w:rsidR="006234D2">
        <w:rPr>
          <w:u w:val="single"/>
        </w:rPr>
        <w:t>, in accordance with subdivision d;</w:t>
      </w:r>
      <w:r w:rsidR="00053D9D" w:rsidRPr="006B60F7">
        <w:rPr>
          <w:u w:val="single"/>
        </w:rPr>
        <w:t xml:space="preserve"> </w:t>
      </w:r>
      <w:r w:rsidR="00C066A6">
        <w:rPr>
          <w:u w:val="single"/>
        </w:rPr>
        <w:t>and</w:t>
      </w:r>
    </w:p>
    <w:p w14:paraId="3BB85076" w14:textId="244987B3" w:rsidR="00053D9D" w:rsidRPr="006B60F7" w:rsidRDefault="00847DC6" w:rsidP="00053D9D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053D9D" w:rsidRPr="006B60F7">
        <w:rPr>
          <w:u w:val="single"/>
        </w:rPr>
        <w:t xml:space="preserve">. </w:t>
      </w:r>
      <w:r w:rsidR="000B0C1B" w:rsidRPr="006B60F7">
        <w:rPr>
          <w:u w:val="single"/>
        </w:rPr>
        <w:t>Provid</w:t>
      </w:r>
      <w:r w:rsidR="001878E4">
        <w:rPr>
          <w:u w:val="single"/>
        </w:rPr>
        <w:t>ing</w:t>
      </w:r>
      <w:r w:rsidR="000B0C1B" w:rsidRPr="006B60F7">
        <w:rPr>
          <w:u w:val="single"/>
        </w:rPr>
        <w:t xml:space="preserve"> recommendations to the mayor, council, comptroller, and relevant state and federal entities regarding</w:t>
      </w:r>
      <w:r w:rsidR="008D6807">
        <w:rPr>
          <w:u w:val="single"/>
        </w:rPr>
        <w:t xml:space="preserve"> legislation and polic</w:t>
      </w:r>
      <w:r w:rsidR="00C75CCC">
        <w:rPr>
          <w:u w:val="single"/>
        </w:rPr>
        <w:t>ies</w:t>
      </w:r>
      <w:r w:rsidR="008D6807">
        <w:rPr>
          <w:u w:val="single"/>
        </w:rPr>
        <w:t xml:space="preserve"> to </w:t>
      </w:r>
      <w:r w:rsidR="00A33847">
        <w:rPr>
          <w:u w:val="single"/>
        </w:rPr>
        <w:t>benefit consumers of insurance</w:t>
      </w:r>
      <w:r w:rsidR="00C502CF">
        <w:rPr>
          <w:u w:val="single"/>
        </w:rPr>
        <w:t>.</w:t>
      </w:r>
    </w:p>
    <w:p w14:paraId="598F79E3" w14:textId="2E777DD6" w:rsidR="006234D2" w:rsidRDefault="000B0C1B" w:rsidP="00C066A6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d. </w:t>
      </w:r>
      <w:r w:rsidR="006234D2">
        <w:rPr>
          <w:u w:val="single"/>
        </w:rPr>
        <w:t>Study and r</w:t>
      </w:r>
      <w:r w:rsidRPr="006B60F7">
        <w:rPr>
          <w:u w:val="single"/>
        </w:rPr>
        <w:t>eport</w:t>
      </w:r>
      <w:r w:rsidR="00C066A6">
        <w:rPr>
          <w:u w:val="single"/>
        </w:rPr>
        <w:t>.</w:t>
      </w:r>
      <w:r w:rsidRPr="006B60F7">
        <w:rPr>
          <w:u w:val="single"/>
        </w:rPr>
        <w:t xml:space="preserve"> </w:t>
      </w:r>
      <w:r w:rsidR="006234D2">
        <w:rPr>
          <w:u w:val="single"/>
        </w:rPr>
        <w:t xml:space="preserve">1. The office shall </w:t>
      </w:r>
      <w:r w:rsidR="006A2CB5">
        <w:rPr>
          <w:u w:val="single"/>
        </w:rPr>
        <w:t xml:space="preserve">conduct </w:t>
      </w:r>
      <w:r w:rsidR="00A33847">
        <w:rPr>
          <w:u w:val="single"/>
        </w:rPr>
        <w:t>studies</w:t>
      </w:r>
      <w:r w:rsidR="006234D2">
        <w:rPr>
          <w:u w:val="single"/>
        </w:rPr>
        <w:t xml:space="preserve"> </w:t>
      </w:r>
      <w:r w:rsidR="006A2CB5">
        <w:rPr>
          <w:u w:val="single"/>
        </w:rPr>
        <w:t xml:space="preserve">on </w:t>
      </w:r>
      <w:r w:rsidR="00E833BB">
        <w:rPr>
          <w:u w:val="single"/>
        </w:rPr>
        <w:t xml:space="preserve">consumer </w:t>
      </w:r>
      <w:r w:rsidR="006234D2">
        <w:rPr>
          <w:u w:val="single"/>
        </w:rPr>
        <w:t>insurance</w:t>
      </w:r>
      <w:r w:rsidR="00B47DBE">
        <w:rPr>
          <w:u w:val="single"/>
        </w:rPr>
        <w:t xml:space="preserve"> </w:t>
      </w:r>
      <w:r w:rsidR="00A33847">
        <w:rPr>
          <w:u w:val="single"/>
        </w:rPr>
        <w:t xml:space="preserve">and as a part of such studies, may hold </w:t>
      </w:r>
      <w:r w:rsidR="00F1629E">
        <w:rPr>
          <w:u w:val="single"/>
        </w:rPr>
        <w:t xml:space="preserve">public hearings, consult with experts, and </w:t>
      </w:r>
      <w:r w:rsidR="00AF590E">
        <w:rPr>
          <w:u w:val="single"/>
        </w:rPr>
        <w:t xml:space="preserve">perform </w:t>
      </w:r>
      <w:r w:rsidR="00F1629E">
        <w:rPr>
          <w:u w:val="single"/>
        </w:rPr>
        <w:t>research</w:t>
      </w:r>
      <w:r w:rsidR="00AF590E">
        <w:rPr>
          <w:u w:val="single"/>
        </w:rPr>
        <w:t>,</w:t>
      </w:r>
      <w:r w:rsidR="00F1629E">
        <w:rPr>
          <w:u w:val="single"/>
        </w:rPr>
        <w:t xml:space="preserve"> as necessary. </w:t>
      </w:r>
    </w:p>
    <w:p w14:paraId="3077FB18" w14:textId="39BD207C" w:rsidR="00051B9A" w:rsidRDefault="006234D2" w:rsidP="003E09D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553057">
        <w:rPr>
          <w:u w:val="single"/>
        </w:rPr>
        <w:t>No later than 1</w:t>
      </w:r>
      <w:r w:rsidR="007160FD" w:rsidRPr="006B60F7">
        <w:rPr>
          <w:u w:val="single"/>
        </w:rPr>
        <w:t xml:space="preserve"> year from the effective date of the local law that added this section, the </w:t>
      </w:r>
      <w:r w:rsidR="00E74CBE">
        <w:rPr>
          <w:u w:val="single"/>
        </w:rPr>
        <w:t>commissioner</w:t>
      </w:r>
      <w:r w:rsidR="00E74CBE" w:rsidRPr="006B60F7">
        <w:rPr>
          <w:u w:val="single"/>
        </w:rPr>
        <w:t xml:space="preserve"> </w:t>
      </w:r>
      <w:r w:rsidR="007160FD" w:rsidRPr="006B60F7">
        <w:rPr>
          <w:u w:val="single"/>
        </w:rPr>
        <w:t>shall submit to the mayor</w:t>
      </w:r>
      <w:r w:rsidR="00F55A16">
        <w:rPr>
          <w:u w:val="single"/>
        </w:rPr>
        <w:t xml:space="preserve"> and</w:t>
      </w:r>
      <w:r w:rsidR="007160FD" w:rsidRPr="006B60F7">
        <w:rPr>
          <w:u w:val="single"/>
        </w:rPr>
        <w:t xml:space="preserve"> the speaker of the council, and shall post on the </w:t>
      </w:r>
      <w:r w:rsidR="00E74CBE" w:rsidRPr="006B60F7">
        <w:rPr>
          <w:u w:val="single"/>
        </w:rPr>
        <w:t>department of consumer and worker protection</w:t>
      </w:r>
      <w:r w:rsidR="007160FD" w:rsidRPr="006B60F7">
        <w:rPr>
          <w:u w:val="single"/>
        </w:rPr>
        <w:t xml:space="preserve">’s website, a report detailing </w:t>
      </w:r>
      <w:r w:rsidR="00A33847">
        <w:rPr>
          <w:u w:val="single"/>
        </w:rPr>
        <w:t>common issues faced by insurance consumers</w:t>
      </w:r>
      <w:r w:rsidR="007160FD" w:rsidRPr="006B60F7">
        <w:rPr>
          <w:u w:val="single"/>
        </w:rPr>
        <w:t xml:space="preserve"> and </w:t>
      </w:r>
      <w:r w:rsidR="00A33847">
        <w:rPr>
          <w:u w:val="single"/>
        </w:rPr>
        <w:t xml:space="preserve">may include </w:t>
      </w:r>
      <w:r w:rsidR="00006EE9">
        <w:rPr>
          <w:u w:val="single"/>
        </w:rPr>
        <w:t>factors that contribute to the cost of insurance</w:t>
      </w:r>
      <w:r w:rsidR="007160FD" w:rsidRPr="006B60F7">
        <w:rPr>
          <w:u w:val="single"/>
        </w:rPr>
        <w:t xml:space="preserve">. Such report shall include a summary of study findings pursuant to </w:t>
      </w:r>
      <w:r w:rsidR="00F1629E">
        <w:rPr>
          <w:u w:val="single"/>
        </w:rPr>
        <w:t>paragraph 1 of this subdivision</w:t>
      </w:r>
      <w:r w:rsidR="002D6951">
        <w:rPr>
          <w:u w:val="single"/>
        </w:rPr>
        <w:t>. The report shall also include recommendations for legislation and polic</w:t>
      </w:r>
      <w:r w:rsidR="00C75CCC">
        <w:rPr>
          <w:u w:val="single"/>
        </w:rPr>
        <w:t>ies</w:t>
      </w:r>
      <w:r w:rsidR="002D6951">
        <w:rPr>
          <w:u w:val="single"/>
        </w:rPr>
        <w:t xml:space="preserve"> to </w:t>
      </w:r>
      <w:r w:rsidR="00A33847">
        <w:rPr>
          <w:u w:val="single"/>
        </w:rPr>
        <w:t>benefit consumers of insurance</w:t>
      </w:r>
      <w:r w:rsidR="00C502CF">
        <w:rPr>
          <w:u w:val="single"/>
        </w:rPr>
        <w:t>.</w:t>
      </w:r>
      <w:r w:rsidR="002D6951">
        <w:rPr>
          <w:u w:val="single"/>
        </w:rPr>
        <w:t xml:space="preserve"> </w:t>
      </w:r>
    </w:p>
    <w:p w14:paraId="6A65AF4A" w14:textId="279403CC" w:rsidR="007160FD" w:rsidRPr="006B60F7" w:rsidRDefault="00051B9A" w:rsidP="003E09D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3. </w:t>
      </w:r>
      <w:r w:rsidR="00E833BB">
        <w:rPr>
          <w:u w:val="single"/>
        </w:rPr>
        <w:t xml:space="preserve">Following publication of the report required by </w:t>
      </w:r>
      <w:r w:rsidR="00D51F57">
        <w:rPr>
          <w:u w:val="single"/>
        </w:rPr>
        <w:t>paragraph 2</w:t>
      </w:r>
      <w:r w:rsidR="00E833BB">
        <w:rPr>
          <w:u w:val="single"/>
        </w:rPr>
        <w:t xml:space="preserve"> of this s</w:t>
      </w:r>
      <w:r w:rsidR="00D51F57">
        <w:rPr>
          <w:u w:val="single"/>
        </w:rPr>
        <w:t>ubdivision</w:t>
      </w:r>
      <w:r w:rsidR="00E833BB">
        <w:rPr>
          <w:u w:val="single"/>
        </w:rPr>
        <w:t xml:space="preserve">, the </w:t>
      </w:r>
      <w:r w:rsidR="006628AB">
        <w:rPr>
          <w:u w:val="single"/>
        </w:rPr>
        <w:t xml:space="preserve">commissioner </w:t>
      </w:r>
      <w:r w:rsidR="00E833BB">
        <w:rPr>
          <w:u w:val="single"/>
        </w:rPr>
        <w:t xml:space="preserve">shall develop and publish a </w:t>
      </w:r>
      <w:r w:rsidR="00B91177">
        <w:rPr>
          <w:u w:val="single"/>
        </w:rPr>
        <w:t>plan for the schedule of additional reports produced by the office</w:t>
      </w:r>
      <w:r w:rsidR="001230EE">
        <w:rPr>
          <w:u w:val="single"/>
        </w:rPr>
        <w:t>, if any</w:t>
      </w:r>
      <w:r>
        <w:rPr>
          <w:u w:val="single"/>
        </w:rPr>
        <w:t xml:space="preserve">. </w:t>
      </w:r>
      <w:r w:rsidR="00B91177">
        <w:rPr>
          <w:u w:val="single"/>
        </w:rPr>
        <w:t xml:space="preserve">Any such additional reports shall conform to the requirements of subdivision c and </w:t>
      </w:r>
      <w:r w:rsidR="005847CE">
        <w:rPr>
          <w:u w:val="single"/>
        </w:rPr>
        <w:t>this subdivision</w:t>
      </w:r>
      <w:r w:rsidR="00B91177">
        <w:rPr>
          <w:u w:val="single"/>
        </w:rPr>
        <w:t xml:space="preserve">.  </w:t>
      </w:r>
    </w:p>
    <w:p w14:paraId="235A67B3" w14:textId="606A9C74" w:rsidR="0037707A" w:rsidRPr="006B60F7" w:rsidRDefault="000B0C1B" w:rsidP="003E09DF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e. Insurance </w:t>
      </w:r>
      <w:r w:rsidR="00693304">
        <w:rPr>
          <w:u w:val="single"/>
        </w:rPr>
        <w:t>affordability</w:t>
      </w:r>
      <w:r w:rsidR="00693304" w:rsidRPr="006B60F7">
        <w:rPr>
          <w:u w:val="single"/>
        </w:rPr>
        <w:t xml:space="preserve"> </w:t>
      </w:r>
      <w:r w:rsidRPr="006B60F7">
        <w:rPr>
          <w:u w:val="single"/>
        </w:rPr>
        <w:t>advocate.</w:t>
      </w:r>
      <w:r w:rsidR="008B4D08">
        <w:rPr>
          <w:u w:val="single"/>
        </w:rPr>
        <w:t xml:space="preserve"> Within the office t</w:t>
      </w:r>
      <w:r w:rsidR="00CD00BB" w:rsidRPr="006B60F7">
        <w:rPr>
          <w:u w:val="single"/>
        </w:rPr>
        <w:t xml:space="preserve">here shall be </w:t>
      </w:r>
      <w:r w:rsidR="008B4D08">
        <w:rPr>
          <w:u w:val="single"/>
        </w:rPr>
        <w:t xml:space="preserve">a unit that provides assistance </w:t>
      </w:r>
      <w:r w:rsidR="00FE46DA">
        <w:rPr>
          <w:u w:val="single"/>
        </w:rPr>
        <w:t>to consumers of insurance</w:t>
      </w:r>
      <w:r w:rsidR="008B4D08">
        <w:rPr>
          <w:u w:val="single"/>
        </w:rPr>
        <w:t xml:space="preserve">. The unit shall be headed by an insurance </w:t>
      </w:r>
      <w:r w:rsidR="00693304">
        <w:rPr>
          <w:u w:val="single"/>
        </w:rPr>
        <w:t xml:space="preserve">affordability </w:t>
      </w:r>
      <w:r w:rsidR="008B4D08">
        <w:rPr>
          <w:u w:val="single"/>
        </w:rPr>
        <w:t>advocate</w:t>
      </w:r>
      <w:r w:rsidR="00CD00BB" w:rsidRPr="006B60F7">
        <w:rPr>
          <w:u w:val="single"/>
        </w:rPr>
        <w:t>. Such advocate</w:t>
      </w:r>
      <w:r w:rsidR="00F55A16" w:rsidRPr="00F55A16">
        <w:rPr>
          <w:u w:val="single"/>
        </w:rPr>
        <w:t xml:space="preserve"> </w:t>
      </w:r>
      <w:r w:rsidR="00F55A16" w:rsidRPr="006B60F7">
        <w:rPr>
          <w:u w:val="single"/>
        </w:rPr>
        <w:t>shall be appointed by</w:t>
      </w:r>
      <w:r w:rsidR="00D51F57">
        <w:rPr>
          <w:u w:val="single"/>
        </w:rPr>
        <w:t xml:space="preserve"> </w:t>
      </w:r>
      <w:r w:rsidR="00F55A16" w:rsidRPr="006B60F7">
        <w:rPr>
          <w:u w:val="single"/>
        </w:rPr>
        <w:t xml:space="preserve">the </w:t>
      </w:r>
      <w:r w:rsidR="006628AB">
        <w:rPr>
          <w:u w:val="single"/>
        </w:rPr>
        <w:t>commissioner</w:t>
      </w:r>
      <w:r w:rsidR="0037707A" w:rsidRPr="006B60F7">
        <w:rPr>
          <w:u w:val="single"/>
        </w:rPr>
        <w:t xml:space="preserve">. </w:t>
      </w:r>
    </w:p>
    <w:p w14:paraId="0C7C6D18" w14:textId="7B4A1CD9" w:rsidR="002F196D" w:rsidRPr="000A3DB6" w:rsidRDefault="00FE46DA" w:rsidP="000A3DB6">
      <w:pPr>
        <w:spacing w:line="480" w:lineRule="auto"/>
        <w:jc w:val="both"/>
        <w:sectPr w:rsidR="002F196D" w:rsidRPr="000A3DB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E833BB">
        <w:t>2</w:t>
      </w:r>
      <w:r>
        <w:t xml:space="preserve">. </w:t>
      </w:r>
      <w:r w:rsidR="000A3DB6">
        <w:t xml:space="preserve">This local law takes effect </w:t>
      </w:r>
      <w:r w:rsidR="005847CE">
        <w:t>1 year</w:t>
      </w:r>
      <w:r w:rsidR="000A3DB6">
        <w:t xml:space="preserve"> after it becomes law.</w:t>
      </w:r>
    </w:p>
    <w:p w14:paraId="1C71E01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7AF09A1" w14:textId="40F211DC" w:rsidR="00EB262D" w:rsidRDefault="00D0349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HK</w:t>
      </w:r>
      <w:r w:rsidR="00EC76B5">
        <w:rPr>
          <w:sz w:val="18"/>
          <w:szCs w:val="18"/>
        </w:rPr>
        <w:t>/SS</w:t>
      </w:r>
    </w:p>
    <w:p w14:paraId="71114A90" w14:textId="318B7DB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03498">
        <w:rPr>
          <w:sz w:val="18"/>
          <w:szCs w:val="18"/>
        </w:rPr>
        <w:t>21353</w:t>
      </w:r>
    </w:p>
    <w:p w14:paraId="15F016A9" w14:textId="587319C2" w:rsidR="002D5F4F" w:rsidRDefault="00F47BF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7/</w:t>
      </w:r>
      <w:r w:rsidR="0066582B">
        <w:rPr>
          <w:sz w:val="18"/>
          <w:szCs w:val="18"/>
        </w:rPr>
        <w:t>30</w:t>
      </w:r>
      <w:r w:rsidR="006A2CB5">
        <w:rPr>
          <w:sz w:val="18"/>
          <w:szCs w:val="18"/>
        </w:rPr>
        <w:t xml:space="preserve">/2026 </w:t>
      </w:r>
      <w:r w:rsidR="00692BAC">
        <w:rPr>
          <w:sz w:val="18"/>
          <w:szCs w:val="18"/>
        </w:rPr>
        <w:t>4</w:t>
      </w:r>
      <w:r w:rsidR="00EC76B5">
        <w:rPr>
          <w:sz w:val="18"/>
          <w:szCs w:val="18"/>
        </w:rPr>
        <w:t>:</w:t>
      </w:r>
      <w:r w:rsidR="0066582B">
        <w:rPr>
          <w:sz w:val="18"/>
          <w:szCs w:val="18"/>
        </w:rPr>
        <w:t>01</w:t>
      </w:r>
      <w:r w:rsidR="006A2CB5">
        <w:rPr>
          <w:sz w:val="18"/>
          <w:szCs w:val="18"/>
        </w:rPr>
        <w:t xml:space="preserve"> </w:t>
      </w:r>
      <w:r w:rsidR="00EC76B5">
        <w:rPr>
          <w:sz w:val="18"/>
          <w:szCs w:val="18"/>
        </w:rPr>
        <w:t>P</w:t>
      </w:r>
      <w:r w:rsidR="006A2CB5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C3662" w14:textId="77777777" w:rsidR="004B4ABC" w:rsidRDefault="004B4ABC">
      <w:r>
        <w:separator/>
      </w:r>
    </w:p>
    <w:p w14:paraId="2B8F31EF" w14:textId="77777777" w:rsidR="004B4ABC" w:rsidRDefault="004B4ABC"/>
  </w:endnote>
  <w:endnote w:type="continuationSeparator" w:id="0">
    <w:p w14:paraId="2A2CBA29" w14:textId="77777777" w:rsidR="004B4ABC" w:rsidRDefault="004B4ABC">
      <w:r>
        <w:continuationSeparator/>
      </w:r>
    </w:p>
    <w:p w14:paraId="10EE8F17" w14:textId="77777777" w:rsidR="004B4ABC" w:rsidRDefault="004B4A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00684" w14:textId="33FE70A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E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B6BE6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6B9BA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3E339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FC518" w14:textId="77777777" w:rsidR="004B4ABC" w:rsidRDefault="004B4ABC">
      <w:r>
        <w:separator/>
      </w:r>
    </w:p>
    <w:p w14:paraId="3D28F459" w14:textId="77777777" w:rsidR="004B4ABC" w:rsidRDefault="004B4ABC"/>
  </w:footnote>
  <w:footnote w:type="continuationSeparator" w:id="0">
    <w:p w14:paraId="2383F359" w14:textId="77777777" w:rsidR="004B4ABC" w:rsidRDefault="004B4ABC">
      <w:r>
        <w:continuationSeparator/>
      </w:r>
    </w:p>
    <w:p w14:paraId="181B6C3C" w14:textId="77777777" w:rsidR="004B4ABC" w:rsidRDefault="004B4A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A94D2" w14:textId="33EF07DB" w:rsidR="00E514D7" w:rsidRDefault="00000000">
    <w:pPr>
      <w:pStyle w:val="Header"/>
    </w:pPr>
    <w:r>
      <w:rPr>
        <w:noProof/>
      </w:rPr>
      <w:pict w14:anchorId="78BE34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353.45pt;height:141.3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03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5C"/>
    <w:rsid w:val="0000429D"/>
    <w:rsid w:val="00006EE9"/>
    <w:rsid w:val="000135A3"/>
    <w:rsid w:val="00017D9E"/>
    <w:rsid w:val="00035181"/>
    <w:rsid w:val="00046442"/>
    <w:rsid w:val="000502BC"/>
    <w:rsid w:val="00051A3A"/>
    <w:rsid w:val="00051B9A"/>
    <w:rsid w:val="00053D9D"/>
    <w:rsid w:val="00054EF1"/>
    <w:rsid w:val="00056BB0"/>
    <w:rsid w:val="00064AFB"/>
    <w:rsid w:val="00072B9B"/>
    <w:rsid w:val="00072EB3"/>
    <w:rsid w:val="00081E7F"/>
    <w:rsid w:val="00082276"/>
    <w:rsid w:val="0009173E"/>
    <w:rsid w:val="000932FA"/>
    <w:rsid w:val="00094A70"/>
    <w:rsid w:val="000A053A"/>
    <w:rsid w:val="000A3DB6"/>
    <w:rsid w:val="000B0C1B"/>
    <w:rsid w:val="000B2579"/>
    <w:rsid w:val="000C23C9"/>
    <w:rsid w:val="000C25F3"/>
    <w:rsid w:val="000C4B4C"/>
    <w:rsid w:val="000D2757"/>
    <w:rsid w:val="000D4A7F"/>
    <w:rsid w:val="000E5D85"/>
    <w:rsid w:val="000F0EDE"/>
    <w:rsid w:val="000F523C"/>
    <w:rsid w:val="001073BD"/>
    <w:rsid w:val="00115B31"/>
    <w:rsid w:val="0011756A"/>
    <w:rsid w:val="00120E83"/>
    <w:rsid w:val="001230EE"/>
    <w:rsid w:val="00123C12"/>
    <w:rsid w:val="00126CEB"/>
    <w:rsid w:val="001318CA"/>
    <w:rsid w:val="00133667"/>
    <w:rsid w:val="0014532D"/>
    <w:rsid w:val="00147276"/>
    <w:rsid w:val="001509BF"/>
    <w:rsid w:val="00150A27"/>
    <w:rsid w:val="00157A0A"/>
    <w:rsid w:val="00157C70"/>
    <w:rsid w:val="00161F1D"/>
    <w:rsid w:val="00162FC0"/>
    <w:rsid w:val="00165627"/>
    <w:rsid w:val="00165FAF"/>
    <w:rsid w:val="00167107"/>
    <w:rsid w:val="00172809"/>
    <w:rsid w:val="00173527"/>
    <w:rsid w:val="00180BD2"/>
    <w:rsid w:val="00181698"/>
    <w:rsid w:val="001878E4"/>
    <w:rsid w:val="00187B13"/>
    <w:rsid w:val="0019587A"/>
    <w:rsid w:val="00195A80"/>
    <w:rsid w:val="001A12B6"/>
    <w:rsid w:val="001B52FE"/>
    <w:rsid w:val="001C2EC4"/>
    <w:rsid w:val="001D4249"/>
    <w:rsid w:val="001D7DB0"/>
    <w:rsid w:val="001F445D"/>
    <w:rsid w:val="00204794"/>
    <w:rsid w:val="00204986"/>
    <w:rsid w:val="00205741"/>
    <w:rsid w:val="00205F94"/>
    <w:rsid w:val="00207323"/>
    <w:rsid w:val="00207F77"/>
    <w:rsid w:val="0021642E"/>
    <w:rsid w:val="0022099D"/>
    <w:rsid w:val="002327D8"/>
    <w:rsid w:val="002358C3"/>
    <w:rsid w:val="00241F94"/>
    <w:rsid w:val="00250001"/>
    <w:rsid w:val="00253F8C"/>
    <w:rsid w:val="00256FA1"/>
    <w:rsid w:val="0026369A"/>
    <w:rsid w:val="00270162"/>
    <w:rsid w:val="00280955"/>
    <w:rsid w:val="00292C42"/>
    <w:rsid w:val="002936E2"/>
    <w:rsid w:val="00294A3F"/>
    <w:rsid w:val="002A344A"/>
    <w:rsid w:val="002C368E"/>
    <w:rsid w:val="002C4435"/>
    <w:rsid w:val="002C59DC"/>
    <w:rsid w:val="002C7432"/>
    <w:rsid w:val="002D5F4F"/>
    <w:rsid w:val="002D6951"/>
    <w:rsid w:val="002D7AFB"/>
    <w:rsid w:val="002F196D"/>
    <w:rsid w:val="002F269C"/>
    <w:rsid w:val="002F3671"/>
    <w:rsid w:val="003015B0"/>
    <w:rsid w:val="00301E5D"/>
    <w:rsid w:val="00316877"/>
    <w:rsid w:val="00320D3B"/>
    <w:rsid w:val="0032469D"/>
    <w:rsid w:val="00325CA9"/>
    <w:rsid w:val="0033027F"/>
    <w:rsid w:val="00330340"/>
    <w:rsid w:val="003447CD"/>
    <w:rsid w:val="00352CA7"/>
    <w:rsid w:val="003563EF"/>
    <w:rsid w:val="0036547A"/>
    <w:rsid w:val="003704E1"/>
    <w:rsid w:val="00370E59"/>
    <w:rsid w:val="003719A2"/>
    <w:rsid w:val="003720CF"/>
    <w:rsid w:val="0037247D"/>
    <w:rsid w:val="00374981"/>
    <w:rsid w:val="0037707A"/>
    <w:rsid w:val="0038311D"/>
    <w:rsid w:val="003874A1"/>
    <w:rsid w:val="00387754"/>
    <w:rsid w:val="00391167"/>
    <w:rsid w:val="003913AA"/>
    <w:rsid w:val="00397DFF"/>
    <w:rsid w:val="003A29EF"/>
    <w:rsid w:val="003A588E"/>
    <w:rsid w:val="003A75C2"/>
    <w:rsid w:val="003E09DF"/>
    <w:rsid w:val="003F26F9"/>
    <w:rsid w:val="003F3109"/>
    <w:rsid w:val="003F6976"/>
    <w:rsid w:val="003F71A4"/>
    <w:rsid w:val="00400083"/>
    <w:rsid w:val="00412C80"/>
    <w:rsid w:val="00414F83"/>
    <w:rsid w:val="004278B5"/>
    <w:rsid w:val="00432688"/>
    <w:rsid w:val="00435D94"/>
    <w:rsid w:val="00442438"/>
    <w:rsid w:val="00444642"/>
    <w:rsid w:val="004449A9"/>
    <w:rsid w:val="00447A01"/>
    <w:rsid w:val="0046098F"/>
    <w:rsid w:val="0046155C"/>
    <w:rsid w:val="0046492D"/>
    <w:rsid w:val="00465293"/>
    <w:rsid w:val="00465C1D"/>
    <w:rsid w:val="004721F0"/>
    <w:rsid w:val="00476BEF"/>
    <w:rsid w:val="00484F92"/>
    <w:rsid w:val="00485CF0"/>
    <w:rsid w:val="00492DCB"/>
    <w:rsid w:val="004948B5"/>
    <w:rsid w:val="00497233"/>
    <w:rsid w:val="004A5EAD"/>
    <w:rsid w:val="004B097C"/>
    <w:rsid w:val="004B4ABC"/>
    <w:rsid w:val="004C1CE7"/>
    <w:rsid w:val="004C3B07"/>
    <w:rsid w:val="004C5D6E"/>
    <w:rsid w:val="004E1CF2"/>
    <w:rsid w:val="004E459E"/>
    <w:rsid w:val="004E5240"/>
    <w:rsid w:val="004E733E"/>
    <w:rsid w:val="004F3343"/>
    <w:rsid w:val="004F45A1"/>
    <w:rsid w:val="004F4CD5"/>
    <w:rsid w:val="005020E8"/>
    <w:rsid w:val="00504935"/>
    <w:rsid w:val="005240ED"/>
    <w:rsid w:val="00526B1C"/>
    <w:rsid w:val="005318D2"/>
    <w:rsid w:val="00532778"/>
    <w:rsid w:val="00543319"/>
    <w:rsid w:val="0055011D"/>
    <w:rsid w:val="00550E96"/>
    <w:rsid w:val="00553057"/>
    <w:rsid w:val="00554C35"/>
    <w:rsid w:val="00561F02"/>
    <w:rsid w:val="005624BF"/>
    <w:rsid w:val="00567B4B"/>
    <w:rsid w:val="00571755"/>
    <w:rsid w:val="0057235A"/>
    <w:rsid w:val="00575432"/>
    <w:rsid w:val="00577484"/>
    <w:rsid w:val="005818EF"/>
    <w:rsid w:val="005847CE"/>
    <w:rsid w:val="00586366"/>
    <w:rsid w:val="00586A22"/>
    <w:rsid w:val="00587AB9"/>
    <w:rsid w:val="00592814"/>
    <w:rsid w:val="00595589"/>
    <w:rsid w:val="005A1AB9"/>
    <w:rsid w:val="005A1EBD"/>
    <w:rsid w:val="005A4F03"/>
    <w:rsid w:val="005B4449"/>
    <w:rsid w:val="005B5DE4"/>
    <w:rsid w:val="005C6980"/>
    <w:rsid w:val="005D2D07"/>
    <w:rsid w:val="005D35F9"/>
    <w:rsid w:val="005D4A03"/>
    <w:rsid w:val="005D6C50"/>
    <w:rsid w:val="005E4CD0"/>
    <w:rsid w:val="005E655A"/>
    <w:rsid w:val="005E7681"/>
    <w:rsid w:val="005F11FC"/>
    <w:rsid w:val="005F3AA6"/>
    <w:rsid w:val="005F5B3C"/>
    <w:rsid w:val="005F63A5"/>
    <w:rsid w:val="006158D1"/>
    <w:rsid w:val="00621FDC"/>
    <w:rsid w:val="006234D2"/>
    <w:rsid w:val="00630AB3"/>
    <w:rsid w:val="006628AB"/>
    <w:rsid w:val="0066519F"/>
    <w:rsid w:val="0066582B"/>
    <w:rsid w:val="006662DF"/>
    <w:rsid w:val="00673B42"/>
    <w:rsid w:val="00680DA9"/>
    <w:rsid w:val="00681A93"/>
    <w:rsid w:val="00687344"/>
    <w:rsid w:val="00692BAC"/>
    <w:rsid w:val="00693304"/>
    <w:rsid w:val="006A164B"/>
    <w:rsid w:val="006A2CB5"/>
    <w:rsid w:val="006A4F72"/>
    <w:rsid w:val="006A691C"/>
    <w:rsid w:val="006B26AF"/>
    <w:rsid w:val="006B590A"/>
    <w:rsid w:val="006B5AB9"/>
    <w:rsid w:val="006B60F7"/>
    <w:rsid w:val="006C0B26"/>
    <w:rsid w:val="006C29D8"/>
    <w:rsid w:val="006C5561"/>
    <w:rsid w:val="006D0024"/>
    <w:rsid w:val="006D0619"/>
    <w:rsid w:val="006D3E3C"/>
    <w:rsid w:val="006D562C"/>
    <w:rsid w:val="006F182F"/>
    <w:rsid w:val="006F5CC7"/>
    <w:rsid w:val="00700D0B"/>
    <w:rsid w:val="007101A2"/>
    <w:rsid w:val="007160FD"/>
    <w:rsid w:val="007166A5"/>
    <w:rsid w:val="007218EB"/>
    <w:rsid w:val="0072551E"/>
    <w:rsid w:val="00726CF4"/>
    <w:rsid w:val="00727F04"/>
    <w:rsid w:val="007308E2"/>
    <w:rsid w:val="00734525"/>
    <w:rsid w:val="007357B4"/>
    <w:rsid w:val="00745832"/>
    <w:rsid w:val="007468DB"/>
    <w:rsid w:val="00747C77"/>
    <w:rsid w:val="00750030"/>
    <w:rsid w:val="007533A7"/>
    <w:rsid w:val="007536AE"/>
    <w:rsid w:val="00755859"/>
    <w:rsid w:val="00766243"/>
    <w:rsid w:val="00767CD4"/>
    <w:rsid w:val="00770B9A"/>
    <w:rsid w:val="00776EF1"/>
    <w:rsid w:val="00780050"/>
    <w:rsid w:val="00781112"/>
    <w:rsid w:val="00784C53"/>
    <w:rsid w:val="007873C1"/>
    <w:rsid w:val="00791DB8"/>
    <w:rsid w:val="007A1A40"/>
    <w:rsid w:val="007A4330"/>
    <w:rsid w:val="007A44B0"/>
    <w:rsid w:val="007B293E"/>
    <w:rsid w:val="007B6449"/>
    <w:rsid w:val="007B6497"/>
    <w:rsid w:val="007C1D9D"/>
    <w:rsid w:val="007C2EE8"/>
    <w:rsid w:val="007C3282"/>
    <w:rsid w:val="007C6893"/>
    <w:rsid w:val="007D6A48"/>
    <w:rsid w:val="007E4F6A"/>
    <w:rsid w:val="007E73C5"/>
    <w:rsid w:val="007E79D5"/>
    <w:rsid w:val="007F00FB"/>
    <w:rsid w:val="007F0A63"/>
    <w:rsid w:val="007F4087"/>
    <w:rsid w:val="00806569"/>
    <w:rsid w:val="00812C63"/>
    <w:rsid w:val="008167F4"/>
    <w:rsid w:val="0082340E"/>
    <w:rsid w:val="0083646C"/>
    <w:rsid w:val="00836751"/>
    <w:rsid w:val="00843D3A"/>
    <w:rsid w:val="008463ED"/>
    <w:rsid w:val="00847DC6"/>
    <w:rsid w:val="0085260B"/>
    <w:rsid w:val="00853E42"/>
    <w:rsid w:val="00854406"/>
    <w:rsid w:val="00855DB1"/>
    <w:rsid w:val="00871D10"/>
    <w:rsid w:val="00872BFD"/>
    <w:rsid w:val="00873B26"/>
    <w:rsid w:val="00880099"/>
    <w:rsid w:val="008813FF"/>
    <w:rsid w:val="008958C6"/>
    <w:rsid w:val="008B391F"/>
    <w:rsid w:val="008B4D08"/>
    <w:rsid w:val="008C09E1"/>
    <w:rsid w:val="008C1D28"/>
    <w:rsid w:val="008C358C"/>
    <w:rsid w:val="008C6F6D"/>
    <w:rsid w:val="008C7D8B"/>
    <w:rsid w:val="008D6807"/>
    <w:rsid w:val="008E28FA"/>
    <w:rsid w:val="008F0B17"/>
    <w:rsid w:val="00900ACB"/>
    <w:rsid w:val="0090630B"/>
    <w:rsid w:val="009149DC"/>
    <w:rsid w:val="00923188"/>
    <w:rsid w:val="00925D71"/>
    <w:rsid w:val="00932FDB"/>
    <w:rsid w:val="009334DD"/>
    <w:rsid w:val="00933533"/>
    <w:rsid w:val="0094029B"/>
    <w:rsid w:val="009435BF"/>
    <w:rsid w:val="0094474F"/>
    <w:rsid w:val="00961C47"/>
    <w:rsid w:val="00973F54"/>
    <w:rsid w:val="009804BA"/>
    <w:rsid w:val="00981D22"/>
    <w:rsid w:val="009822E5"/>
    <w:rsid w:val="009843CB"/>
    <w:rsid w:val="00990ECE"/>
    <w:rsid w:val="009A025E"/>
    <w:rsid w:val="009A59E8"/>
    <w:rsid w:val="009A7B25"/>
    <w:rsid w:val="009B07A6"/>
    <w:rsid w:val="009B1148"/>
    <w:rsid w:val="009C7D0D"/>
    <w:rsid w:val="009D5911"/>
    <w:rsid w:val="009E175C"/>
    <w:rsid w:val="009F6586"/>
    <w:rsid w:val="009F7B67"/>
    <w:rsid w:val="009F7C4A"/>
    <w:rsid w:val="00A03635"/>
    <w:rsid w:val="00A036FD"/>
    <w:rsid w:val="00A05929"/>
    <w:rsid w:val="00A10451"/>
    <w:rsid w:val="00A245C5"/>
    <w:rsid w:val="00A269C2"/>
    <w:rsid w:val="00A33847"/>
    <w:rsid w:val="00A46ACE"/>
    <w:rsid w:val="00A47A30"/>
    <w:rsid w:val="00A531EC"/>
    <w:rsid w:val="00A56C66"/>
    <w:rsid w:val="00A6546B"/>
    <w:rsid w:val="00A654D0"/>
    <w:rsid w:val="00A863A2"/>
    <w:rsid w:val="00A864F0"/>
    <w:rsid w:val="00A90D26"/>
    <w:rsid w:val="00A947CE"/>
    <w:rsid w:val="00A97E41"/>
    <w:rsid w:val="00AA3ED0"/>
    <w:rsid w:val="00AA54D1"/>
    <w:rsid w:val="00AB0E84"/>
    <w:rsid w:val="00AB4A91"/>
    <w:rsid w:val="00AC1C51"/>
    <w:rsid w:val="00AD06F3"/>
    <w:rsid w:val="00AD1881"/>
    <w:rsid w:val="00AD6DAC"/>
    <w:rsid w:val="00AE212E"/>
    <w:rsid w:val="00AE333A"/>
    <w:rsid w:val="00AF10D7"/>
    <w:rsid w:val="00AF149D"/>
    <w:rsid w:val="00AF39A5"/>
    <w:rsid w:val="00AF590E"/>
    <w:rsid w:val="00B03791"/>
    <w:rsid w:val="00B059B9"/>
    <w:rsid w:val="00B14369"/>
    <w:rsid w:val="00B1444B"/>
    <w:rsid w:val="00B15D83"/>
    <w:rsid w:val="00B1635A"/>
    <w:rsid w:val="00B17F29"/>
    <w:rsid w:val="00B30100"/>
    <w:rsid w:val="00B30458"/>
    <w:rsid w:val="00B417DD"/>
    <w:rsid w:val="00B473D4"/>
    <w:rsid w:val="00B47730"/>
    <w:rsid w:val="00B47DBE"/>
    <w:rsid w:val="00B52C0D"/>
    <w:rsid w:val="00B603E3"/>
    <w:rsid w:val="00B64E6D"/>
    <w:rsid w:val="00B679DD"/>
    <w:rsid w:val="00B717AD"/>
    <w:rsid w:val="00B721C4"/>
    <w:rsid w:val="00B73623"/>
    <w:rsid w:val="00B7592C"/>
    <w:rsid w:val="00B7788E"/>
    <w:rsid w:val="00B818B1"/>
    <w:rsid w:val="00B84720"/>
    <w:rsid w:val="00B8520A"/>
    <w:rsid w:val="00B91177"/>
    <w:rsid w:val="00B91DFC"/>
    <w:rsid w:val="00B937C5"/>
    <w:rsid w:val="00BA092C"/>
    <w:rsid w:val="00BA4408"/>
    <w:rsid w:val="00BA599A"/>
    <w:rsid w:val="00BB3468"/>
    <w:rsid w:val="00BB5A99"/>
    <w:rsid w:val="00BB6434"/>
    <w:rsid w:val="00BC1806"/>
    <w:rsid w:val="00BC3E10"/>
    <w:rsid w:val="00BC65D4"/>
    <w:rsid w:val="00BD4E49"/>
    <w:rsid w:val="00BE0E7D"/>
    <w:rsid w:val="00BE669A"/>
    <w:rsid w:val="00BF76F0"/>
    <w:rsid w:val="00C05203"/>
    <w:rsid w:val="00C066A6"/>
    <w:rsid w:val="00C17FFB"/>
    <w:rsid w:val="00C2105F"/>
    <w:rsid w:val="00C31CD5"/>
    <w:rsid w:val="00C3552A"/>
    <w:rsid w:val="00C3573B"/>
    <w:rsid w:val="00C366E6"/>
    <w:rsid w:val="00C502CF"/>
    <w:rsid w:val="00C525A8"/>
    <w:rsid w:val="00C5431B"/>
    <w:rsid w:val="00C62D70"/>
    <w:rsid w:val="00C75CCC"/>
    <w:rsid w:val="00C8045F"/>
    <w:rsid w:val="00C92A35"/>
    <w:rsid w:val="00C93F56"/>
    <w:rsid w:val="00C9522D"/>
    <w:rsid w:val="00C96CEE"/>
    <w:rsid w:val="00CA09E2"/>
    <w:rsid w:val="00CA1686"/>
    <w:rsid w:val="00CA217B"/>
    <w:rsid w:val="00CA2899"/>
    <w:rsid w:val="00CA30A1"/>
    <w:rsid w:val="00CA37B0"/>
    <w:rsid w:val="00CA6B5C"/>
    <w:rsid w:val="00CC236E"/>
    <w:rsid w:val="00CC4ED3"/>
    <w:rsid w:val="00CD00BB"/>
    <w:rsid w:val="00CD6107"/>
    <w:rsid w:val="00CE602C"/>
    <w:rsid w:val="00CF0A9F"/>
    <w:rsid w:val="00CF17D2"/>
    <w:rsid w:val="00D00AFF"/>
    <w:rsid w:val="00D03498"/>
    <w:rsid w:val="00D046BF"/>
    <w:rsid w:val="00D051F2"/>
    <w:rsid w:val="00D12B33"/>
    <w:rsid w:val="00D166AF"/>
    <w:rsid w:val="00D26967"/>
    <w:rsid w:val="00D30686"/>
    <w:rsid w:val="00D30A34"/>
    <w:rsid w:val="00D42364"/>
    <w:rsid w:val="00D43D27"/>
    <w:rsid w:val="00D51F57"/>
    <w:rsid w:val="00D52CE9"/>
    <w:rsid w:val="00D5713D"/>
    <w:rsid w:val="00D75716"/>
    <w:rsid w:val="00D75B61"/>
    <w:rsid w:val="00D76DF8"/>
    <w:rsid w:val="00D77C6C"/>
    <w:rsid w:val="00D929DF"/>
    <w:rsid w:val="00D94395"/>
    <w:rsid w:val="00D975BE"/>
    <w:rsid w:val="00DB16E1"/>
    <w:rsid w:val="00DB4AB2"/>
    <w:rsid w:val="00DB6BFB"/>
    <w:rsid w:val="00DB7EC5"/>
    <w:rsid w:val="00DC57C0"/>
    <w:rsid w:val="00DD027D"/>
    <w:rsid w:val="00DD7A3D"/>
    <w:rsid w:val="00DE6E46"/>
    <w:rsid w:val="00DF3C6D"/>
    <w:rsid w:val="00DF3CE4"/>
    <w:rsid w:val="00DF7976"/>
    <w:rsid w:val="00E02470"/>
    <w:rsid w:val="00E0423E"/>
    <w:rsid w:val="00E06550"/>
    <w:rsid w:val="00E13406"/>
    <w:rsid w:val="00E270B1"/>
    <w:rsid w:val="00E310B4"/>
    <w:rsid w:val="00E33D25"/>
    <w:rsid w:val="00E34500"/>
    <w:rsid w:val="00E3647F"/>
    <w:rsid w:val="00E37C8F"/>
    <w:rsid w:val="00E421E4"/>
    <w:rsid w:val="00E42EF6"/>
    <w:rsid w:val="00E500F7"/>
    <w:rsid w:val="00E514D7"/>
    <w:rsid w:val="00E611AD"/>
    <w:rsid w:val="00E611DE"/>
    <w:rsid w:val="00E631A6"/>
    <w:rsid w:val="00E74CBE"/>
    <w:rsid w:val="00E81A4D"/>
    <w:rsid w:val="00E833BB"/>
    <w:rsid w:val="00E84A4E"/>
    <w:rsid w:val="00E920F8"/>
    <w:rsid w:val="00E96AB4"/>
    <w:rsid w:val="00E97376"/>
    <w:rsid w:val="00EA240C"/>
    <w:rsid w:val="00EA2895"/>
    <w:rsid w:val="00EA389F"/>
    <w:rsid w:val="00EB23BF"/>
    <w:rsid w:val="00EB262D"/>
    <w:rsid w:val="00EB4F54"/>
    <w:rsid w:val="00EB5A95"/>
    <w:rsid w:val="00EC063C"/>
    <w:rsid w:val="00EC1C36"/>
    <w:rsid w:val="00EC76B5"/>
    <w:rsid w:val="00ED266D"/>
    <w:rsid w:val="00ED2846"/>
    <w:rsid w:val="00ED6ADF"/>
    <w:rsid w:val="00EE0F10"/>
    <w:rsid w:val="00EE7683"/>
    <w:rsid w:val="00EF1E62"/>
    <w:rsid w:val="00EF3E5F"/>
    <w:rsid w:val="00F00DB8"/>
    <w:rsid w:val="00F01C1E"/>
    <w:rsid w:val="00F0418B"/>
    <w:rsid w:val="00F046C9"/>
    <w:rsid w:val="00F12CB7"/>
    <w:rsid w:val="00F1371E"/>
    <w:rsid w:val="00F1377F"/>
    <w:rsid w:val="00F1629E"/>
    <w:rsid w:val="00F23C44"/>
    <w:rsid w:val="00F25359"/>
    <w:rsid w:val="00F3274E"/>
    <w:rsid w:val="00F33321"/>
    <w:rsid w:val="00F34140"/>
    <w:rsid w:val="00F446E5"/>
    <w:rsid w:val="00F45BB5"/>
    <w:rsid w:val="00F474AB"/>
    <w:rsid w:val="00F47BFA"/>
    <w:rsid w:val="00F50D38"/>
    <w:rsid w:val="00F55A16"/>
    <w:rsid w:val="00F60349"/>
    <w:rsid w:val="00F62282"/>
    <w:rsid w:val="00F6494B"/>
    <w:rsid w:val="00F70C9C"/>
    <w:rsid w:val="00F71093"/>
    <w:rsid w:val="00F72254"/>
    <w:rsid w:val="00F806EE"/>
    <w:rsid w:val="00FA5BBD"/>
    <w:rsid w:val="00FA63F7"/>
    <w:rsid w:val="00FA779C"/>
    <w:rsid w:val="00FB2FD6"/>
    <w:rsid w:val="00FC547E"/>
    <w:rsid w:val="00FD0897"/>
    <w:rsid w:val="00FD51C4"/>
    <w:rsid w:val="00FE2791"/>
    <w:rsid w:val="00FE46DA"/>
    <w:rsid w:val="00FE658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FDDF24"/>
  <w15:docId w15:val="{0151A9AF-8E4E-4B82-920A-91805676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7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F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F2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F2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A164B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43C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4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DEB56AF5ACA4AAC48903D22B0CF21" ma:contentTypeVersion="3" ma:contentTypeDescription="Create a new document." ma:contentTypeScope="" ma:versionID="796856ea22581b2495737458527b84fa">
  <xsd:schema xmlns:xsd="http://www.w3.org/2001/XMLSchema" xmlns:xs="http://www.w3.org/2001/XMLSchema" xmlns:p="http://schemas.microsoft.com/office/2006/metadata/properties" xmlns:ns2="7add56b3-07d8-43d0-a87b-d55ccdb54fab" targetNamespace="http://schemas.microsoft.com/office/2006/metadata/properties" ma:root="true" ma:fieldsID="3288f0c0300d7d3c3b01950be97873ce" ns2:_="">
    <xsd:import namespace="7add56b3-07d8-43d0-a87b-d55ccdb54f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d56b3-07d8-43d0-a87b-d55ccdb54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7ED07-5AE8-43B8-AC78-75C3D0D911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E344DC-087E-448C-B0ED-45B60883D1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D37C-758F-43AC-8DB4-830D71AD69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248D27-F09C-4B70-94C7-B98261BCD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d56b3-07d8-43d0-a87b-d55ccdb54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Schwenk, Andrew (DCWP)</dc:creator>
  <cp:keywords/>
  <cp:lastModifiedBy>Martin, William</cp:lastModifiedBy>
  <cp:revision>10</cp:revision>
  <dcterms:created xsi:type="dcterms:W3CDTF">2026-08-06T15:22:00Z</dcterms:created>
  <dcterms:modified xsi:type="dcterms:W3CDTF">2026-08-12T17:58:00Z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0x010100278DEB56AF5ACA4AAC48903D22B0CF21</vt:lpwstr>
  </property>
</Properties>
</file>