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44ED125E">
        <w:trPr>
          <w:jc w:val="center"/>
        </w:trPr>
        <w:tc>
          <w:tcPr>
            <w:tcW w:w="6006" w:type="dxa"/>
            <w:tcBorders>
              <w:bottom w:val="single" w:sz="4" w:space="0" w:color="auto"/>
            </w:tcBorders>
          </w:tcPr>
          <w:p w14:paraId="0331C753" w14:textId="77777777" w:rsidR="0070638B" w:rsidRPr="003C616E" w:rsidRDefault="0070638B" w:rsidP="000539CF">
            <w:pPr>
              <w:pBdr>
                <w:top w:val="single" w:sz="6" w:space="0" w:color="FFFFFF"/>
                <w:left w:val="single" w:sz="6" w:space="0" w:color="FFFFFF"/>
                <w:bottom w:val="single" w:sz="6" w:space="0" w:color="FFFFFF"/>
                <w:right w:val="single" w:sz="6" w:space="0" w:color="FFFFFF"/>
              </w:pBdr>
              <w:jc w:val="center"/>
            </w:pPr>
            <w:r w:rsidRPr="003C616E">
              <w:rPr>
                <w:noProof/>
              </w:rPr>
              <w:drawing>
                <wp:inline distT="0" distB="0" distL="0" distR="0" wp14:anchorId="2573A82F" wp14:editId="12637F4A">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7D602B30" w:rsidR="0070638B" w:rsidRDefault="0070638B" w:rsidP="000539CF">
            <w:pPr>
              <w:spacing w:before="120"/>
              <w:ind w:left="1440" w:hanging="1440"/>
              <w:jc w:val="left"/>
            </w:pPr>
            <w:r w:rsidRPr="792B0D77">
              <w:rPr>
                <w:b/>
                <w:bCs/>
                <w:smallCaps/>
              </w:rPr>
              <w:t>Int. No</w:t>
            </w:r>
            <w:r w:rsidRPr="792B0D77">
              <w:rPr>
                <w:b/>
                <w:bCs/>
              </w:rPr>
              <w:t>:</w:t>
            </w:r>
            <w:r>
              <w:t xml:space="preserve"> </w:t>
            </w:r>
            <w:r w:rsidR="00E83B44">
              <w:t>722</w:t>
            </w:r>
            <w:r w:rsidR="0046368C">
              <w:t>-A</w:t>
            </w:r>
          </w:p>
          <w:p w14:paraId="426DF367" w14:textId="3DE4638C" w:rsidR="0070638B" w:rsidRPr="003C616E" w:rsidRDefault="0070638B" w:rsidP="000539CF">
            <w:pPr>
              <w:spacing w:before="120"/>
              <w:ind w:left="1440" w:hanging="1440"/>
              <w:jc w:val="left"/>
            </w:pPr>
            <w:r w:rsidRPr="23D674F9">
              <w:rPr>
                <w:b/>
                <w:bCs/>
                <w:smallCaps/>
              </w:rPr>
              <w:t>Committee</w:t>
            </w:r>
            <w:r w:rsidRPr="23D674F9">
              <w:rPr>
                <w:b/>
                <w:bCs/>
              </w:rPr>
              <w:t>:</w:t>
            </w:r>
            <w:r>
              <w:t xml:space="preserve"> Mental Health and</w:t>
            </w:r>
            <w:r w:rsidR="0046368C">
              <w:t xml:space="preserve"> Substance Use</w:t>
            </w:r>
            <w:r>
              <w:t xml:space="preserve"> </w:t>
            </w:r>
          </w:p>
        </w:tc>
      </w:tr>
      <w:tr w:rsidR="0070638B" w:rsidRPr="003C616E" w14:paraId="41580B49" w14:textId="77777777" w:rsidTr="44ED125E">
        <w:trPr>
          <w:jc w:val="center"/>
        </w:trPr>
        <w:tc>
          <w:tcPr>
            <w:tcW w:w="6006" w:type="dxa"/>
            <w:tcBorders>
              <w:top w:val="single" w:sz="4" w:space="0" w:color="auto"/>
            </w:tcBorders>
          </w:tcPr>
          <w:p w14:paraId="20355225" w14:textId="3DBF3263" w:rsidR="0046368C" w:rsidRPr="00691B97" w:rsidRDefault="0070638B" w:rsidP="0046368C">
            <w:pPr>
              <w:pStyle w:val="BodyText"/>
            </w:pPr>
            <w:r w:rsidRPr="0E17E2DC">
              <w:rPr>
                <w:b/>
                <w:bCs/>
                <w:smallCaps/>
                <w:color w:val="000000" w:themeColor="text1"/>
              </w:rPr>
              <w:t>Title:</w:t>
            </w:r>
            <w:r w:rsidRPr="0E17E2DC">
              <w:rPr>
                <w:color w:val="000000" w:themeColor="text1"/>
              </w:rPr>
              <w:t xml:space="preserve"> </w:t>
            </w:r>
            <w:r w:rsidR="00E83B44" w:rsidRPr="00E83B44">
              <w:rPr>
                <w:color w:val="000000" w:themeColor="text1"/>
              </w:rPr>
              <w:t>A Local Law to amend the administrative code of the city of New York, in relation to the reporting and publication of mental health emergency response data</w:t>
            </w:r>
          </w:p>
          <w:p w14:paraId="463664F2" w14:textId="389D17AE" w:rsidR="0070638B" w:rsidRPr="003C616E" w:rsidRDefault="0070638B" w:rsidP="000539CF">
            <w:pPr>
              <w:pStyle w:val="BodyText"/>
              <w:rPr>
                <w:color w:val="000000" w:themeColor="text1"/>
              </w:rPr>
            </w:pPr>
          </w:p>
        </w:tc>
        <w:tc>
          <w:tcPr>
            <w:tcW w:w="4869" w:type="dxa"/>
            <w:tcBorders>
              <w:top w:val="single" w:sz="4" w:space="0" w:color="auto"/>
            </w:tcBorders>
          </w:tcPr>
          <w:p w14:paraId="2FCB7128" w14:textId="42DA6119" w:rsidR="0070638B" w:rsidRPr="0046368C" w:rsidRDefault="0070638B" w:rsidP="0B7DD99C">
            <w:pPr>
              <w:jc w:val="left"/>
            </w:pPr>
            <w:r w:rsidRPr="44ED125E">
              <w:rPr>
                <w:rFonts w:eastAsiaTheme="minorEastAsia"/>
                <w:b/>
                <w:bCs/>
                <w:smallCaps/>
              </w:rPr>
              <w:t>Sponsor(s):</w:t>
            </w:r>
            <w:r>
              <w:t xml:space="preserve"> </w:t>
            </w:r>
            <w:r w:rsidR="10893C91">
              <w:t xml:space="preserve">Schulman, </w:t>
            </w:r>
            <w:r w:rsidR="0046368C">
              <w:t>Louis,</w:t>
            </w:r>
            <w:r w:rsidR="10893C91">
              <w:t xml:space="preserve"> Brewer,</w:t>
            </w:r>
            <w:r w:rsidR="0046368C">
              <w:t xml:space="preserve"> Lee, Avilés</w:t>
            </w:r>
            <w:r w:rsidR="1E32F4AC">
              <w:t xml:space="preserve"> and</w:t>
            </w:r>
            <w:r w:rsidR="0046368C">
              <w:t xml:space="preserve"> </w:t>
            </w:r>
            <w:r w:rsidR="10893C91">
              <w:t>Feliz</w:t>
            </w:r>
          </w:p>
          <w:p w14:paraId="2AC0CBD2" w14:textId="77777777" w:rsidR="0070638B" w:rsidRPr="0046368C" w:rsidRDefault="0070638B" w:rsidP="000539CF">
            <w:pPr>
              <w:widowControl w:val="0"/>
              <w:autoSpaceDE w:val="0"/>
              <w:autoSpaceDN w:val="0"/>
              <w:adjustRightInd w:val="0"/>
            </w:pPr>
          </w:p>
        </w:tc>
      </w:tr>
    </w:tbl>
    <w:p w14:paraId="69B5BABF" w14:textId="1EF61C8F" w:rsidR="0070638B" w:rsidRPr="003C616E" w:rsidRDefault="0070638B" w:rsidP="111E0719">
      <w:pPr>
        <w:spacing w:before="240" w:after="240"/>
      </w:pPr>
      <w:r w:rsidRPr="6901F4A3">
        <w:rPr>
          <w:b/>
          <w:bCs/>
          <w:smallCaps/>
        </w:rPr>
        <w:t>Summary of Legislation:</w:t>
      </w:r>
      <w:r>
        <w:t xml:space="preserve"> I</w:t>
      </w:r>
      <w:r w:rsidR="0046368C">
        <w:t xml:space="preserve">nt. No. </w:t>
      </w:r>
      <w:r w:rsidR="00AE4880">
        <w:t>722</w:t>
      </w:r>
      <w:r w:rsidR="0046368C">
        <w:t xml:space="preserve">-A would </w:t>
      </w:r>
      <w:r w:rsidR="005A7D6F">
        <w:t>require, starting June 1, 2027, that the New York City Mayor’s Office of Community Mental Health submit twice a year to the Mayor and Speaker of the City Council—and post publicly online—a report on mental health emergency calls from the prior six months.</w:t>
      </w:r>
      <w:r w:rsidR="00AE4880">
        <w:t xml:space="preserve"> This report would be due on January 1 and June 1 each year.</w:t>
      </w:r>
      <w:r w:rsidR="005A7D6F">
        <w:t xml:space="preserve"> Each report would include call volume, how many calls were eligible for and received a </w:t>
      </w:r>
      <w:r w:rsidR="00AE4880">
        <w:t>Behavioral Health Emergency Assistance Response Division (</w:t>
      </w:r>
      <w:r w:rsidR="005A7D6F">
        <w:t>B-HEARD</w:t>
      </w:r>
      <w:r w:rsidR="00AE4880">
        <w:t>)</w:t>
      </w:r>
      <w:r w:rsidR="005A7D6F">
        <w:t xml:space="preserve"> response versus police or </w:t>
      </w:r>
      <w:r w:rsidR="00AE4880">
        <w:t>emergency medical services</w:t>
      </w:r>
      <w:r w:rsidR="005A7D6F">
        <w:t>, response times, outcomes, such as treatment, hospitalization, arrest, or involuntary removal, use of force incidents, demographic information, and call locations by precinct and borough. The bill would also require the New York City Fire Department to add new columns to its public 911 call data on the Open Data Portal indicating whether B-HEARD was dispatched and whether it responded, along with a randomly generated ID to enable data linking while protecting privacy.</w:t>
      </w:r>
    </w:p>
    <w:p w14:paraId="7BCA194F" w14:textId="7DFE3547" w:rsidR="0070638B" w:rsidRPr="003C616E" w:rsidRDefault="0070638B" w:rsidP="44ED125E">
      <w:pPr>
        <w:spacing w:before="100" w:beforeAutospacing="1"/>
        <w:contextualSpacing/>
      </w:pPr>
      <w:r w:rsidRPr="44ED125E">
        <w:rPr>
          <w:b/>
          <w:bCs/>
          <w:smallCaps/>
        </w:rPr>
        <w:t>Effective Date:</w:t>
      </w:r>
      <w:r>
        <w:t xml:space="preserve"> </w:t>
      </w:r>
      <w:r w:rsidR="00AE4880">
        <w:t xml:space="preserve">Immediately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2F9BADFF">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2F9BADFF">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2F9BADFF">
        <w:trPr>
          <w:trHeight w:val="709"/>
          <w:jc w:val="center"/>
        </w:trPr>
        <w:tc>
          <w:tcPr>
            <w:tcW w:w="1986"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2F9BADFF">
        <w:trPr>
          <w:trHeight w:val="300"/>
          <w:jc w:val="center"/>
        </w:trPr>
        <w:tc>
          <w:tcPr>
            <w:tcW w:w="1986"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799EEA5E" w:rsidR="0070638B" w:rsidRDefault="0070638B" w:rsidP="44ED125E">
      <w:pPr>
        <w:spacing w:before="120"/>
        <w:rPr>
          <w:color w:val="000000" w:themeColor="text1"/>
        </w:rPr>
      </w:pPr>
      <w:r w:rsidRPr="44ED125E">
        <w:rPr>
          <w:b/>
          <w:bCs/>
          <w:smallCaps/>
        </w:rPr>
        <w:lastRenderedPageBreak/>
        <w:t>Impact on Expenditures:</w:t>
      </w:r>
      <w:r>
        <w:t xml:space="preserve"> </w:t>
      </w:r>
      <w:r w:rsidRPr="44ED125E">
        <w:rPr>
          <w:color w:val="000000" w:themeColor="text1"/>
        </w:rPr>
        <w:t xml:space="preserve">It is estimated that there would be no impact on expenditures resulting from the enactment of this </w:t>
      </w:r>
      <w:r w:rsidR="00AE4880" w:rsidRPr="44ED125E">
        <w:rPr>
          <w:color w:val="000000" w:themeColor="text1"/>
        </w:rPr>
        <w:t xml:space="preserve">legislation, as relevant entities can </w:t>
      </w:r>
      <w:r w:rsidR="7DDF4F76" w:rsidRPr="44ED125E">
        <w:rPr>
          <w:color w:val="000000" w:themeColor="text1"/>
        </w:rPr>
        <w:t>meet the requirements of the legislation with</w:t>
      </w:r>
      <w:r w:rsidR="00AE4880" w:rsidRPr="44ED125E">
        <w:rPr>
          <w:color w:val="000000" w:themeColor="text1"/>
        </w:rPr>
        <w:t xml:space="preserve"> existing resources. </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A565C95" w14:textId="0CCE8498" w:rsidR="0070638B" w:rsidRPr="003C616E" w:rsidRDefault="0070638B" w:rsidP="1377BCD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76E82AC8" w:rsidR="0070638B" w:rsidRDefault="0070638B" w:rsidP="41825114">
      <w:pPr>
        <w:pBdr>
          <w:bottom w:val="single" w:sz="12" w:space="1" w:color="000000"/>
        </w:pBdr>
        <w:tabs>
          <w:tab w:val="left" w:pos="2880"/>
        </w:tabs>
        <w:spacing w:line="240" w:lineRule="exact"/>
        <w:rPr>
          <w:color w:val="000000" w:themeColor="text1"/>
        </w:rPr>
      </w:pPr>
      <w:r w:rsidRPr="41825114">
        <w:rPr>
          <w:smallCaps/>
          <w:color w:val="000000" w:themeColor="text1"/>
        </w:rPr>
        <w:t xml:space="preserve">                                         J</w:t>
      </w:r>
      <w:r w:rsidRPr="41825114">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DB09CB8" w:rsidR="0070638B" w:rsidRPr="005D6BC5" w:rsidRDefault="0070638B" w:rsidP="1377BCDB">
      <w:pPr>
        <w:spacing w:line="240" w:lineRule="exact"/>
        <w:rPr>
          <w:color w:val="000000" w:themeColor="text1"/>
        </w:rPr>
      </w:pPr>
      <w:r w:rsidRPr="63E9814B">
        <w:rPr>
          <w:b/>
          <w:bCs/>
          <w:smallCaps/>
        </w:rPr>
        <w:t xml:space="preserve">Office of Management and Budget Estimate: </w:t>
      </w:r>
      <w:r w:rsidR="7A7B4A2F" w:rsidRPr="63E9814B">
        <w:rPr>
          <w:color w:val="000000" w:themeColor="text1"/>
        </w:rPr>
        <w:t xml:space="preserve"> The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Pr>
          <w:b/>
          <w:bCs/>
          <w:smallCaps/>
        </w:rPr>
        <w:t>Legislative History:</w:t>
      </w:r>
    </w:p>
    <w:p w14:paraId="298A3BD7" w14:textId="57C83510" w:rsidR="00977C8F" w:rsidRDefault="009F5FD5" w:rsidP="0070638B">
      <w:pPr>
        <w:spacing w:before="120" w:after="120"/>
      </w:pPr>
      <w:hyperlink r:id="rId7" w:history="1">
        <w:r w:rsidRPr="00706864">
          <w:rPr>
            <w:rStyle w:val="Hyperlink"/>
          </w:rPr>
          <w:t>https://legistar.council.nyc.gov/LegislationDetail.aspx?ID=7926817&amp;GUID=EAA74EEF-4A66-4751-91E1-E7E7C97E501F&amp;Options=ID|Text|&amp;Search=722</w:t>
        </w:r>
      </w:hyperlink>
      <w:r>
        <w:t xml:space="preserve"> </w:t>
      </w:r>
    </w:p>
    <w:p w14:paraId="7D706F97" w14:textId="2F688F64" w:rsidR="0070638B" w:rsidRPr="003C616E" w:rsidRDefault="0070638B" w:rsidP="0070638B">
      <w:pPr>
        <w:spacing w:before="120" w:after="120"/>
        <w:rPr>
          <w:color w:val="000000" w:themeColor="text1"/>
        </w:rPr>
      </w:pPr>
      <w:r w:rsidRPr="44ED125E">
        <w:rPr>
          <w:b/>
          <w:bCs/>
          <w:smallCaps/>
        </w:rPr>
        <w:t xml:space="preserve">Date Prepared: </w:t>
      </w:r>
      <w:r w:rsidR="00977C8F" w:rsidRPr="44ED125E">
        <w:rPr>
          <w:color w:val="000000" w:themeColor="text1"/>
        </w:rPr>
        <w:t xml:space="preserve">April </w:t>
      </w:r>
      <w:r w:rsidR="30928B71" w:rsidRPr="44ED125E">
        <w:rPr>
          <w:color w:val="000000" w:themeColor="text1"/>
        </w:rPr>
        <w:t>13</w:t>
      </w:r>
      <w:r w:rsidRPr="44ED125E">
        <w:rPr>
          <w:color w:val="000000" w:themeColor="text1"/>
        </w:rPr>
        <w:t>, 202</w:t>
      </w:r>
      <w:r w:rsidR="0046368C" w:rsidRPr="44ED125E">
        <w:rPr>
          <w:color w:val="000000" w:themeColor="text1"/>
        </w:rPr>
        <w:t>6</w:t>
      </w:r>
    </w:p>
    <w:p w14:paraId="5D75E1B3" w14:textId="0BD6820A" w:rsidR="0070638B" w:rsidRDefault="0070638B" w:rsidP="0070638B">
      <w:pPr>
        <w:spacing w:before="120" w:after="120"/>
        <w:rPr>
          <w:color w:val="000000" w:themeColor="text1"/>
        </w:rPr>
      </w:pPr>
      <w:r w:rsidRPr="5EF9D5DE">
        <w:rPr>
          <w:b/>
          <w:bCs/>
          <w:smallCaps/>
        </w:rPr>
        <w:t xml:space="preserve">Hearing/Meeting Date: </w:t>
      </w:r>
      <w:r w:rsidR="00977C8F">
        <w:rPr>
          <w:color w:val="000000" w:themeColor="text1"/>
        </w:rPr>
        <w:t>April 16</w:t>
      </w:r>
      <w:r w:rsidRPr="5EF9D5DE">
        <w:rPr>
          <w:color w:val="000000" w:themeColor="text1"/>
        </w:rPr>
        <w:t>, 202</w:t>
      </w:r>
      <w:r w:rsidR="0046368C">
        <w:rPr>
          <w:color w:val="000000" w:themeColor="text1"/>
        </w:rPr>
        <w:t>6</w:t>
      </w:r>
    </w:p>
    <w:p w14:paraId="0E6074F6" w14:textId="77777777" w:rsidR="0070638B" w:rsidRPr="00211DF5" w:rsidRDefault="0070638B" w:rsidP="0070638B"/>
    <w:p w14:paraId="46200FDC" w14:textId="77777777" w:rsidR="00496004" w:rsidRDefault="00496004"/>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2E32" w14:textId="77777777" w:rsidR="007F0DA1" w:rsidRDefault="007F0DA1" w:rsidP="0070638B">
      <w:r>
        <w:separator/>
      </w:r>
    </w:p>
  </w:endnote>
  <w:endnote w:type="continuationSeparator" w:id="0">
    <w:p w14:paraId="3C4906BD" w14:textId="77777777" w:rsidR="007F0DA1" w:rsidRDefault="007F0DA1"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7D1DEF84" w:rsidR="0070638B" w:rsidRPr="0046368C" w:rsidRDefault="0070638B" w:rsidP="6291F0B0">
    <w:pPr>
      <w:pStyle w:val="Footer"/>
      <w:pBdr>
        <w:top w:val="thinThickSmallGap" w:sz="24" w:space="1" w:color="823B0B" w:themeColor="accent2" w:themeShade="7F"/>
      </w:pBdr>
      <w:rPr>
        <w:rFonts w:asciiTheme="minorHAnsi" w:eastAsiaTheme="majorEastAsia" w:hAnsiTheme="minorHAnsi" w:cstheme="minorBidi"/>
      </w:rPr>
    </w:pPr>
    <w:r w:rsidRPr="2CF4603E">
      <w:rPr>
        <w:rFonts w:asciiTheme="minorHAnsi" w:eastAsiaTheme="majorEastAsia" w:hAnsiTheme="minorHAnsi" w:cstheme="minorBidi"/>
      </w:rPr>
      <w:t xml:space="preserve">Intro. </w:t>
    </w:r>
    <w:r w:rsidR="009F5FD5">
      <w:rPr>
        <w:rFonts w:asciiTheme="minorHAnsi" w:eastAsiaTheme="majorEastAsia" w:hAnsiTheme="minorHAnsi" w:cstheme="minorBidi"/>
      </w:rPr>
      <w:t>722</w:t>
    </w:r>
    <w:r w:rsidR="0046368C">
      <w:rPr>
        <w:rFonts w:asciiTheme="minorHAnsi" w:eastAsiaTheme="majorEastAsia" w:hAnsiTheme="minorHAnsi" w:cstheme="minorBidi"/>
      </w:rPr>
      <w:t>-A</w:t>
    </w:r>
    <w:r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EC5C" w14:textId="77777777" w:rsidR="007F0DA1" w:rsidRDefault="007F0DA1" w:rsidP="0070638B">
      <w:r>
        <w:separator/>
      </w:r>
    </w:p>
  </w:footnote>
  <w:footnote w:type="continuationSeparator" w:id="0">
    <w:p w14:paraId="280DF322" w14:textId="77777777" w:rsidR="007F0DA1" w:rsidRDefault="007F0DA1"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879E4"/>
    <w:rsid w:val="000C317B"/>
    <w:rsid w:val="00141E80"/>
    <w:rsid w:val="002B4C48"/>
    <w:rsid w:val="00322277"/>
    <w:rsid w:val="0046368C"/>
    <w:rsid w:val="00494D90"/>
    <w:rsid w:val="00496004"/>
    <w:rsid w:val="005A7D6F"/>
    <w:rsid w:val="005D6BC5"/>
    <w:rsid w:val="006F373F"/>
    <w:rsid w:val="0070638B"/>
    <w:rsid w:val="007B0708"/>
    <w:rsid w:val="007B6212"/>
    <w:rsid w:val="007F0DA1"/>
    <w:rsid w:val="008166A4"/>
    <w:rsid w:val="008741A2"/>
    <w:rsid w:val="008B2CE0"/>
    <w:rsid w:val="008C2814"/>
    <w:rsid w:val="00977C8F"/>
    <w:rsid w:val="009D7C10"/>
    <w:rsid w:val="009F5FD5"/>
    <w:rsid w:val="00A35F6F"/>
    <w:rsid w:val="00A97C63"/>
    <w:rsid w:val="00AE4880"/>
    <w:rsid w:val="00BF57BF"/>
    <w:rsid w:val="00C0662C"/>
    <w:rsid w:val="00C51B55"/>
    <w:rsid w:val="00D2389B"/>
    <w:rsid w:val="00E41CE2"/>
    <w:rsid w:val="00E83B44"/>
    <w:rsid w:val="00F559F7"/>
    <w:rsid w:val="00F80DFC"/>
    <w:rsid w:val="00FB7934"/>
    <w:rsid w:val="01109774"/>
    <w:rsid w:val="01B71ECE"/>
    <w:rsid w:val="020659E7"/>
    <w:rsid w:val="022344E6"/>
    <w:rsid w:val="02ACD8BA"/>
    <w:rsid w:val="02F91342"/>
    <w:rsid w:val="03BA2B66"/>
    <w:rsid w:val="048AE099"/>
    <w:rsid w:val="0792A429"/>
    <w:rsid w:val="0B7DD99C"/>
    <w:rsid w:val="0B93758C"/>
    <w:rsid w:val="0C73DD23"/>
    <w:rsid w:val="0C9995AA"/>
    <w:rsid w:val="0DD5FCC5"/>
    <w:rsid w:val="0E17E2DC"/>
    <w:rsid w:val="0E747BA8"/>
    <w:rsid w:val="10893C91"/>
    <w:rsid w:val="10C63644"/>
    <w:rsid w:val="10FAFED5"/>
    <w:rsid w:val="111E0719"/>
    <w:rsid w:val="1377BCDB"/>
    <w:rsid w:val="14969803"/>
    <w:rsid w:val="14CD5863"/>
    <w:rsid w:val="1522AF8A"/>
    <w:rsid w:val="1A598FED"/>
    <w:rsid w:val="1AF57059"/>
    <w:rsid w:val="1BE431C5"/>
    <w:rsid w:val="1E32F4AC"/>
    <w:rsid w:val="22AFB4EC"/>
    <w:rsid w:val="22E74D6E"/>
    <w:rsid w:val="23A1D28C"/>
    <w:rsid w:val="23CF9A1F"/>
    <w:rsid w:val="241462AD"/>
    <w:rsid w:val="2473486C"/>
    <w:rsid w:val="255AAA45"/>
    <w:rsid w:val="2930C7E1"/>
    <w:rsid w:val="29485CE1"/>
    <w:rsid w:val="297CB137"/>
    <w:rsid w:val="2D353F2E"/>
    <w:rsid w:val="2D51B799"/>
    <w:rsid w:val="2F9BADFF"/>
    <w:rsid w:val="30325F29"/>
    <w:rsid w:val="30928B71"/>
    <w:rsid w:val="30A26B53"/>
    <w:rsid w:val="30C702BE"/>
    <w:rsid w:val="30FBDB88"/>
    <w:rsid w:val="314E46C7"/>
    <w:rsid w:val="33D719EE"/>
    <w:rsid w:val="344E7CD0"/>
    <w:rsid w:val="399E34D0"/>
    <w:rsid w:val="3B1B8D9F"/>
    <w:rsid w:val="3BCD07AB"/>
    <w:rsid w:val="3BDACB18"/>
    <w:rsid w:val="3BE11DCD"/>
    <w:rsid w:val="3C06017D"/>
    <w:rsid w:val="3D053560"/>
    <w:rsid w:val="3D53E01B"/>
    <w:rsid w:val="3E150515"/>
    <w:rsid w:val="3FFE468A"/>
    <w:rsid w:val="405FEE67"/>
    <w:rsid w:val="413C028F"/>
    <w:rsid w:val="417A45FA"/>
    <w:rsid w:val="41825114"/>
    <w:rsid w:val="42202408"/>
    <w:rsid w:val="4260C53D"/>
    <w:rsid w:val="44C1798D"/>
    <w:rsid w:val="44ED125E"/>
    <w:rsid w:val="4A838061"/>
    <w:rsid w:val="4B0466D3"/>
    <w:rsid w:val="4B52850D"/>
    <w:rsid w:val="4BC5F229"/>
    <w:rsid w:val="4CDF2117"/>
    <w:rsid w:val="4DE5A0F7"/>
    <w:rsid w:val="50E1829A"/>
    <w:rsid w:val="52073478"/>
    <w:rsid w:val="53FC4FDF"/>
    <w:rsid w:val="557F4A24"/>
    <w:rsid w:val="5E3181DB"/>
    <w:rsid w:val="5F3B1F5D"/>
    <w:rsid w:val="5F7015E1"/>
    <w:rsid w:val="611B56D1"/>
    <w:rsid w:val="6377C829"/>
    <w:rsid w:val="63D15AB7"/>
    <w:rsid w:val="63E9814B"/>
    <w:rsid w:val="6901F4A3"/>
    <w:rsid w:val="6C71DEAD"/>
    <w:rsid w:val="6D728D98"/>
    <w:rsid w:val="6D74600A"/>
    <w:rsid w:val="6E43A4BC"/>
    <w:rsid w:val="6E759345"/>
    <w:rsid w:val="6F911F37"/>
    <w:rsid w:val="79513FAC"/>
    <w:rsid w:val="7A7B4A2F"/>
    <w:rsid w:val="7AA53A40"/>
    <w:rsid w:val="7D0CF3C3"/>
    <w:rsid w:val="7DDF4F76"/>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26817&amp;GUID=EAA74EEF-4A66-4751-91E1-E7E7C97E501F&amp;Options=ID|Text|&amp;Search=7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2766</Characters>
  <Application>Microsoft Office Word</Application>
  <DocSecurity>4</DocSecurity>
  <Lines>23</Lines>
  <Paragraphs>6</Paragraphs>
  <ScaleCrop>false</ScaleCrop>
  <Company>New York City Council</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2026-04-13T18:53:00Z</dcterms:created>
  <dcterms:modified xsi:type="dcterms:W3CDTF">2026-04-13T18:53:00Z</dcterms:modified>
</cp:coreProperties>
</file>