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B35C6" w14:textId="77777777" w:rsidR="00E3518C" w:rsidRPr="00E3518C" w:rsidRDefault="00E3518C" w:rsidP="00E3518C">
      <w:pPr>
        <w:pStyle w:val="NoSpacing"/>
        <w:spacing w:after="240"/>
        <w:jc w:val="center"/>
        <w:rPr>
          <w:rFonts w:cs="Times New Roman"/>
          <w:b/>
          <w:sz w:val="28"/>
          <w:szCs w:val="28"/>
          <w:u w:val="single"/>
        </w:rPr>
      </w:pPr>
      <w:r w:rsidRPr="00E3518C">
        <w:rPr>
          <w:rFonts w:cs="Times New Roman"/>
          <w:b/>
          <w:sz w:val="28"/>
          <w:szCs w:val="28"/>
          <w:u w:val="single"/>
        </w:rPr>
        <w:t>Plain Language Summary</w:t>
      </w:r>
    </w:p>
    <w:p w14:paraId="578A9FCE" w14:textId="77777777" w:rsidR="006C314E" w:rsidRDefault="0041520B" w:rsidP="005F5347">
      <w:pPr>
        <w:pStyle w:val="NoSpacing"/>
        <w:jc w:val="both"/>
        <w:rPr>
          <w:rFonts w:cs="Times New Roman"/>
          <w:szCs w:val="24"/>
        </w:rPr>
      </w:pPr>
      <w:r w:rsidRPr="008823EE">
        <w:rPr>
          <w:rFonts w:cs="Times New Roman"/>
          <w:b/>
          <w:szCs w:val="24"/>
          <w:u w:val="single"/>
        </w:rPr>
        <w:t>C</w:t>
      </w:r>
      <w:r w:rsidR="008823EE" w:rsidRPr="008823EE">
        <w:rPr>
          <w:rFonts w:cs="Times New Roman"/>
          <w:b/>
          <w:szCs w:val="24"/>
          <w:u w:val="single"/>
        </w:rPr>
        <w:t>urrent Introduction Number</w:t>
      </w:r>
      <w:r w:rsidRPr="00C20D76">
        <w:rPr>
          <w:rFonts w:cs="Times New Roman"/>
          <w:b/>
          <w:szCs w:val="24"/>
        </w:rPr>
        <w:t>:</w:t>
      </w:r>
    </w:p>
    <w:p w14:paraId="7C21887C" w14:textId="1D77F843" w:rsidR="0041520B" w:rsidRPr="00A5189C" w:rsidRDefault="00AC6151" w:rsidP="006C314E">
      <w:pPr>
        <w:pStyle w:val="NoSpacing"/>
        <w:spacing w:before="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Proposed </w:t>
      </w:r>
      <w:r w:rsidR="0004593B">
        <w:rPr>
          <w:rFonts w:cs="Times New Roman"/>
          <w:szCs w:val="24"/>
        </w:rPr>
        <w:t>Int. No.</w:t>
      </w:r>
      <w:r w:rsidR="00633AC9">
        <w:rPr>
          <w:rFonts w:cs="Times New Roman"/>
          <w:szCs w:val="24"/>
        </w:rPr>
        <w:t xml:space="preserve"> 692-A</w:t>
      </w:r>
    </w:p>
    <w:p w14:paraId="2D7E02DF" w14:textId="77777777" w:rsidR="0041520B" w:rsidRDefault="0041520B" w:rsidP="0041520B">
      <w:pPr>
        <w:pStyle w:val="NoSpacing"/>
        <w:jc w:val="both"/>
        <w:rPr>
          <w:rFonts w:cs="Times New Roman"/>
          <w:b/>
          <w:szCs w:val="24"/>
        </w:rPr>
      </w:pPr>
    </w:p>
    <w:p w14:paraId="5640E85F" w14:textId="77777777" w:rsidR="0041520B" w:rsidRPr="008823EE" w:rsidRDefault="0041520B" w:rsidP="0041520B">
      <w:pPr>
        <w:pStyle w:val="NoSpacing"/>
        <w:jc w:val="both"/>
        <w:rPr>
          <w:rFonts w:cs="Times New Roman"/>
          <w:b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>P</w:t>
      </w:r>
      <w:r w:rsidR="008823EE" w:rsidRPr="008823EE">
        <w:rPr>
          <w:rFonts w:cs="Times New Roman"/>
          <w:b/>
          <w:szCs w:val="24"/>
          <w:u w:val="single"/>
        </w:rPr>
        <w:t>rime Sponsors</w:t>
      </w:r>
      <w:r w:rsidRPr="00C20D76">
        <w:rPr>
          <w:rFonts w:cs="Times New Roman"/>
          <w:b/>
          <w:szCs w:val="24"/>
        </w:rPr>
        <w:t>:</w:t>
      </w:r>
    </w:p>
    <w:p w14:paraId="131F69AB" w14:textId="39A69D69" w:rsidR="0041520B" w:rsidRPr="002A247E" w:rsidRDefault="00606846" w:rsidP="002A247E">
      <w:pPr>
        <w:pStyle w:val="BodyText"/>
        <w:spacing w:line="276" w:lineRule="auto"/>
        <w:ind w:firstLine="0"/>
        <w:rPr>
          <w:rFonts w:eastAsia="Calibri"/>
        </w:rPr>
      </w:pPr>
      <w:r>
        <w:t>Council Member</w:t>
      </w:r>
      <w:r w:rsidR="00A9132D">
        <w:t xml:space="preserve"> </w:t>
      </w:r>
      <w:r w:rsidR="00633AC9">
        <w:t>De La Rosa</w:t>
      </w:r>
      <w:r w:rsidR="002A247E" w:rsidRPr="00202510">
        <w:rPr>
          <w:rFonts w:eastAsia="Calibri"/>
        </w:rPr>
        <w:t>, Schulman, Joseph</w:t>
      </w:r>
      <w:r w:rsidR="00DE6A57">
        <w:rPr>
          <w:rFonts w:eastAsia="Calibri"/>
        </w:rPr>
        <w:t xml:space="preserve"> and </w:t>
      </w:r>
      <w:r w:rsidR="002A247E" w:rsidRPr="00202510">
        <w:rPr>
          <w:rFonts w:eastAsia="Calibri"/>
        </w:rPr>
        <w:t>Maloney</w:t>
      </w:r>
    </w:p>
    <w:p w14:paraId="372580D7" w14:textId="77777777" w:rsidR="00E3518C" w:rsidRPr="003A304F" w:rsidRDefault="00E3518C" w:rsidP="0041520B">
      <w:pPr>
        <w:pStyle w:val="NoSpacing"/>
        <w:jc w:val="both"/>
        <w:rPr>
          <w:rFonts w:cs="Times New Roman"/>
          <w:szCs w:val="24"/>
        </w:rPr>
      </w:pPr>
    </w:p>
    <w:p w14:paraId="34CC8907" w14:textId="77777777" w:rsidR="0041520B" w:rsidRPr="008823EE" w:rsidRDefault="008823EE" w:rsidP="0041520B">
      <w:pPr>
        <w:pStyle w:val="NoSpacing"/>
        <w:jc w:val="both"/>
        <w:rPr>
          <w:rFonts w:cs="Times New Roman"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 xml:space="preserve">Bill </w:t>
      </w:r>
      <w:r w:rsidR="0041520B" w:rsidRPr="008823EE">
        <w:rPr>
          <w:rFonts w:cs="Times New Roman"/>
          <w:b/>
          <w:szCs w:val="24"/>
          <w:u w:val="single"/>
        </w:rPr>
        <w:t>T</w:t>
      </w:r>
      <w:r w:rsidRPr="008823EE">
        <w:rPr>
          <w:rFonts w:cs="Times New Roman"/>
          <w:b/>
          <w:szCs w:val="24"/>
          <w:u w:val="single"/>
        </w:rPr>
        <w:t>itle</w:t>
      </w:r>
      <w:r w:rsidR="0041520B" w:rsidRPr="00C20D76">
        <w:rPr>
          <w:rFonts w:cs="Times New Roman"/>
          <w:b/>
          <w:szCs w:val="24"/>
        </w:rPr>
        <w:t>:</w:t>
      </w:r>
      <w:r w:rsidR="00617310" w:rsidRPr="008823EE">
        <w:rPr>
          <w:rFonts w:cs="Times New Roman"/>
          <w:szCs w:val="24"/>
          <w:u w:val="single"/>
        </w:rPr>
        <w:t xml:space="preserve"> </w:t>
      </w:r>
    </w:p>
    <w:p w14:paraId="25B1B1FA" w14:textId="18A381D0" w:rsidR="0041520B" w:rsidRDefault="001218E3" w:rsidP="001218E3">
      <w:pPr>
        <w:pStyle w:val="BodyText"/>
        <w:spacing w:before="80" w:line="240" w:lineRule="auto"/>
        <w:ind w:firstLine="0"/>
      </w:pPr>
      <w:r>
        <w:t xml:space="preserve">A Local Law </w:t>
      </w:r>
      <w:r w:rsidR="00633AC9">
        <w:t>in relation to workforce stabilization payments for school paraprofessionals, and providing for the repeal of such local law upon the expiration thereof</w:t>
      </w:r>
    </w:p>
    <w:p w14:paraId="2D0594E5" w14:textId="77777777" w:rsidR="008823EE" w:rsidRDefault="008823EE" w:rsidP="0041520B">
      <w:pPr>
        <w:pStyle w:val="NoSpacing"/>
        <w:jc w:val="both"/>
        <w:rPr>
          <w:rFonts w:cs="Times New Roman"/>
          <w:szCs w:val="24"/>
        </w:rPr>
      </w:pPr>
    </w:p>
    <w:p w14:paraId="4A2DDD32" w14:textId="77777777" w:rsidR="0041520B" w:rsidRPr="008823EE" w:rsidRDefault="0041520B" w:rsidP="0041520B">
      <w:pPr>
        <w:pStyle w:val="NoSpacing"/>
        <w:jc w:val="both"/>
        <w:rPr>
          <w:rFonts w:cs="Times New Roman"/>
          <w:b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>B</w:t>
      </w:r>
      <w:r w:rsidR="008823EE" w:rsidRPr="008823EE">
        <w:rPr>
          <w:rFonts w:cs="Times New Roman"/>
          <w:b/>
          <w:szCs w:val="24"/>
          <w:u w:val="single"/>
        </w:rPr>
        <w:t>ill Summary</w:t>
      </w:r>
      <w:r w:rsidRPr="00C20D76">
        <w:rPr>
          <w:rFonts w:cs="Times New Roman"/>
          <w:b/>
          <w:szCs w:val="24"/>
        </w:rPr>
        <w:t>:</w:t>
      </w:r>
    </w:p>
    <w:p w14:paraId="5C8BB65B" w14:textId="77777777" w:rsidR="0041520B" w:rsidRPr="00C20D76" w:rsidRDefault="0041520B" w:rsidP="0041520B">
      <w:pPr>
        <w:pStyle w:val="NoSpacing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This plain language summary is for informational purposes only and does not substitute for legal counsel.</w:t>
      </w:r>
      <w:r w:rsidR="005F5347">
        <w:rPr>
          <w:rFonts w:cs="Times New Roman"/>
          <w:b/>
          <w:szCs w:val="24"/>
        </w:rPr>
        <w:t xml:space="preserve"> R</w:t>
      </w:r>
      <w:r>
        <w:rPr>
          <w:rFonts w:cs="Times New Roman"/>
          <w:b/>
          <w:szCs w:val="24"/>
        </w:rPr>
        <w:t xml:space="preserve">eview the full text of the bill online at </w:t>
      </w:r>
      <w:hyperlink r:id="rId7" w:history="1">
        <w:r w:rsidR="005F5347" w:rsidRPr="005F5347">
          <w:rPr>
            <w:rStyle w:val="Hyperlink"/>
            <w:rFonts w:cs="Times New Roman"/>
            <w:bCs/>
            <w:szCs w:val="24"/>
          </w:rPr>
          <w:t>https://legistar.council.nyc.gov</w:t>
        </w:r>
      </w:hyperlink>
      <w:r>
        <w:rPr>
          <w:rFonts w:cs="Times New Roman"/>
          <w:b/>
          <w:szCs w:val="24"/>
        </w:rPr>
        <w:t>.</w:t>
      </w:r>
    </w:p>
    <w:p w14:paraId="76DFB02D" w14:textId="71738C66" w:rsidR="0017748E" w:rsidRDefault="009D3F0D" w:rsidP="00CC3F79">
      <w:pPr>
        <w:pStyle w:val="NoSpacing"/>
        <w:spacing w:before="1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This bill would </w:t>
      </w:r>
      <w:r w:rsidR="008B3C7E">
        <w:rPr>
          <w:rFonts w:cs="Times New Roman"/>
          <w:szCs w:val="24"/>
        </w:rPr>
        <w:t xml:space="preserve">require the Department of Education to provide </w:t>
      </w:r>
      <w:r w:rsidR="00E27B44">
        <w:rPr>
          <w:rFonts w:cs="Times New Roman"/>
          <w:szCs w:val="24"/>
        </w:rPr>
        <w:t xml:space="preserve">a </w:t>
      </w:r>
      <w:r w:rsidR="008B3C7E">
        <w:rPr>
          <w:rFonts w:cs="Times New Roman"/>
          <w:szCs w:val="24"/>
        </w:rPr>
        <w:t>workforce stabilization payment</w:t>
      </w:r>
      <w:r w:rsidR="001F032B">
        <w:rPr>
          <w:rFonts w:cs="Times New Roman"/>
          <w:szCs w:val="24"/>
        </w:rPr>
        <w:t xml:space="preserve">, totaling up to $10,000, </w:t>
      </w:r>
      <w:r w:rsidR="008B3C7E">
        <w:rPr>
          <w:rFonts w:cs="Times New Roman"/>
          <w:szCs w:val="24"/>
        </w:rPr>
        <w:t xml:space="preserve">to </w:t>
      </w:r>
      <w:r w:rsidR="001F032B">
        <w:rPr>
          <w:rFonts w:cs="Times New Roman"/>
          <w:szCs w:val="24"/>
        </w:rPr>
        <w:t xml:space="preserve">each </w:t>
      </w:r>
      <w:r w:rsidR="008B3C7E">
        <w:rPr>
          <w:rFonts w:cs="Times New Roman"/>
          <w:szCs w:val="24"/>
        </w:rPr>
        <w:t xml:space="preserve">eligible school paraprofessional for work performed during the 2026-2027 school year. </w:t>
      </w:r>
      <w:r w:rsidR="008D1DBB">
        <w:rPr>
          <w:rFonts w:cs="Times New Roman"/>
          <w:szCs w:val="24"/>
        </w:rPr>
        <w:t>Workforce stabilization p</w:t>
      </w:r>
      <w:r w:rsidR="00286E19">
        <w:rPr>
          <w:rFonts w:cs="Times New Roman"/>
          <w:szCs w:val="24"/>
        </w:rPr>
        <w:t xml:space="preserve">ayments </w:t>
      </w:r>
      <w:r w:rsidR="00577203">
        <w:rPr>
          <w:rFonts w:cs="Times New Roman"/>
          <w:szCs w:val="24"/>
        </w:rPr>
        <w:t>would</w:t>
      </w:r>
      <w:r w:rsidR="00286E19">
        <w:rPr>
          <w:rFonts w:cs="Times New Roman"/>
          <w:szCs w:val="24"/>
        </w:rPr>
        <w:t xml:space="preserve"> be prorated according to the number of days an eligible school paraprofessional was on payroll in the relevant payment period during the 2026-2027 school year. </w:t>
      </w:r>
      <w:r w:rsidR="008D1DBB">
        <w:rPr>
          <w:rFonts w:cs="Times New Roman"/>
          <w:szCs w:val="24"/>
        </w:rPr>
        <w:t>Such w</w:t>
      </w:r>
      <w:r w:rsidR="001F032B">
        <w:rPr>
          <w:rFonts w:cs="Times New Roman"/>
          <w:szCs w:val="24"/>
        </w:rPr>
        <w:t xml:space="preserve">orkforce stabilization payments </w:t>
      </w:r>
      <w:r w:rsidR="008313F2">
        <w:rPr>
          <w:rFonts w:cs="Times New Roman"/>
          <w:szCs w:val="24"/>
        </w:rPr>
        <w:t>would</w:t>
      </w:r>
      <w:r w:rsidR="001F032B">
        <w:rPr>
          <w:rFonts w:cs="Times New Roman"/>
          <w:szCs w:val="24"/>
        </w:rPr>
        <w:t xml:space="preserve"> be paid to eligible school paraprofessionals in four separate installments based on the work performed during each payment period, listed below:</w:t>
      </w:r>
    </w:p>
    <w:p w14:paraId="75308F15" w14:textId="77777777" w:rsidR="00E27B44" w:rsidRDefault="00E27B44" w:rsidP="00CC3F79">
      <w:pPr>
        <w:pStyle w:val="NoSpacing"/>
        <w:spacing w:before="120"/>
        <w:jc w:val="both"/>
        <w:rPr>
          <w:rFonts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3955"/>
      </w:tblGrid>
      <w:tr w:rsidR="001F032B" w14:paraId="7D453DE9" w14:textId="77777777" w:rsidTr="001F032B">
        <w:tc>
          <w:tcPr>
            <w:tcW w:w="5395" w:type="dxa"/>
          </w:tcPr>
          <w:p w14:paraId="53C4599C" w14:textId="1B58D91C" w:rsidR="001F032B" w:rsidRPr="00E27B44" w:rsidRDefault="001F032B" w:rsidP="001F032B">
            <w:pPr>
              <w:pStyle w:val="NoSpacing"/>
              <w:spacing w:before="120"/>
              <w:jc w:val="center"/>
              <w:rPr>
                <w:rFonts w:cs="Times New Roman"/>
                <w:b/>
                <w:bCs/>
                <w:szCs w:val="24"/>
              </w:rPr>
            </w:pPr>
            <w:r w:rsidRPr="00E27B44">
              <w:rPr>
                <w:rFonts w:cs="Times New Roman"/>
                <w:b/>
                <w:bCs/>
                <w:szCs w:val="24"/>
              </w:rPr>
              <w:t>Payment Period</w:t>
            </w:r>
          </w:p>
        </w:tc>
        <w:tc>
          <w:tcPr>
            <w:tcW w:w="3955" w:type="dxa"/>
          </w:tcPr>
          <w:p w14:paraId="2EAEA6E4" w14:textId="3A8DD4E0" w:rsidR="001F032B" w:rsidRPr="00E27B44" w:rsidRDefault="001F032B" w:rsidP="001F032B">
            <w:pPr>
              <w:pStyle w:val="NoSpacing"/>
              <w:spacing w:before="120"/>
              <w:jc w:val="center"/>
              <w:rPr>
                <w:rFonts w:cs="Times New Roman"/>
                <w:b/>
                <w:bCs/>
                <w:szCs w:val="24"/>
              </w:rPr>
            </w:pPr>
            <w:r w:rsidRPr="00E27B44">
              <w:rPr>
                <w:rFonts w:cs="Times New Roman"/>
                <w:b/>
                <w:bCs/>
                <w:szCs w:val="24"/>
              </w:rPr>
              <w:t>Payment Due No Later Than:</w:t>
            </w:r>
          </w:p>
        </w:tc>
      </w:tr>
      <w:tr w:rsidR="001F032B" w14:paraId="067E88A6" w14:textId="77777777" w:rsidTr="001F032B">
        <w:tc>
          <w:tcPr>
            <w:tcW w:w="5395" w:type="dxa"/>
          </w:tcPr>
          <w:p w14:paraId="6464FF9D" w14:textId="42F4C00A" w:rsidR="001F032B" w:rsidRDefault="001F032B" w:rsidP="00E27B44">
            <w:pPr>
              <w:pStyle w:val="NoSpacing"/>
              <w:spacing w:before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September 1, 2026 through November 14, 2026</w:t>
            </w:r>
          </w:p>
        </w:tc>
        <w:tc>
          <w:tcPr>
            <w:tcW w:w="3955" w:type="dxa"/>
          </w:tcPr>
          <w:p w14:paraId="11AF2080" w14:textId="3CF3DED1" w:rsidR="001F032B" w:rsidRDefault="001F032B" w:rsidP="00E27B44">
            <w:pPr>
              <w:pStyle w:val="NoSpacing"/>
              <w:spacing w:before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January 1, 2027</w:t>
            </w:r>
          </w:p>
        </w:tc>
      </w:tr>
      <w:tr w:rsidR="001F032B" w14:paraId="4AC6F787" w14:textId="77777777" w:rsidTr="001F032B">
        <w:tc>
          <w:tcPr>
            <w:tcW w:w="5395" w:type="dxa"/>
          </w:tcPr>
          <w:p w14:paraId="3F4CF9FC" w14:textId="72B7D13D" w:rsidR="001F032B" w:rsidRDefault="001F032B" w:rsidP="00E27B44">
            <w:pPr>
              <w:pStyle w:val="NoSpacing"/>
              <w:spacing w:before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November 15, 2026 through January 31, 2027</w:t>
            </w:r>
          </w:p>
        </w:tc>
        <w:tc>
          <w:tcPr>
            <w:tcW w:w="3955" w:type="dxa"/>
          </w:tcPr>
          <w:p w14:paraId="071EFC70" w14:textId="2FB2BBFE" w:rsidR="001F032B" w:rsidRDefault="001F032B" w:rsidP="00E27B44">
            <w:pPr>
              <w:pStyle w:val="NoSpacing"/>
              <w:spacing w:before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March 1, 2027</w:t>
            </w:r>
          </w:p>
        </w:tc>
      </w:tr>
      <w:tr w:rsidR="001F032B" w14:paraId="20E1A769" w14:textId="77777777" w:rsidTr="001F032B">
        <w:tc>
          <w:tcPr>
            <w:tcW w:w="5395" w:type="dxa"/>
          </w:tcPr>
          <w:p w14:paraId="4E12E1A4" w14:textId="10E2FEC9" w:rsidR="001F032B" w:rsidRDefault="001F032B" w:rsidP="00E27B44">
            <w:pPr>
              <w:pStyle w:val="NoSpacing"/>
              <w:spacing w:before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February 1, 2027 through April 14, 2027</w:t>
            </w:r>
          </w:p>
        </w:tc>
        <w:tc>
          <w:tcPr>
            <w:tcW w:w="3955" w:type="dxa"/>
          </w:tcPr>
          <w:p w14:paraId="45672420" w14:textId="1A49CBEF" w:rsidR="001F032B" w:rsidRDefault="001F032B" w:rsidP="00E27B44">
            <w:pPr>
              <w:pStyle w:val="NoSpacing"/>
              <w:spacing w:before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June 1, 2027</w:t>
            </w:r>
          </w:p>
        </w:tc>
      </w:tr>
      <w:tr w:rsidR="001F032B" w14:paraId="29B8520F" w14:textId="77777777" w:rsidTr="001F032B">
        <w:tc>
          <w:tcPr>
            <w:tcW w:w="5395" w:type="dxa"/>
          </w:tcPr>
          <w:p w14:paraId="0BE01B13" w14:textId="090B74A1" w:rsidR="001F032B" w:rsidRDefault="00E27B44" w:rsidP="00E27B44">
            <w:pPr>
              <w:pStyle w:val="NoSpacing"/>
              <w:spacing w:before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April 15, 2027 through June 30, 2027</w:t>
            </w:r>
          </w:p>
        </w:tc>
        <w:tc>
          <w:tcPr>
            <w:tcW w:w="3955" w:type="dxa"/>
          </w:tcPr>
          <w:p w14:paraId="2F7B56A9" w14:textId="51D3947A" w:rsidR="001F032B" w:rsidRDefault="00E27B44" w:rsidP="00E27B44">
            <w:pPr>
              <w:pStyle w:val="NoSpacing"/>
              <w:spacing w:before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August 1, 2027</w:t>
            </w:r>
          </w:p>
        </w:tc>
      </w:tr>
    </w:tbl>
    <w:p w14:paraId="6B6D0F9B" w14:textId="6BAC9575" w:rsidR="008B3C7E" w:rsidRDefault="00286E19" w:rsidP="00CC3F79">
      <w:pPr>
        <w:pStyle w:val="NoSpacing"/>
        <w:spacing w:before="1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br/>
      </w:r>
      <w:r w:rsidR="008B3C7E">
        <w:rPr>
          <w:rFonts w:cs="Times New Roman"/>
          <w:szCs w:val="24"/>
        </w:rPr>
        <w:t xml:space="preserve">The requirement would be repealed upon the execution of a collective bargaining agreement that provides for an </w:t>
      </w:r>
      <w:r w:rsidR="008B3C7E" w:rsidRPr="00941668">
        <w:rPr>
          <w:rFonts w:cs="Times New Roman"/>
          <w:szCs w:val="24"/>
        </w:rPr>
        <w:t>increase in the total annual compensation for school paraprofessionals equal to or greater than the amount of the workforce stabilization payments</w:t>
      </w:r>
      <w:r w:rsidR="008B3C7E">
        <w:rPr>
          <w:rFonts w:cs="Times New Roman"/>
          <w:szCs w:val="24"/>
        </w:rPr>
        <w:t>.</w:t>
      </w:r>
    </w:p>
    <w:p w14:paraId="7E76967F" w14:textId="77777777" w:rsidR="008823EE" w:rsidRDefault="008823EE" w:rsidP="0041520B">
      <w:pPr>
        <w:pStyle w:val="NoSpacing"/>
        <w:jc w:val="both"/>
        <w:rPr>
          <w:rFonts w:cs="Times New Roman"/>
          <w:szCs w:val="24"/>
        </w:rPr>
      </w:pPr>
    </w:p>
    <w:p w14:paraId="2678728F" w14:textId="77777777" w:rsidR="006C314E" w:rsidRDefault="0041520B" w:rsidP="0041520B">
      <w:pPr>
        <w:pStyle w:val="NoSpacing"/>
        <w:jc w:val="both"/>
        <w:rPr>
          <w:rFonts w:cs="Times New Roman"/>
          <w:szCs w:val="24"/>
        </w:rPr>
      </w:pPr>
      <w:r w:rsidRPr="008823EE">
        <w:rPr>
          <w:rFonts w:cs="Times New Roman"/>
          <w:b/>
          <w:szCs w:val="24"/>
          <w:u w:val="single"/>
        </w:rPr>
        <w:t>E</w:t>
      </w:r>
      <w:r w:rsidR="008823EE" w:rsidRPr="008823EE">
        <w:rPr>
          <w:rFonts w:cs="Times New Roman"/>
          <w:b/>
          <w:szCs w:val="24"/>
          <w:u w:val="single"/>
        </w:rPr>
        <w:t>ffective Date</w:t>
      </w:r>
      <w:r w:rsidRPr="00C20D76">
        <w:rPr>
          <w:rFonts w:cs="Times New Roman"/>
          <w:b/>
          <w:szCs w:val="24"/>
        </w:rPr>
        <w:t>:</w:t>
      </w:r>
    </w:p>
    <w:p w14:paraId="75CFAB7E" w14:textId="63813E41" w:rsidR="0041520B" w:rsidRPr="00A5189C" w:rsidRDefault="00633AC9" w:rsidP="006C314E">
      <w:pPr>
        <w:pStyle w:val="NoSpacing"/>
        <w:spacing w:before="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Immediately</w:t>
      </w:r>
    </w:p>
    <w:p w14:paraId="3AF2EEEB" w14:textId="77777777" w:rsidR="00D92C74" w:rsidRDefault="00D92C74" w:rsidP="0041520B"/>
    <w:p w14:paraId="14C487D0" w14:textId="77777777" w:rsidR="00EF0E87" w:rsidRPr="008823EE" w:rsidRDefault="00EF0E87" w:rsidP="00EF0E87">
      <w:pPr>
        <w:pStyle w:val="NoSpacing"/>
        <w:jc w:val="both"/>
        <w:rPr>
          <w:rFonts w:cs="Times New Roman"/>
          <w:b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>L</w:t>
      </w:r>
      <w:r w:rsidR="008823EE" w:rsidRPr="008823EE">
        <w:rPr>
          <w:rFonts w:cs="Times New Roman"/>
          <w:b/>
          <w:szCs w:val="24"/>
          <w:u w:val="single"/>
        </w:rPr>
        <w:t>egislative Impact</w:t>
      </w:r>
      <w:r w:rsidRPr="00C20D76">
        <w:rPr>
          <w:rFonts w:cs="Times New Roman"/>
          <w:b/>
          <w:szCs w:val="24"/>
        </w:rPr>
        <w:t>:</w:t>
      </w:r>
    </w:p>
    <w:p w14:paraId="529AF341" w14:textId="77777777" w:rsidR="002B309C" w:rsidRPr="002B309C" w:rsidRDefault="0060465F" w:rsidP="00C20D76">
      <w:pPr>
        <w:tabs>
          <w:tab w:val="left" w:pos="540"/>
        </w:tabs>
        <w:spacing w:before="80"/>
        <w:ind w:left="187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581069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399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Agency Rulemaking Required</w:t>
      </w:r>
      <w:r w:rsidR="002B309C" w:rsidRPr="002B309C">
        <w:rPr>
          <w:rFonts w:eastAsiaTheme="minorHAnsi"/>
          <w:szCs w:val="22"/>
        </w:rPr>
        <w:t>: Is City agency rulemaking required?</w:t>
      </w:r>
    </w:p>
    <w:p w14:paraId="1D72E366" w14:textId="77777777" w:rsidR="002B309C" w:rsidRPr="002B309C" w:rsidRDefault="0060465F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891418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748E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Report Required</w:t>
      </w:r>
      <w:r w:rsidR="002B309C" w:rsidRPr="002B309C">
        <w:rPr>
          <w:rFonts w:eastAsiaTheme="minorHAnsi"/>
          <w:szCs w:val="22"/>
        </w:rPr>
        <w:t>: Is a report due to Council required?</w:t>
      </w:r>
    </w:p>
    <w:p w14:paraId="5B8A9147" w14:textId="1A69F7E7" w:rsidR="002B309C" w:rsidRPr="002B309C" w:rsidRDefault="0060465F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16473498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3AC9">
            <w:rPr>
              <w:rFonts w:ascii="MS Gothic" w:eastAsia="MS Gothic" w:hAnsi="MS Gothic" w:hint="eastAsia"/>
              <w:b/>
              <w:szCs w:val="22"/>
            </w:rPr>
            <w:t>☒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Sunset Date Included</w:t>
      </w:r>
      <w:r w:rsidR="002B309C" w:rsidRPr="002B309C">
        <w:rPr>
          <w:rFonts w:eastAsiaTheme="minorHAnsi"/>
          <w:szCs w:val="22"/>
        </w:rPr>
        <w:t>: Does the legislation have a sunset date?</w:t>
      </w:r>
    </w:p>
    <w:p w14:paraId="6DF426BC" w14:textId="77777777" w:rsidR="002B309C" w:rsidRPr="002B309C" w:rsidRDefault="0060465F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700050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748E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Council Appointment Required</w:t>
      </w:r>
      <w:r w:rsidR="002B309C" w:rsidRPr="002B309C">
        <w:rPr>
          <w:rFonts w:eastAsiaTheme="minorHAnsi"/>
          <w:szCs w:val="22"/>
        </w:rPr>
        <w:t>: Is an appointment by the Council required?</w:t>
      </w:r>
    </w:p>
    <w:p w14:paraId="4A7EE140" w14:textId="77777777" w:rsidR="002B309C" w:rsidRPr="002B309C" w:rsidRDefault="0060465F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1145196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748E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Other Appointment Required</w:t>
      </w:r>
      <w:r w:rsidR="002B309C" w:rsidRPr="002B309C">
        <w:rPr>
          <w:rFonts w:eastAsiaTheme="minorHAnsi"/>
          <w:szCs w:val="22"/>
        </w:rPr>
        <w:t>: Are other appointments not by the Council required?</w:t>
      </w:r>
    </w:p>
    <w:p w14:paraId="00941DE9" w14:textId="77777777" w:rsidR="00A5189C" w:rsidRDefault="00A5189C" w:rsidP="008823EE">
      <w:pPr>
        <w:pStyle w:val="NoSpacing"/>
        <w:jc w:val="both"/>
        <w:rPr>
          <w:rStyle w:val="apple-style-span"/>
          <w:b/>
          <w:bCs/>
          <w:szCs w:val="24"/>
        </w:rPr>
      </w:pPr>
    </w:p>
    <w:p w14:paraId="4D4C15F6" w14:textId="77777777" w:rsidR="008823EE" w:rsidRDefault="008823EE" w:rsidP="008823EE">
      <w:pPr>
        <w:pStyle w:val="NoSpacing"/>
        <w:jc w:val="both"/>
        <w:rPr>
          <w:rStyle w:val="apple-style-span"/>
          <w:szCs w:val="24"/>
        </w:rPr>
      </w:pPr>
      <w:r w:rsidRPr="00C564A2">
        <w:rPr>
          <w:rStyle w:val="apple-style-span"/>
          <w:b/>
          <w:bCs/>
          <w:szCs w:val="24"/>
        </w:rPr>
        <w:t>N</w:t>
      </w:r>
      <w:r>
        <w:rPr>
          <w:rStyle w:val="apple-style-span"/>
          <w:b/>
          <w:bCs/>
          <w:szCs w:val="24"/>
        </w:rPr>
        <w:t>ote</w:t>
      </w:r>
      <w:r w:rsidRPr="00C564A2">
        <w:rPr>
          <w:rStyle w:val="apple-style-span"/>
          <w:b/>
          <w:bCs/>
          <w:szCs w:val="24"/>
        </w:rPr>
        <w:t>:</w:t>
      </w:r>
      <w:r w:rsidRPr="00C564A2">
        <w:rPr>
          <w:rStyle w:val="apple-style-span"/>
          <w:szCs w:val="24"/>
        </w:rPr>
        <w:t xml:space="preserve"> In </w:t>
      </w:r>
      <w:r w:rsidR="00373FE2">
        <w:rPr>
          <w:rStyle w:val="apple-style-span"/>
          <w:szCs w:val="24"/>
        </w:rPr>
        <w:t xml:space="preserve">Council </w:t>
      </w:r>
      <w:r w:rsidRPr="00C564A2">
        <w:rPr>
          <w:rStyle w:val="apple-style-span"/>
          <w:szCs w:val="24"/>
        </w:rPr>
        <w:t>bill</w:t>
      </w:r>
      <w:r w:rsidR="00373FE2">
        <w:rPr>
          <w:rStyle w:val="apple-style-span"/>
          <w:szCs w:val="24"/>
        </w:rPr>
        <w:t>s</w:t>
      </w:r>
      <w:r w:rsidR="00C608E5">
        <w:rPr>
          <w:rStyle w:val="apple-style-span"/>
          <w:szCs w:val="24"/>
        </w:rPr>
        <w:t xml:space="preserve"> </w:t>
      </w:r>
      <w:r w:rsidR="002A72AE">
        <w:rPr>
          <w:rStyle w:val="apple-style-span"/>
          <w:szCs w:val="24"/>
        </w:rPr>
        <w:t xml:space="preserve">proposing to amend </w:t>
      </w:r>
      <w:r w:rsidR="00C608E5">
        <w:rPr>
          <w:rStyle w:val="apple-style-span"/>
          <w:szCs w:val="24"/>
        </w:rPr>
        <w:t>the Charter or Administrative Code,</w:t>
      </w:r>
      <w:r w:rsidRPr="00C564A2">
        <w:rPr>
          <w:rStyle w:val="apple-style-span"/>
          <w:szCs w:val="24"/>
        </w:rPr>
        <w:t xml:space="preserve"> language that is enclosed </w:t>
      </w:r>
      <w:r w:rsidR="00C608E5">
        <w:rPr>
          <w:rStyle w:val="apple-style-span"/>
          <w:szCs w:val="24"/>
        </w:rPr>
        <w:t>in</w:t>
      </w:r>
      <w:r w:rsidRPr="00C564A2">
        <w:rPr>
          <w:rStyle w:val="apple-style-span"/>
          <w:szCs w:val="24"/>
        </w:rPr>
        <w:t xml:space="preserve"> [brackets] </w:t>
      </w:r>
      <w:r w:rsidR="002A72AE">
        <w:rPr>
          <w:rStyle w:val="apple-style-span"/>
          <w:szCs w:val="24"/>
        </w:rPr>
        <w:t xml:space="preserve">would </w:t>
      </w:r>
      <w:r w:rsidRPr="00C564A2">
        <w:rPr>
          <w:rStyle w:val="apple-style-span"/>
          <w:szCs w:val="24"/>
        </w:rPr>
        <w:t>be deleted, and language that is </w:t>
      </w:r>
      <w:r w:rsidRPr="00C564A2">
        <w:rPr>
          <w:rStyle w:val="apple-style-span"/>
          <w:szCs w:val="24"/>
          <w:u w:val="single"/>
        </w:rPr>
        <w:t>underlined</w:t>
      </w:r>
      <w:r w:rsidRPr="00C564A2">
        <w:rPr>
          <w:rStyle w:val="apple-style-span"/>
          <w:szCs w:val="24"/>
        </w:rPr>
        <w:t> </w:t>
      </w:r>
      <w:r w:rsidR="002A72AE">
        <w:rPr>
          <w:rStyle w:val="apple-style-span"/>
          <w:szCs w:val="24"/>
        </w:rPr>
        <w:t>would</w:t>
      </w:r>
      <w:r w:rsidRPr="00C564A2">
        <w:rPr>
          <w:rStyle w:val="apple-style-span"/>
          <w:szCs w:val="24"/>
        </w:rPr>
        <w:t xml:space="preserve"> be </w:t>
      </w:r>
      <w:r w:rsidR="00373FE2">
        <w:rPr>
          <w:rStyle w:val="apple-style-span"/>
          <w:szCs w:val="24"/>
        </w:rPr>
        <w:t>added</w:t>
      </w:r>
      <w:r w:rsidRPr="00C564A2">
        <w:rPr>
          <w:rStyle w:val="apple-style-span"/>
          <w:szCs w:val="24"/>
        </w:rPr>
        <w:t>.</w:t>
      </w:r>
      <w:r w:rsidR="00C608E5">
        <w:rPr>
          <w:rStyle w:val="apple-style-span"/>
          <w:szCs w:val="24"/>
        </w:rPr>
        <w:t xml:space="preserve"> In contrast, Council bills that do not </w:t>
      </w:r>
      <w:r w:rsidR="002A72AE">
        <w:rPr>
          <w:rStyle w:val="apple-style-span"/>
          <w:szCs w:val="24"/>
        </w:rPr>
        <w:t xml:space="preserve">propose to </w:t>
      </w:r>
      <w:r w:rsidR="00C608E5">
        <w:rPr>
          <w:rStyle w:val="apple-style-span"/>
          <w:szCs w:val="24"/>
        </w:rPr>
        <w:t>amend the Charter or Administrative Code</w:t>
      </w:r>
      <w:r w:rsidRPr="00C564A2">
        <w:rPr>
          <w:rStyle w:val="apple-style-span"/>
          <w:szCs w:val="24"/>
        </w:rPr>
        <w:t xml:space="preserve"> </w:t>
      </w:r>
      <w:r w:rsidR="00C608E5">
        <w:rPr>
          <w:rStyle w:val="apple-style-span"/>
          <w:szCs w:val="24"/>
        </w:rPr>
        <w:t xml:space="preserve">generally </w:t>
      </w:r>
      <w:r w:rsidR="002A72AE">
        <w:rPr>
          <w:rStyle w:val="apple-style-span"/>
          <w:szCs w:val="24"/>
        </w:rPr>
        <w:t xml:space="preserve">would </w:t>
      </w:r>
      <w:r w:rsidRPr="00C564A2">
        <w:rPr>
          <w:rStyle w:val="apple-style-span"/>
          <w:szCs w:val="24"/>
        </w:rPr>
        <w:t xml:space="preserve">not </w:t>
      </w:r>
      <w:r w:rsidR="00C608E5">
        <w:rPr>
          <w:rStyle w:val="apple-style-span"/>
          <w:szCs w:val="24"/>
        </w:rPr>
        <w:t xml:space="preserve">contain </w:t>
      </w:r>
      <w:r w:rsidRPr="00C564A2">
        <w:rPr>
          <w:rStyle w:val="apple-style-span"/>
          <w:szCs w:val="24"/>
        </w:rPr>
        <w:t>brackets or underlining.</w:t>
      </w:r>
    </w:p>
    <w:p w14:paraId="7AF35F8C" w14:textId="77777777" w:rsidR="006C314E" w:rsidRPr="00AC5EE7" w:rsidRDefault="006C314E" w:rsidP="008823EE">
      <w:pPr>
        <w:pStyle w:val="NoSpacing"/>
        <w:jc w:val="both"/>
        <w:rPr>
          <w:rStyle w:val="apple-style-span"/>
          <w:sz w:val="18"/>
          <w:szCs w:val="18"/>
        </w:rPr>
      </w:pPr>
    </w:p>
    <w:p w14:paraId="65A579B7" w14:textId="6254F56E" w:rsidR="006C314E" w:rsidRPr="00AC5EE7" w:rsidRDefault="00633AC9" w:rsidP="001218E3">
      <w:pPr>
        <w:rPr>
          <w:sz w:val="18"/>
          <w:szCs w:val="18"/>
        </w:rPr>
      </w:pPr>
      <w:r>
        <w:rPr>
          <w:rStyle w:val="PlaceholderText"/>
          <w:sz w:val="18"/>
          <w:szCs w:val="18"/>
        </w:rPr>
        <w:t>RO</w:t>
      </w:r>
    </w:p>
    <w:p w14:paraId="183B4510" w14:textId="63AD8F11" w:rsidR="00B32C52" w:rsidRPr="00AC5EE7" w:rsidRDefault="00B32C52" w:rsidP="00B32C52">
      <w:pPr>
        <w:rPr>
          <w:rStyle w:val="apple-style-span"/>
          <w:sz w:val="18"/>
          <w:szCs w:val="18"/>
        </w:rPr>
      </w:pPr>
      <w:r w:rsidRPr="00AC5EE7">
        <w:rPr>
          <w:rStyle w:val="apple-style-span"/>
          <w:sz w:val="18"/>
          <w:szCs w:val="18"/>
        </w:rPr>
        <w:t>LS</w:t>
      </w:r>
      <w:r w:rsidR="00C94A9D">
        <w:rPr>
          <w:rStyle w:val="apple-style-span"/>
          <w:sz w:val="18"/>
          <w:szCs w:val="18"/>
        </w:rPr>
        <w:t>R</w:t>
      </w:r>
      <w:r w:rsidRPr="00AC5EE7">
        <w:rPr>
          <w:rStyle w:val="apple-style-span"/>
          <w:sz w:val="18"/>
          <w:szCs w:val="18"/>
        </w:rPr>
        <w:t xml:space="preserve"> #</w:t>
      </w:r>
      <w:r w:rsidR="00633AC9">
        <w:rPr>
          <w:rStyle w:val="apple-style-span"/>
          <w:sz w:val="18"/>
          <w:szCs w:val="18"/>
        </w:rPr>
        <w:t>18918</w:t>
      </w:r>
      <w:r w:rsidR="00633AC9">
        <w:rPr>
          <w:rStyle w:val="apple-style-span"/>
          <w:sz w:val="18"/>
          <w:szCs w:val="18"/>
        </w:rPr>
        <w:tab/>
      </w:r>
    </w:p>
    <w:p w14:paraId="34D539A6" w14:textId="6D8309EC" w:rsidR="00B32C52" w:rsidRPr="009B7689" w:rsidRDefault="00633AC9" w:rsidP="001218E3">
      <w:pPr>
        <w:rPr>
          <w:sz w:val="18"/>
          <w:szCs w:val="18"/>
        </w:rPr>
      </w:pPr>
      <w:r>
        <w:rPr>
          <w:sz w:val="18"/>
          <w:szCs w:val="18"/>
        </w:rPr>
        <w:t>7/9/26, 12:15 PM</w:t>
      </w:r>
    </w:p>
    <w:sectPr w:rsidR="00B32C52" w:rsidRPr="009B768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1D0DE" w14:textId="77777777" w:rsidR="0060465F" w:rsidRDefault="0060465F" w:rsidP="00272634">
      <w:r>
        <w:separator/>
      </w:r>
    </w:p>
  </w:endnote>
  <w:endnote w:type="continuationSeparator" w:id="0">
    <w:p w14:paraId="381E0892" w14:textId="77777777" w:rsidR="0060465F" w:rsidRDefault="0060465F" w:rsidP="00272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82A35" w14:textId="77777777" w:rsidR="0060465F" w:rsidRDefault="0060465F" w:rsidP="00272634">
      <w:r>
        <w:separator/>
      </w:r>
    </w:p>
  </w:footnote>
  <w:footnote w:type="continuationSeparator" w:id="0">
    <w:p w14:paraId="225E3953" w14:textId="77777777" w:rsidR="0060465F" w:rsidRDefault="0060465F" w:rsidP="00272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84172" w14:textId="77777777" w:rsidR="00F4558B" w:rsidRPr="00CC3989" w:rsidRDefault="00F4558B" w:rsidP="00CC3989">
    <w:pPr>
      <w:pStyle w:val="Header"/>
      <w:jc w:val="right"/>
      <w:rPr>
        <w:b/>
        <w:color w:val="0070C0"/>
        <w:sz w:val="22"/>
        <w:szCs w:val="22"/>
      </w:rPr>
    </w:pPr>
    <w:r w:rsidRPr="00CC398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17E5A"/>
    <w:multiLevelType w:val="hybridMultilevel"/>
    <w:tmpl w:val="3702B12A"/>
    <w:lvl w:ilvl="0" w:tplc="6096B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D4E"/>
    <w:multiLevelType w:val="hybridMultilevel"/>
    <w:tmpl w:val="B22A67DC"/>
    <w:lvl w:ilvl="0" w:tplc="99C0C2D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95D3C"/>
    <w:multiLevelType w:val="hybridMultilevel"/>
    <w:tmpl w:val="4CB41EB8"/>
    <w:lvl w:ilvl="0" w:tplc="E294C8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21336">
    <w:abstractNumId w:val="0"/>
  </w:num>
  <w:num w:numId="2" w16cid:durableId="59065899">
    <w:abstractNumId w:val="2"/>
  </w:num>
  <w:num w:numId="3" w16cid:durableId="1517116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652A2B96-B968-44C7-891E-E00126D161FA}"/>
    <w:docVar w:name="dgnword-eventsink" w:val="121359960"/>
  </w:docVars>
  <w:rsids>
    <w:rsidRoot w:val="00581705"/>
    <w:rsid w:val="00006640"/>
    <w:rsid w:val="0004593B"/>
    <w:rsid w:val="000765AF"/>
    <w:rsid w:val="00080B67"/>
    <w:rsid w:val="000C4C1B"/>
    <w:rsid w:val="000E4F15"/>
    <w:rsid w:val="0010786F"/>
    <w:rsid w:val="001218E3"/>
    <w:rsid w:val="00134583"/>
    <w:rsid w:val="001349AE"/>
    <w:rsid w:val="0017748E"/>
    <w:rsid w:val="001E3407"/>
    <w:rsid w:val="001F032B"/>
    <w:rsid w:val="001F15BA"/>
    <w:rsid w:val="00216A92"/>
    <w:rsid w:val="00220726"/>
    <w:rsid w:val="00272634"/>
    <w:rsid w:val="00280543"/>
    <w:rsid w:val="00286E19"/>
    <w:rsid w:val="002A247E"/>
    <w:rsid w:val="002A72AE"/>
    <w:rsid w:val="002B309C"/>
    <w:rsid w:val="002D78A5"/>
    <w:rsid w:val="00314831"/>
    <w:rsid w:val="0033433B"/>
    <w:rsid w:val="00345D79"/>
    <w:rsid w:val="0035723D"/>
    <w:rsid w:val="003636E4"/>
    <w:rsid w:val="00373FE2"/>
    <w:rsid w:val="003A304F"/>
    <w:rsid w:val="003D6D23"/>
    <w:rsid w:val="003E2F46"/>
    <w:rsid w:val="003E57E6"/>
    <w:rsid w:val="0041520B"/>
    <w:rsid w:val="00424E79"/>
    <w:rsid w:val="00474067"/>
    <w:rsid w:val="004B589D"/>
    <w:rsid w:val="005021D5"/>
    <w:rsid w:val="00512FB5"/>
    <w:rsid w:val="005331A0"/>
    <w:rsid w:val="005623A4"/>
    <w:rsid w:val="00563377"/>
    <w:rsid w:val="00577203"/>
    <w:rsid w:val="00581705"/>
    <w:rsid w:val="00597FA2"/>
    <w:rsid w:val="005B1E8E"/>
    <w:rsid w:val="005D07D2"/>
    <w:rsid w:val="005E5537"/>
    <w:rsid w:val="005E60DC"/>
    <w:rsid w:val="005F5347"/>
    <w:rsid w:val="0060465F"/>
    <w:rsid w:val="00606846"/>
    <w:rsid w:val="00615680"/>
    <w:rsid w:val="00617310"/>
    <w:rsid w:val="006209CB"/>
    <w:rsid w:val="00633AC9"/>
    <w:rsid w:val="00651D12"/>
    <w:rsid w:val="006B0536"/>
    <w:rsid w:val="006C314E"/>
    <w:rsid w:val="006F5093"/>
    <w:rsid w:val="00701FD6"/>
    <w:rsid w:val="00751580"/>
    <w:rsid w:val="00781399"/>
    <w:rsid w:val="007A6B0E"/>
    <w:rsid w:val="0082024D"/>
    <w:rsid w:val="00820C10"/>
    <w:rsid w:val="008313F2"/>
    <w:rsid w:val="00837EB5"/>
    <w:rsid w:val="0086326E"/>
    <w:rsid w:val="00866331"/>
    <w:rsid w:val="008749A3"/>
    <w:rsid w:val="008823EE"/>
    <w:rsid w:val="008B3C7E"/>
    <w:rsid w:val="008D1DBB"/>
    <w:rsid w:val="009243C8"/>
    <w:rsid w:val="00932BFA"/>
    <w:rsid w:val="00957F28"/>
    <w:rsid w:val="00962A70"/>
    <w:rsid w:val="009654CB"/>
    <w:rsid w:val="0099608B"/>
    <w:rsid w:val="009B087E"/>
    <w:rsid w:val="009B7689"/>
    <w:rsid w:val="009D3F0D"/>
    <w:rsid w:val="00A0603B"/>
    <w:rsid w:val="00A23AED"/>
    <w:rsid w:val="00A5189C"/>
    <w:rsid w:val="00A54037"/>
    <w:rsid w:val="00A6526E"/>
    <w:rsid w:val="00A87143"/>
    <w:rsid w:val="00A9132D"/>
    <w:rsid w:val="00AB55C6"/>
    <w:rsid w:val="00AB6EBE"/>
    <w:rsid w:val="00AC5EE7"/>
    <w:rsid w:val="00AC6151"/>
    <w:rsid w:val="00AD7EC0"/>
    <w:rsid w:val="00AE4DE1"/>
    <w:rsid w:val="00AF56D8"/>
    <w:rsid w:val="00B32C52"/>
    <w:rsid w:val="00B578BD"/>
    <w:rsid w:val="00B9759C"/>
    <w:rsid w:val="00BA1D4D"/>
    <w:rsid w:val="00BD2104"/>
    <w:rsid w:val="00BD51CA"/>
    <w:rsid w:val="00C20C57"/>
    <w:rsid w:val="00C20D76"/>
    <w:rsid w:val="00C22CDF"/>
    <w:rsid w:val="00C564A2"/>
    <w:rsid w:val="00C608E5"/>
    <w:rsid w:val="00C67FA9"/>
    <w:rsid w:val="00C94A9D"/>
    <w:rsid w:val="00CC3989"/>
    <w:rsid w:val="00CC3F79"/>
    <w:rsid w:val="00CC5B29"/>
    <w:rsid w:val="00D0018B"/>
    <w:rsid w:val="00D25C62"/>
    <w:rsid w:val="00D30EF7"/>
    <w:rsid w:val="00D442F8"/>
    <w:rsid w:val="00D74104"/>
    <w:rsid w:val="00D92C74"/>
    <w:rsid w:val="00DA25D7"/>
    <w:rsid w:val="00DB46CB"/>
    <w:rsid w:val="00DE6A57"/>
    <w:rsid w:val="00E27B44"/>
    <w:rsid w:val="00E3518C"/>
    <w:rsid w:val="00E444FF"/>
    <w:rsid w:val="00E47F9F"/>
    <w:rsid w:val="00EF0E87"/>
    <w:rsid w:val="00F21FC5"/>
    <w:rsid w:val="00F42BA3"/>
    <w:rsid w:val="00F4558B"/>
    <w:rsid w:val="00F51D32"/>
    <w:rsid w:val="00F656F0"/>
    <w:rsid w:val="00F74B3D"/>
    <w:rsid w:val="00F8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692C5"/>
  <w15:docId w15:val="{C52F2EE3-CA62-40A7-9556-53408F1E1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89D"/>
    <w:pPr>
      <w:spacing w:line="240" w:lineRule="auto"/>
    </w:pPr>
    <w:rPr>
      <w:rFonts w:ascii="Times New Roman" w:eastAsia="Calibri" w:hAnsi="Times New Roman" w:cs="Times New Roman"/>
      <w:sz w:val="24"/>
      <w:szCs w:val="20"/>
    </w:rPr>
  </w:style>
  <w:style w:type="paragraph" w:styleId="Heading1">
    <w:name w:val="heading 1"/>
    <w:basedOn w:val="Normal"/>
    <w:link w:val="Heading1Char"/>
    <w:qFormat/>
    <w:rsid w:val="004B589D"/>
    <w:pPr>
      <w:keepNext/>
      <w:suppressAutoHyphens/>
      <w:spacing w:after="24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132D"/>
    <w:pPr>
      <w:spacing w:line="240" w:lineRule="auto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512FB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22CDF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33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1A0"/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1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1A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B589D"/>
    <w:rPr>
      <w:rFonts w:ascii="Times New Roman" w:eastAsia="Calibri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character" w:customStyle="1" w:styleId="apple-style-span">
    <w:name w:val="apple-style-span"/>
    <w:basedOn w:val="DefaultParagraphFont"/>
    <w:rsid w:val="00C564A2"/>
  </w:style>
  <w:style w:type="paragraph" w:styleId="BodyText">
    <w:name w:val="Body Text"/>
    <w:basedOn w:val="Normal"/>
    <w:link w:val="BodyTextChar"/>
    <w:uiPriority w:val="99"/>
    <w:rsid w:val="00F656F0"/>
    <w:pPr>
      <w:spacing w:line="480" w:lineRule="auto"/>
      <w:ind w:firstLine="720"/>
      <w:jc w:val="both"/>
    </w:pPr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F656F0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218E3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5347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F032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2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egistar.council.ny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3a%20-%20Plain%20Language%20Summary%20Template%20(May%202026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E.3a - Plain Language Summary Template (May 2026)</Template>
  <TotalTime>3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Rie Ogasawara</dc:creator>
  <cp:lastModifiedBy>Jeffries, Jillian</cp:lastModifiedBy>
  <cp:revision>3</cp:revision>
  <cp:lastPrinted>2018-02-28T16:57:00Z</cp:lastPrinted>
  <dcterms:created xsi:type="dcterms:W3CDTF">2026-07-10T19:58:00Z</dcterms:created>
  <dcterms:modified xsi:type="dcterms:W3CDTF">2026-07-10T20:01:00Z</dcterms:modified>
</cp:coreProperties>
</file>