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55104A3" w14:textId="531A72CC" w:rsidR="00774323" w:rsidRPr="005804A7" w:rsidRDefault="4125D3AF" w:rsidP="00AB3A0C">
            <w:pPr>
              <w:spacing w:before="240"/>
              <w:rPr>
                <w:b/>
                <w:bCs/>
                <w:smallCaps/>
                <w:sz w:val="22"/>
                <w:szCs w:val="22"/>
              </w:rPr>
            </w:pPr>
            <w:r w:rsidRPr="4125D3AF">
              <w:rPr>
                <w:b/>
                <w:bCs/>
                <w:smallCaps/>
                <w:sz w:val="22"/>
                <w:szCs w:val="22"/>
              </w:rPr>
              <w:t>Richard lee, director</w:t>
            </w:r>
          </w:p>
          <w:p w14:paraId="202BBBE1" w14:textId="77777777" w:rsidR="00774323" w:rsidRPr="00012730" w:rsidRDefault="00774323" w:rsidP="00AB3A0C">
            <w:pPr>
              <w:spacing w:before="240"/>
            </w:pPr>
            <w:r w:rsidRPr="00012730">
              <w:rPr>
                <w:b/>
                <w:bCs/>
                <w:smallCaps/>
              </w:rPr>
              <w:t>Fiscal Impact Statement</w:t>
            </w:r>
          </w:p>
          <w:p w14:paraId="48D37856" w14:textId="77777777" w:rsidR="00774323" w:rsidRPr="00012730" w:rsidRDefault="00774323" w:rsidP="00D65F7D">
            <w:pPr>
              <w:rPr>
                <w:b/>
                <w:bCs/>
              </w:rPr>
            </w:pPr>
          </w:p>
          <w:p w14:paraId="73BC4DA9" w14:textId="773DA5CE" w:rsidR="00774323" w:rsidRDefault="4125D3AF" w:rsidP="00D65F7D">
            <w:pPr>
              <w:rPr>
                <w:b/>
                <w:bCs/>
              </w:rPr>
            </w:pPr>
            <w:r w:rsidRPr="4125D3AF">
              <w:rPr>
                <w:b/>
                <w:bCs/>
                <w:smallCaps/>
              </w:rPr>
              <w:t>Int. No</w:t>
            </w:r>
            <w:r w:rsidRPr="4125D3AF">
              <w:rPr>
                <w:b/>
                <w:bCs/>
              </w:rPr>
              <w:t>:</w:t>
            </w:r>
            <w:r w:rsidR="005931AF">
              <w:rPr>
                <w:b/>
                <w:bCs/>
              </w:rPr>
              <w:t xml:space="preserve"> </w:t>
            </w:r>
            <w:r w:rsidR="0067588F" w:rsidRPr="0067588F">
              <w:t>T2026-1353</w:t>
            </w:r>
          </w:p>
          <w:p w14:paraId="19FC451B" w14:textId="77777777" w:rsidR="00774323" w:rsidRPr="00A267C7" w:rsidRDefault="00774323" w:rsidP="00D65F7D">
            <w:pPr>
              <w:rPr>
                <w:color w:val="FF0000"/>
                <w:sz w:val="16"/>
                <w:szCs w:val="16"/>
              </w:rPr>
            </w:pPr>
          </w:p>
          <w:p w14:paraId="7DF3E842" w14:textId="6C4DE2A4"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5D58A5">
              <w:t xml:space="preserve">General Welfare </w:t>
            </w:r>
          </w:p>
        </w:tc>
      </w:tr>
      <w:tr w:rsidR="00774323" w:rsidRPr="00012730" w14:paraId="4800543F" w14:textId="77777777" w:rsidTr="007475A4">
        <w:trPr>
          <w:trHeight w:val="997"/>
          <w:jc w:val="center"/>
        </w:trPr>
        <w:tc>
          <w:tcPr>
            <w:tcW w:w="6047" w:type="dxa"/>
            <w:tcBorders>
              <w:top w:val="single" w:sz="4" w:space="0" w:color="auto"/>
            </w:tcBorders>
          </w:tcPr>
          <w:p w14:paraId="5AFF6F68" w14:textId="3A3D86A1" w:rsidR="00774323" w:rsidRPr="009C36A0" w:rsidRDefault="00774323" w:rsidP="005931AF">
            <w:pPr>
              <w:pStyle w:val="BodyText"/>
              <w:spacing w:before="80" w:line="240" w:lineRule="auto"/>
              <w:ind w:firstLine="0"/>
            </w:pPr>
            <w:r w:rsidRPr="00012730">
              <w:rPr>
                <w:b/>
                <w:bCs/>
                <w:smallCaps/>
              </w:rPr>
              <w:t>Title</w:t>
            </w:r>
            <w:r>
              <w:rPr>
                <w:b/>
                <w:bCs/>
                <w:smallCaps/>
              </w:rPr>
              <w:t>:</w:t>
            </w:r>
            <w:r w:rsidR="00A71932" w:rsidRPr="00A71932">
              <w:rPr>
                <w:bCs/>
              </w:rPr>
              <w:tab/>
              <w:t>A Local Law to amend the administrative code of the city of New York, in relation to the commissioner of homeless services coordinating with hospitals to make certain supplies available to discharged patients during certain weather events</w:t>
            </w:r>
          </w:p>
        </w:tc>
        <w:tc>
          <w:tcPr>
            <w:tcW w:w="4902" w:type="dxa"/>
            <w:tcBorders>
              <w:top w:val="single" w:sz="4" w:space="0" w:color="auto"/>
            </w:tcBorders>
          </w:tcPr>
          <w:p w14:paraId="116E3309" w14:textId="6F9D7517"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5D58A5">
              <w:rPr>
                <w:bCs/>
              </w:rPr>
              <w:t>Council Member Abreu</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1EE5E16A" w:rsidR="008C4D3E" w:rsidRDefault="4125D3AF" w:rsidP="4125D3AF">
      <w:pPr>
        <w:pStyle w:val="NoSpacing"/>
        <w:spacing w:before="120"/>
        <w:jc w:val="both"/>
        <w:rPr>
          <w:rFonts w:cs="Times New Roman"/>
        </w:rPr>
      </w:pPr>
      <w:r w:rsidRPr="4125D3AF">
        <w:rPr>
          <w:b/>
          <w:bCs/>
          <w:smallCaps/>
        </w:rPr>
        <w:t>Summary of Legislation</w:t>
      </w:r>
      <w:proofErr w:type="gramStart"/>
      <w:r w:rsidRPr="4125D3AF">
        <w:rPr>
          <w:b/>
          <w:bCs/>
          <w:smallCaps/>
        </w:rPr>
        <w:t>:</w:t>
      </w:r>
      <w:r w:rsidR="00FE4E2C">
        <w:rPr>
          <w:b/>
          <w:bCs/>
          <w:smallCaps/>
        </w:rPr>
        <w:t xml:space="preserve"> </w:t>
      </w:r>
      <w:r w:rsidR="00A71932">
        <w:rPr>
          <w:bCs/>
        </w:rPr>
        <w:t xml:space="preserve"> </w:t>
      </w:r>
      <w:r w:rsidR="0023227C">
        <w:rPr>
          <w:bCs/>
        </w:rPr>
        <w:t>Int</w:t>
      </w:r>
      <w:proofErr w:type="gramEnd"/>
      <w:r w:rsidR="0023227C">
        <w:rPr>
          <w:bCs/>
        </w:rPr>
        <w:t>. No. T2026-1353</w:t>
      </w:r>
      <w:r w:rsidR="00A71932" w:rsidRPr="00A71932">
        <w:rPr>
          <w:bCs/>
        </w:rPr>
        <w:t xml:space="preserve"> would require the Commissioner of Homeless Services to make best efforts to coordinate with hospitals to make available supplies to patients experiencing homelessness, upon their discharge from the hospitals. The supplies during a Code Blue alert would include a mylar thermal blanket, a set of hand warmers, a winter hat, and a pair of gloves. The supplies during a Code Red alert would include a mylar thermal blanket, a reusable water bottle filled with cold water, cooling wipes, and a bandana.</w:t>
      </w:r>
    </w:p>
    <w:p w14:paraId="44BE81C4" w14:textId="7AB6A210" w:rsidR="00774323" w:rsidRDefault="00774323" w:rsidP="00AB3A0C">
      <w:pPr>
        <w:tabs>
          <w:tab w:val="left" w:pos="7380"/>
        </w:tabs>
        <w:spacing w:before="240"/>
        <w:contextualSpacing/>
      </w:pPr>
      <w:r w:rsidRPr="00012730">
        <w:rPr>
          <w:b/>
          <w:smallCaps/>
        </w:rPr>
        <w:t>Effective Date:</w:t>
      </w:r>
      <w:r>
        <w:t xml:space="preserve"> </w:t>
      </w:r>
      <w:r w:rsidR="003677CC">
        <w:t xml:space="preserve">Immediately </w:t>
      </w:r>
      <w:r w:rsidR="003677CC">
        <w:tab/>
      </w:r>
    </w:p>
    <w:p w14:paraId="52844995" w14:textId="77777777" w:rsidR="00774323" w:rsidRDefault="00774323" w:rsidP="00AB3A0C">
      <w:pPr>
        <w:jc w:val="left"/>
        <w:rPr>
          <w:b/>
          <w:smallCaps/>
        </w:rPr>
      </w:pPr>
    </w:p>
    <w:p w14:paraId="1616ECE1" w14:textId="77777777" w:rsidR="000A0AD1" w:rsidRDefault="000A0AD1" w:rsidP="000A0AD1">
      <w:pPr>
        <w:pBdr>
          <w:top w:val="single" w:sz="4" w:space="1" w:color="auto"/>
        </w:pBdr>
        <w:rPr>
          <w:b/>
          <w:bCs/>
          <w:smallCaps/>
        </w:rPr>
      </w:pPr>
    </w:p>
    <w:p w14:paraId="3807B00C" w14:textId="5C828436" w:rsidR="00774323" w:rsidRPr="00012730" w:rsidRDefault="4125D3AF" w:rsidP="00AB3A0C">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003B371C">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01E63C7" w14:textId="47824319" w:rsidR="00040152" w:rsidRPr="00012730" w:rsidRDefault="00040152" w:rsidP="005931AF">
            <w:pPr>
              <w:jc w:val="center"/>
              <w:rPr>
                <w:b/>
                <w:bCs/>
                <w:sz w:val="20"/>
                <w:szCs w:val="20"/>
              </w:rPr>
            </w:pPr>
            <w:r>
              <w:rPr>
                <w:b/>
                <w:bCs/>
                <w:sz w:val="20"/>
                <w:szCs w:val="20"/>
              </w:rPr>
              <w:t>Effective FY</w:t>
            </w:r>
            <w:r w:rsidR="00D31F94">
              <w:rPr>
                <w:b/>
                <w:bCs/>
                <w:sz w:val="20"/>
                <w:szCs w:val="20"/>
              </w:rPr>
              <w:t>26</w:t>
            </w:r>
          </w:p>
        </w:tc>
        <w:tc>
          <w:tcPr>
            <w:tcW w:w="1754" w:type="dxa"/>
            <w:tcBorders>
              <w:top w:val="double" w:sz="7" w:space="0" w:color="000000"/>
              <w:left w:val="single" w:sz="7" w:space="0" w:color="000000"/>
              <w:bottom w:val="single" w:sz="6" w:space="0" w:color="FFFFFF"/>
              <w:right w:val="single" w:sz="6" w:space="0" w:color="FFFFFF"/>
            </w:tcBorders>
            <w:vAlign w:val="center"/>
          </w:tcPr>
          <w:p w14:paraId="78E6933E" w14:textId="6BF79C2F" w:rsidR="00040152" w:rsidRPr="00012730" w:rsidRDefault="00040152" w:rsidP="00B72011">
            <w:pPr>
              <w:jc w:val="center"/>
              <w:rPr>
                <w:b/>
                <w:bCs/>
                <w:sz w:val="20"/>
                <w:szCs w:val="20"/>
              </w:rPr>
            </w:pPr>
            <w:r w:rsidRPr="00012730">
              <w:rPr>
                <w:b/>
                <w:bCs/>
                <w:sz w:val="20"/>
                <w:szCs w:val="20"/>
              </w:rPr>
              <w:t>FY Succeeding Effective FY</w:t>
            </w:r>
            <w:r w:rsidR="00D31F94">
              <w:rPr>
                <w:b/>
                <w:bCs/>
                <w:sz w:val="20"/>
                <w:szCs w:val="20"/>
              </w:rPr>
              <w:t>27</w:t>
            </w:r>
          </w:p>
        </w:tc>
        <w:tc>
          <w:tcPr>
            <w:tcW w:w="1754" w:type="dxa"/>
            <w:tcBorders>
              <w:top w:val="double" w:sz="7" w:space="0" w:color="000000"/>
              <w:left w:val="single" w:sz="7" w:space="0" w:color="000000"/>
              <w:bottom w:val="single" w:sz="6" w:space="0" w:color="FFFFFF"/>
              <w:right w:val="double" w:sz="7" w:space="0" w:color="000000"/>
            </w:tcBorders>
            <w:vAlign w:val="center"/>
          </w:tcPr>
          <w:p w14:paraId="40ABBC71" w14:textId="2AD846F6" w:rsidR="00040152" w:rsidRPr="00012730" w:rsidRDefault="00040152" w:rsidP="00B72011">
            <w:pPr>
              <w:jc w:val="center"/>
              <w:rPr>
                <w:b/>
                <w:bCs/>
                <w:sz w:val="20"/>
                <w:szCs w:val="20"/>
              </w:rPr>
            </w:pPr>
            <w:r w:rsidRPr="00012730">
              <w:rPr>
                <w:b/>
                <w:bCs/>
                <w:sz w:val="20"/>
                <w:szCs w:val="20"/>
              </w:rPr>
              <w:t>Full Fiscal Impact FY</w:t>
            </w:r>
            <w:r w:rsidR="00D31F94">
              <w:rPr>
                <w:b/>
                <w:bCs/>
                <w:sz w:val="20"/>
                <w:szCs w:val="20"/>
              </w:rPr>
              <w:t>27</w:t>
            </w:r>
          </w:p>
        </w:tc>
      </w:tr>
      <w:tr w:rsidR="00040152" w:rsidRPr="00012730" w14:paraId="5C045F4F"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79A83155" w14:textId="7D80FDAA" w:rsidR="00040152" w:rsidRPr="00012730" w:rsidRDefault="006113B8" w:rsidP="00D65F7D">
            <w:pPr>
              <w:jc w:val="center"/>
              <w:rPr>
                <w:bCs/>
                <w:sz w:val="20"/>
                <w:szCs w:val="20"/>
              </w:rPr>
            </w:pPr>
            <w:r>
              <w:rPr>
                <w:bCs/>
                <w:sz w:val="20"/>
                <w:szCs w:val="20"/>
              </w:rPr>
              <w:t>See below</w:t>
            </w:r>
          </w:p>
        </w:tc>
        <w:tc>
          <w:tcPr>
            <w:tcW w:w="1754" w:type="dxa"/>
            <w:tcBorders>
              <w:top w:val="single" w:sz="7" w:space="0" w:color="000000"/>
              <w:left w:val="single" w:sz="7" w:space="0" w:color="000000"/>
              <w:bottom w:val="single" w:sz="6" w:space="0" w:color="FFFFFF"/>
              <w:right w:val="single" w:sz="6" w:space="0" w:color="FFFFFF"/>
            </w:tcBorders>
            <w:vAlign w:val="center"/>
          </w:tcPr>
          <w:p w14:paraId="44799013" w14:textId="1E6E7C4F" w:rsidR="00040152" w:rsidRPr="00012730" w:rsidRDefault="006113B8" w:rsidP="00D65F7D">
            <w:pPr>
              <w:jc w:val="center"/>
              <w:rPr>
                <w:bCs/>
                <w:sz w:val="20"/>
                <w:szCs w:val="20"/>
              </w:rPr>
            </w:pPr>
            <w:r>
              <w:rPr>
                <w:bCs/>
                <w:sz w:val="20"/>
                <w:szCs w:val="20"/>
              </w:rPr>
              <w:t>See below</w:t>
            </w:r>
          </w:p>
        </w:tc>
        <w:tc>
          <w:tcPr>
            <w:tcW w:w="1754" w:type="dxa"/>
            <w:tcBorders>
              <w:top w:val="single" w:sz="7" w:space="0" w:color="000000"/>
              <w:left w:val="single" w:sz="7" w:space="0" w:color="000000"/>
              <w:bottom w:val="single" w:sz="6" w:space="0" w:color="FFFFFF"/>
              <w:right w:val="double" w:sz="7" w:space="0" w:color="000000"/>
            </w:tcBorders>
            <w:vAlign w:val="center"/>
          </w:tcPr>
          <w:p w14:paraId="06990F09" w14:textId="4CC36535" w:rsidR="00040152" w:rsidRPr="00012730" w:rsidRDefault="006113B8" w:rsidP="00D65F7D">
            <w:pPr>
              <w:jc w:val="center"/>
              <w:rPr>
                <w:bCs/>
                <w:sz w:val="20"/>
                <w:szCs w:val="20"/>
              </w:rPr>
            </w:pPr>
            <w:r>
              <w:rPr>
                <w:bCs/>
                <w:sz w:val="20"/>
                <w:szCs w:val="20"/>
              </w:rPr>
              <w:t>See below</w:t>
            </w:r>
          </w:p>
        </w:tc>
      </w:tr>
      <w:tr w:rsidR="00040152" w:rsidRPr="00012730" w14:paraId="50FFC621" w14:textId="77777777" w:rsidTr="003B371C">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48CC1A91" w14:textId="3BD97E5A" w:rsidR="00040152" w:rsidRPr="00012730" w:rsidRDefault="006113B8" w:rsidP="00D65F7D">
            <w:pPr>
              <w:jc w:val="center"/>
              <w:rPr>
                <w:bCs/>
                <w:sz w:val="20"/>
                <w:szCs w:val="20"/>
              </w:rPr>
            </w:pPr>
            <w:r>
              <w:rPr>
                <w:bCs/>
                <w:sz w:val="20"/>
                <w:szCs w:val="20"/>
              </w:rPr>
              <w:t>See below</w:t>
            </w:r>
          </w:p>
        </w:tc>
        <w:tc>
          <w:tcPr>
            <w:tcW w:w="1754" w:type="dxa"/>
            <w:tcBorders>
              <w:top w:val="single" w:sz="7" w:space="0" w:color="000000"/>
              <w:left w:val="single" w:sz="7" w:space="0" w:color="000000"/>
              <w:bottom w:val="single" w:sz="7" w:space="0" w:color="000000"/>
              <w:right w:val="single" w:sz="6" w:space="0" w:color="FFFFFF"/>
            </w:tcBorders>
            <w:vAlign w:val="center"/>
          </w:tcPr>
          <w:p w14:paraId="5923F654" w14:textId="68EDB876" w:rsidR="00040152" w:rsidRPr="00012730" w:rsidRDefault="006113B8" w:rsidP="00D65F7D">
            <w:pPr>
              <w:jc w:val="center"/>
              <w:rPr>
                <w:bCs/>
                <w:sz w:val="20"/>
                <w:szCs w:val="20"/>
              </w:rPr>
            </w:pPr>
            <w:r>
              <w:rPr>
                <w:bCs/>
                <w:sz w:val="20"/>
                <w:szCs w:val="20"/>
              </w:rPr>
              <w:t>See below</w:t>
            </w:r>
          </w:p>
        </w:tc>
        <w:tc>
          <w:tcPr>
            <w:tcW w:w="1754" w:type="dxa"/>
            <w:tcBorders>
              <w:top w:val="single" w:sz="7" w:space="0" w:color="000000"/>
              <w:left w:val="single" w:sz="7" w:space="0" w:color="000000"/>
              <w:bottom w:val="single" w:sz="7" w:space="0" w:color="000000"/>
              <w:right w:val="double" w:sz="7" w:space="0" w:color="000000"/>
            </w:tcBorders>
            <w:vAlign w:val="center"/>
          </w:tcPr>
          <w:p w14:paraId="53ADE38F" w14:textId="3DD30F95" w:rsidR="00040152" w:rsidRPr="00012730" w:rsidRDefault="006113B8" w:rsidP="00D65F7D">
            <w:pPr>
              <w:jc w:val="center"/>
              <w:rPr>
                <w:bCs/>
                <w:sz w:val="20"/>
                <w:szCs w:val="20"/>
              </w:rPr>
            </w:pPr>
            <w:r>
              <w:rPr>
                <w:bCs/>
                <w:sz w:val="20"/>
                <w:szCs w:val="20"/>
              </w:rPr>
              <w:t>See below</w:t>
            </w:r>
          </w:p>
        </w:tc>
      </w:tr>
    </w:tbl>
    <w:p w14:paraId="7F60D061" w14:textId="77777777" w:rsidR="00774323" w:rsidRPr="00104394" w:rsidRDefault="00774323" w:rsidP="00774323">
      <w:pPr>
        <w:rPr>
          <w:sz w:val="21"/>
          <w:szCs w:val="21"/>
        </w:rPr>
      </w:pPr>
    </w:p>
    <w:p w14:paraId="3B0BEB78" w14:textId="56CFD651"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F31F79">
        <w:rPr>
          <w:bCs/>
        </w:rPr>
        <w:t>2026</w:t>
      </w:r>
    </w:p>
    <w:p w14:paraId="6271493E" w14:textId="2705199D" w:rsidR="4125D3AF" w:rsidRDefault="4125D3AF" w:rsidP="4125D3AF">
      <w:pPr>
        <w:spacing w:beforeAutospacing="1"/>
        <w:contextualSpacing/>
        <w:rPr>
          <w:b/>
          <w:bCs/>
          <w:smallCaps/>
        </w:rPr>
      </w:pPr>
    </w:p>
    <w:p w14:paraId="31152C04" w14:textId="1A37294D" w:rsidR="4125D3AF" w:rsidRDefault="4125D3AF" w:rsidP="4125D3AF">
      <w:pPr>
        <w:spacing w:beforeAutospacing="1"/>
        <w:contextualSpacing/>
      </w:pPr>
      <w:r w:rsidRPr="4125D3AF">
        <w:rPr>
          <w:b/>
          <w:bCs/>
          <w:smallCaps/>
        </w:rPr>
        <w:t>Fiscal Year In Which Full Fiscal Impact Anticipated:</w:t>
      </w:r>
      <w:r>
        <w:t xml:space="preserve"> </w:t>
      </w:r>
      <w:r w:rsidR="00F31F79">
        <w:t>2027</w:t>
      </w:r>
    </w:p>
    <w:p w14:paraId="2C43BBBA" w14:textId="5521448B" w:rsidR="4125D3AF" w:rsidRDefault="4125D3AF" w:rsidP="4125D3AF">
      <w:pPr>
        <w:rPr>
          <w:b/>
          <w:bCs/>
          <w:smallCaps/>
        </w:rPr>
      </w:pPr>
    </w:p>
    <w:p w14:paraId="402704C3" w14:textId="2AB63228"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906E6C" w:rsidRPr="00906E6C">
        <w:t>It is estimated that there would be no impact on revenues resulting from the enactment of this legislation.</w:t>
      </w:r>
    </w:p>
    <w:p w14:paraId="33EE797E" w14:textId="77777777" w:rsidR="00774323" w:rsidRPr="00104394" w:rsidRDefault="00774323" w:rsidP="00774323">
      <w:pPr>
        <w:rPr>
          <w:b/>
          <w:smallCaps/>
          <w:sz w:val="22"/>
          <w:szCs w:val="22"/>
        </w:rPr>
      </w:pPr>
    </w:p>
    <w:p w14:paraId="46F3F4BC" w14:textId="2B75D420" w:rsidR="00774323" w:rsidRDefault="00774323" w:rsidP="00774323">
      <w:r w:rsidRPr="1CEDF001">
        <w:rPr>
          <w:b/>
          <w:bCs/>
          <w:smallCaps/>
        </w:rPr>
        <w:t>Impact on Expenditures:</w:t>
      </w:r>
      <w:r>
        <w:t xml:space="preserve"> </w:t>
      </w:r>
      <w:r w:rsidR="000A0AD1">
        <w:t xml:space="preserve">The Council </w:t>
      </w:r>
      <w:r w:rsidR="007625EA">
        <w:t>estimate</w:t>
      </w:r>
      <w:r w:rsidR="000A0AD1">
        <w:t>s</w:t>
      </w:r>
      <w:r w:rsidR="007625EA">
        <w:t xml:space="preserve"> that </w:t>
      </w:r>
      <w:r w:rsidR="00A512B6">
        <w:t xml:space="preserve">DHS </w:t>
      </w:r>
      <w:r w:rsidR="000A0AD1">
        <w:t xml:space="preserve">may </w:t>
      </w:r>
      <w:r w:rsidR="004D2A30">
        <w:t xml:space="preserve">need </w:t>
      </w:r>
      <w:r w:rsidR="007238EF">
        <w:t xml:space="preserve">additional </w:t>
      </w:r>
      <w:r w:rsidR="00DF51C6">
        <w:t xml:space="preserve">resources to fulfill the requirements </w:t>
      </w:r>
      <w:r w:rsidR="008D38FE">
        <w:t>of this legislation</w:t>
      </w:r>
      <w:r w:rsidR="00C71C8E">
        <w:t xml:space="preserve">, </w:t>
      </w:r>
      <w:r w:rsidR="00EE77B5">
        <w:t xml:space="preserve">but the Council does not have sufficient information to estimate such </w:t>
      </w:r>
      <w:r w:rsidR="004D2A30">
        <w:t xml:space="preserve">a cost </w:t>
      </w:r>
      <w:r w:rsidR="00C71C8E">
        <w:t>at this time</w:t>
      </w:r>
      <w:r w:rsidR="00F17431">
        <w:t>, as t</w:t>
      </w:r>
      <w:r w:rsidR="00A512B6">
        <w:t xml:space="preserve">he type and quantity of supplies currently </w:t>
      </w:r>
      <w:r w:rsidR="004D2A30">
        <w:t xml:space="preserve">distributed is </w:t>
      </w:r>
      <w:r w:rsidR="00EE77B5">
        <w:t xml:space="preserve">not </w:t>
      </w:r>
      <w:r w:rsidR="00A512B6">
        <w:t>known</w:t>
      </w:r>
      <w:r w:rsidR="00F17431">
        <w:t>.</w:t>
      </w:r>
    </w:p>
    <w:p w14:paraId="1800A950" w14:textId="77777777" w:rsidR="00774323" w:rsidRDefault="00774323" w:rsidP="00774323"/>
    <w:p w14:paraId="6C6C33CF" w14:textId="30A26DE4" w:rsidR="00774323" w:rsidRPr="007625EA" w:rsidRDefault="00774323" w:rsidP="00774323">
      <w:r w:rsidRPr="00012730">
        <w:rPr>
          <w:b/>
          <w:smallCaps/>
        </w:rPr>
        <w:t>Source of Funds To Cover Estimated Costs</w:t>
      </w:r>
      <w:r>
        <w:rPr>
          <w:b/>
          <w:smallCaps/>
        </w:rPr>
        <w:t xml:space="preserve">: </w:t>
      </w:r>
      <w:r w:rsidR="00FC531B">
        <w:t>General Fund</w:t>
      </w:r>
    </w:p>
    <w:p w14:paraId="0E0C6C8F" w14:textId="77777777" w:rsidR="00774323" w:rsidRDefault="00774323" w:rsidP="00774323"/>
    <w:p w14:paraId="0DAD7435" w14:textId="6AEF3F23" w:rsidR="00774323" w:rsidRDefault="4125D3AF" w:rsidP="00D761D4">
      <w:r w:rsidRPr="4125D3AF">
        <w:rPr>
          <w:b/>
          <w:bCs/>
          <w:smallCaps/>
        </w:rPr>
        <w:t>Source of Information</w:t>
      </w:r>
      <w:proofErr w:type="gramStart"/>
      <w:r w:rsidRPr="4125D3AF">
        <w:rPr>
          <w:b/>
          <w:bCs/>
          <w:smallCaps/>
        </w:rPr>
        <w:t>:</w:t>
      </w:r>
      <w:r w:rsidR="00B13ED5">
        <w:rPr>
          <w:b/>
          <w:bCs/>
          <w:smallCaps/>
        </w:rPr>
        <w:tab/>
      </w:r>
      <w:r w:rsidR="0087087E">
        <w:rPr>
          <w:b/>
          <w:bCs/>
          <w:smallCaps/>
        </w:rPr>
        <w:tab/>
      </w:r>
      <w:r w:rsidR="00B13ED5" w:rsidRPr="00B13ED5">
        <w:rPr>
          <w:bCs/>
        </w:rPr>
        <w:t>New</w:t>
      </w:r>
      <w:proofErr w:type="gramEnd"/>
      <w:r w:rsidR="00B13ED5" w:rsidRPr="00B13ED5">
        <w:rPr>
          <w:bCs/>
        </w:rPr>
        <w:t xml:space="preserve"> York City Council Finance Division</w:t>
      </w:r>
    </w:p>
    <w:p w14:paraId="59DD1F37" w14:textId="779BF8C5"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DE055C">
        <w:t>Phariha</w:t>
      </w:r>
      <w:proofErr w:type="gramEnd"/>
      <w:r w:rsidR="00DE055C">
        <w:t xml:space="preserve"> Rahman</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5DE918AA"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DE055C">
        <w:t>Julia</w:t>
      </w:r>
      <w:proofErr w:type="gramEnd"/>
      <w:r w:rsidR="00DE055C">
        <w:t xml:space="preserve"> K. Haramis</w:t>
      </w:r>
      <w:r w:rsidR="00B13ED5" w:rsidRPr="00B13ED5">
        <w:t xml:space="preserve">, </w:t>
      </w:r>
      <w:r w:rsidR="007F63EF">
        <w:t xml:space="preserve">Assistant Director </w:t>
      </w:r>
    </w:p>
    <w:p w14:paraId="06942FDD" w14:textId="3F37F25B" w:rsidR="00492D3A" w:rsidRPr="00B13ED5" w:rsidRDefault="00B13ED5" w:rsidP="00492D3A">
      <w:pPr>
        <w:ind w:left="2880" w:hanging="2880"/>
      </w:pPr>
      <w:r w:rsidRPr="00B13ED5">
        <w:tab/>
      </w:r>
      <w:r w:rsidRPr="00B13ED5">
        <w:tab/>
      </w:r>
      <w:r w:rsidR="00DE055C">
        <w:t>Elizabeth Hoffman</w:t>
      </w:r>
      <w:r w:rsidRPr="00B13ED5">
        <w:t>, Deputy Director</w:t>
      </w:r>
      <w:r w:rsidR="00774323" w:rsidRPr="00B13ED5">
        <w:tab/>
      </w:r>
    </w:p>
    <w:p w14:paraId="4E27C33E" w14:textId="6FBA12F0" w:rsidR="00C454F6" w:rsidRPr="00B13ED5" w:rsidRDefault="00B13ED5" w:rsidP="00774323">
      <w:pPr>
        <w:ind w:left="2880"/>
      </w:pPr>
      <w:r w:rsidRPr="00B13ED5">
        <w:lastRenderedPageBreak/>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393E9ECA" w14:textId="77777777" w:rsidR="0087087E" w:rsidRDefault="0087087E" w:rsidP="0087087E">
      <w:pPr>
        <w:pBdr>
          <w:top w:val="single" w:sz="4" w:space="1" w:color="auto"/>
        </w:pBdr>
        <w:rPr>
          <w:b/>
          <w:bCs/>
          <w:smallCaps/>
        </w:rPr>
      </w:pPr>
    </w:p>
    <w:p w14:paraId="2D66C661" w14:textId="777975E7" w:rsidR="0036646C" w:rsidRDefault="4125D3AF" w:rsidP="002A55C2">
      <w:pPr>
        <w:pBdr>
          <w:top w:val="single" w:sz="4" w:space="1" w:color="auto"/>
        </w:pBdr>
      </w:pPr>
      <w:r w:rsidRPr="4125D3AF">
        <w:rPr>
          <w:b/>
          <w:bCs/>
          <w:smallCaps/>
        </w:rPr>
        <w:t>Office of Management and Budget Estimate:</w:t>
      </w:r>
      <w:r w:rsidR="00040152">
        <w:rPr>
          <w:b/>
          <w:bCs/>
          <w:smallCaps/>
        </w:rPr>
        <w:t xml:space="preserve"> </w:t>
      </w:r>
      <w:r w:rsidR="004C66A2" w:rsidRPr="002A55C2">
        <w:rPr>
          <w:bCs/>
        </w:rPr>
        <w:t>The Office of Management and Budget did not provide an estimate</w:t>
      </w:r>
      <w:r w:rsidR="004C66A2" w:rsidRPr="0087087E">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048095E5" w:rsidR="00774323" w:rsidRDefault="00774323" w:rsidP="007625EA">
      <w:r w:rsidRPr="00012730">
        <w:rPr>
          <w:b/>
          <w:smallCaps/>
        </w:rPr>
        <w:t>Legislative History</w:t>
      </w:r>
      <w:r>
        <w:rPr>
          <w:b/>
          <w:smallCaps/>
        </w:rPr>
        <w:t xml:space="preserve">: </w:t>
      </w:r>
    </w:p>
    <w:p w14:paraId="06D341CA" w14:textId="5EA55CE2" w:rsidR="0051110B" w:rsidRDefault="0051110B" w:rsidP="007625EA">
      <w:pPr>
        <w:rPr>
          <w:szCs w:val="22"/>
        </w:rPr>
      </w:pPr>
      <w:hyperlink r:id="rId8" w:history="1">
        <w:r w:rsidRPr="00BD3932">
          <w:rPr>
            <w:rStyle w:val="Hyperlink"/>
            <w:szCs w:val="22"/>
          </w:rPr>
          <w:t>https://legistar.council.nyc.gov/LegislationDetail.aspx?ID=7929685&amp;GUID=09292107-F296-4223-BE36-EB9D3499C8B1&amp;Options=Advanced&amp;Search=</w:t>
        </w:r>
      </w:hyperlink>
      <w:r>
        <w:rPr>
          <w:szCs w:val="22"/>
        </w:rPr>
        <w:t xml:space="preserve"> </w:t>
      </w:r>
    </w:p>
    <w:p w14:paraId="14645206" w14:textId="2EDD4873" w:rsidR="005931AF" w:rsidRDefault="00774323" w:rsidP="002A55C2">
      <w:pPr>
        <w:spacing w:before="240"/>
      </w:pPr>
      <w:r>
        <w:rPr>
          <w:b/>
          <w:smallCaps/>
        </w:rPr>
        <w:t>Date Prepared:</w:t>
      </w:r>
      <w:r w:rsidR="005A1189">
        <w:t xml:space="preserve"> </w:t>
      </w:r>
      <w:r w:rsidR="0087087E">
        <w:t xml:space="preserve">March </w:t>
      </w:r>
      <w:r w:rsidR="004032F0" w:rsidRPr="004032F0">
        <w:t>5</w:t>
      </w:r>
      <w:r w:rsidR="0087087E">
        <w:t>, 2026</w:t>
      </w:r>
    </w:p>
    <w:p w14:paraId="6EFCB5CC" w14:textId="1830A740"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D41465">
        <w:t>March 9, 2026</w:t>
      </w:r>
      <w:r w:rsidRPr="005931AF">
        <w:rPr>
          <w:b/>
          <w:smallCaps/>
        </w:rPr>
        <w:t xml:space="preserve"> </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FB65A" w14:textId="77777777" w:rsidR="00EC500B" w:rsidRDefault="00EC500B" w:rsidP="00774323">
      <w:r>
        <w:separator/>
      </w:r>
    </w:p>
  </w:endnote>
  <w:endnote w:type="continuationSeparator" w:id="0">
    <w:p w14:paraId="62C10EAE" w14:textId="77777777" w:rsidR="00EC500B" w:rsidRDefault="00EC500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122DAFE7" w:rsidR="00A57D0A" w:rsidRDefault="0023227C">
    <w:pPr>
      <w:pStyle w:val="Footer"/>
      <w:pBdr>
        <w:top w:val="thinThickSmallGap" w:sz="24" w:space="1" w:color="823B0B" w:themeColor="accent2" w:themeShade="7F"/>
      </w:pBdr>
      <w:rPr>
        <w:rFonts w:asciiTheme="majorHAnsi" w:eastAsiaTheme="majorEastAsia" w:hAnsiTheme="majorHAnsi" w:cstheme="majorBidi"/>
      </w:rPr>
    </w:pPr>
    <w:r>
      <w:rPr>
        <w:bCs/>
      </w:rPr>
      <w:t>Int. No. T2026-1353</w:t>
    </w:r>
    <w:r>
      <w:rPr>
        <w:bCs/>
      </w:rPr>
      <w:tab/>
    </w:r>
    <w:r>
      <w:rPr>
        <w:bCs/>
      </w:rPr>
      <w:tab/>
    </w:r>
    <w:r>
      <w:rPr>
        <w:bCs/>
      </w:rPr>
      <w:tab/>
    </w:r>
    <w:r w:rsidR="00D761D4">
      <w:rPr>
        <w:bCs/>
      </w:rPr>
      <w:t xml:space="preserve">          </w:t>
    </w:r>
    <w:r w:rsidRPr="0023227C">
      <w:rPr>
        <w:bCs/>
      </w:rPr>
      <w:fldChar w:fldCharType="begin"/>
    </w:r>
    <w:r w:rsidRPr="0023227C">
      <w:rPr>
        <w:bCs/>
      </w:rPr>
      <w:instrText xml:space="preserve"> PAGE   \* MERGEFORMAT </w:instrText>
    </w:r>
    <w:r w:rsidRPr="0023227C">
      <w:rPr>
        <w:bCs/>
      </w:rPr>
      <w:fldChar w:fldCharType="separate"/>
    </w:r>
    <w:r w:rsidRPr="0023227C">
      <w:rPr>
        <w:bCs/>
        <w:noProof/>
      </w:rPr>
      <w:t>1</w:t>
    </w:r>
    <w:r w:rsidRPr="0023227C">
      <w:rPr>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1D2E1" w14:textId="77777777" w:rsidR="00EC500B" w:rsidRDefault="00EC500B" w:rsidP="00774323">
      <w:r>
        <w:separator/>
      </w:r>
    </w:p>
  </w:footnote>
  <w:footnote w:type="continuationSeparator" w:id="0">
    <w:p w14:paraId="19713F87" w14:textId="77777777" w:rsidR="00EC500B" w:rsidRDefault="00EC500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56D83"/>
    <w:rsid w:val="00095872"/>
    <w:rsid w:val="000A0AD1"/>
    <w:rsid w:val="000B7DCB"/>
    <w:rsid w:val="00106D75"/>
    <w:rsid w:val="00122986"/>
    <w:rsid w:val="0023227C"/>
    <w:rsid w:val="002A22BF"/>
    <w:rsid w:val="002A55C2"/>
    <w:rsid w:val="003260DB"/>
    <w:rsid w:val="0036646C"/>
    <w:rsid w:val="003677CC"/>
    <w:rsid w:val="004032F0"/>
    <w:rsid w:val="00403308"/>
    <w:rsid w:val="00476787"/>
    <w:rsid w:val="00492D3A"/>
    <w:rsid w:val="004B0EE4"/>
    <w:rsid w:val="004C14C7"/>
    <w:rsid w:val="004C66A2"/>
    <w:rsid w:val="004D2A30"/>
    <w:rsid w:val="0051110B"/>
    <w:rsid w:val="0051378F"/>
    <w:rsid w:val="00527AA3"/>
    <w:rsid w:val="00541A4E"/>
    <w:rsid w:val="00563036"/>
    <w:rsid w:val="00586564"/>
    <w:rsid w:val="005931AF"/>
    <w:rsid w:val="005A1189"/>
    <w:rsid w:val="005B6932"/>
    <w:rsid w:val="005D58A5"/>
    <w:rsid w:val="005D63CD"/>
    <w:rsid w:val="006113B8"/>
    <w:rsid w:val="006578F9"/>
    <w:rsid w:val="0067588F"/>
    <w:rsid w:val="0067633B"/>
    <w:rsid w:val="006F6EBE"/>
    <w:rsid w:val="007238EF"/>
    <w:rsid w:val="007303D9"/>
    <w:rsid w:val="00737830"/>
    <w:rsid w:val="007475A4"/>
    <w:rsid w:val="00751C61"/>
    <w:rsid w:val="007625EA"/>
    <w:rsid w:val="00774323"/>
    <w:rsid w:val="007C782D"/>
    <w:rsid w:val="007F63EF"/>
    <w:rsid w:val="00826E25"/>
    <w:rsid w:val="0087087E"/>
    <w:rsid w:val="00880242"/>
    <w:rsid w:val="0088644D"/>
    <w:rsid w:val="008B41F3"/>
    <w:rsid w:val="008C4D3E"/>
    <w:rsid w:val="008D38FE"/>
    <w:rsid w:val="008E05CC"/>
    <w:rsid w:val="008E58BC"/>
    <w:rsid w:val="008F4975"/>
    <w:rsid w:val="00906E6C"/>
    <w:rsid w:val="009244E6"/>
    <w:rsid w:val="0094282C"/>
    <w:rsid w:val="009434BC"/>
    <w:rsid w:val="009619E1"/>
    <w:rsid w:val="00A401E5"/>
    <w:rsid w:val="00A512B6"/>
    <w:rsid w:val="00A57D0A"/>
    <w:rsid w:val="00A71932"/>
    <w:rsid w:val="00AB3A0C"/>
    <w:rsid w:val="00AB7AAE"/>
    <w:rsid w:val="00B00DE4"/>
    <w:rsid w:val="00B13ED5"/>
    <w:rsid w:val="00B72011"/>
    <w:rsid w:val="00BB0FD8"/>
    <w:rsid w:val="00BB65EB"/>
    <w:rsid w:val="00C1251B"/>
    <w:rsid w:val="00C328E1"/>
    <w:rsid w:val="00C34A3C"/>
    <w:rsid w:val="00C454F6"/>
    <w:rsid w:val="00C572D3"/>
    <w:rsid w:val="00C66A99"/>
    <w:rsid w:val="00C71C8E"/>
    <w:rsid w:val="00CB2419"/>
    <w:rsid w:val="00CE79AB"/>
    <w:rsid w:val="00D044A8"/>
    <w:rsid w:val="00D160B7"/>
    <w:rsid w:val="00D31F94"/>
    <w:rsid w:val="00D41465"/>
    <w:rsid w:val="00D43F6B"/>
    <w:rsid w:val="00D761D4"/>
    <w:rsid w:val="00DE055C"/>
    <w:rsid w:val="00DF12B6"/>
    <w:rsid w:val="00DF51C6"/>
    <w:rsid w:val="00E5590C"/>
    <w:rsid w:val="00E92A3E"/>
    <w:rsid w:val="00EB5E31"/>
    <w:rsid w:val="00EC500B"/>
    <w:rsid w:val="00EE77B5"/>
    <w:rsid w:val="00F17431"/>
    <w:rsid w:val="00F31F79"/>
    <w:rsid w:val="00FC531B"/>
    <w:rsid w:val="00FE4E2C"/>
    <w:rsid w:val="00FF2869"/>
    <w:rsid w:val="4125D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51110B"/>
    <w:rPr>
      <w:color w:val="0563C1" w:themeColor="hyperlink"/>
      <w:u w:val="single"/>
    </w:rPr>
  </w:style>
  <w:style w:type="character" w:styleId="UnresolvedMention">
    <w:name w:val="Unresolved Mention"/>
    <w:basedOn w:val="DefaultParagraphFont"/>
    <w:uiPriority w:val="99"/>
    <w:semiHidden/>
    <w:unhideWhenUsed/>
    <w:rsid w:val="0051110B"/>
    <w:rPr>
      <w:color w:val="605E5C"/>
      <w:shd w:val="clear" w:color="auto" w:fill="E1DFDD"/>
    </w:rPr>
  </w:style>
  <w:style w:type="character" w:styleId="FollowedHyperlink">
    <w:name w:val="FollowedHyperlink"/>
    <w:basedOn w:val="DefaultParagraphFont"/>
    <w:uiPriority w:val="99"/>
    <w:semiHidden/>
    <w:unhideWhenUsed/>
    <w:rsid w:val="006113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929685&amp;GUID=09292107-F296-4223-BE36-EB9D3499C8B1&amp;Options=Advanced&amp;Searc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9CEBF-CFEE-4AF3-B032-520479019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2223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2026-03-09T12:53:00Z</dcterms:created>
  <dcterms:modified xsi:type="dcterms:W3CDTF">2026-03-09T12:53:00Z</dcterms:modified>
</cp:coreProperties>
</file>