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77777777" w:rsidR="00F14637" w:rsidRPr="00F43C59" w:rsidRDefault="00F14637" w:rsidP="00F14637">
      <w:pPr>
        <w:tabs>
          <w:tab w:val="center" w:pos="4680"/>
        </w:tabs>
        <w:jc w:val="center"/>
        <w:rPr>
          <w:rFonts w:ascii="Times New Roman" w:hAnsi="Times New Roman"/>
          <w:i/>
          <w:szCs w:val="24"/>
        </w:rPr>
      </w:pPr>
      <w:r w:rsidRPr="00F43C59">
        <w:rPr>
          <w:rFonts w:ascii="Times New Roman" w:hAnsi="Times New Roman"/>
          <w:szCs w:val="24"/>
        </w:rPr>
        <w:t>Richard Lee</w:t>
      </w:r>
      <w:r w:rsidRPr="00F43C59">
        <w:rPr>
          <w:rFonts w:ascii="Times New Roman" w:hAnsi="Times New Roman"/>
          <w:i/>
          <w:iCs/>
          <w:szCs w:val="24"/>
        </w:rPr>
        <w:t xml:space="preserve">, </w:t>
      </w:r>
      <w:r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2309B6FD" w14:textId="77777777" w:rsidR="00E034B6" w:rsidRDefault="00252C51" w:rsidP="00E034B6">
      <w:pPr>
        <w:tabs>
          <w:tab w:val="left" w:pos="-1440"/>
        </w:tabs>
        <w:snapToGrid w:val="0"/>
        <w:ind w:left="3600" w:hanging="3600"/>
        <w:jc w:val="center"/>
        <w:rPr>
          <w:b/>
        </w:rPr>
      </w:pPr>
      <w:r>
        <w:rPr>
          <w:rFonts w:ascii="Times New Roman" w:hAnsi="Times New Roman"/>
          <w:b/>
          <w:szCs w:val="24"/>
        </w:rPr>
        <w:t>March 10</w:t>
      </w:r>
      <w:r w:rsidR="00F14637" w:rsidRPr="00F43C59">
        <w:rPr>
          <w:rFonts w:ascii="Times New Roman" w:hAnsi="Times New Roman"/>
          <w:b/>
          <w:szCs w:val="24"/>
        </w:rPr>
        <w:t>, 202</w:t>
      </w:r>
      <w:r>
        <w:rPr>
          <w:rFonts w:ascii="Times New Roman" w:hAnsi="Times New Roman"/>
          <w:b/>
          <w:szCs w:val="24"/>
        </w:rPr>
        <w:t>6</w:t>
      </w:r>
      <w:r w:rsidR="00E034B6">
        <w:rPr>
          <w:rFonts w:ascii="Times New Roman" w:hAnsi="Times New Roman"/>
          <w:b/>
          <w:szCs w:val="24"/>
        </w:rPr>
        <w:br/>
      </w:r>
      <w:r w:rsidR="00E034B6">
        <w:rPr>
          <w:rFonts w:ascii="Times New Roman" w:hAnsi="Times New Roman"/>
          <w:b/>
          <w:szCs w:val="24"/>
        </w:rPr>
        <w:br/>
      </w:r>
    </w:p>
    <w:p w14:paraId="46BDD2FD" w14:textId="5138B7E1" w:rsidR="00E034B6" w:rsidRDefault="00E034B6" w:rsidP="00E034B6">
      <w:pPr>
        <w:tabs>
          <w:tab w:val="left" w:pos="-1440"/>
        </w:tabs>
        <w:ind w:left="3600" w:hanging="3600"/>
        <w:jc w:val="both"/>
        <w:rPr>
          <w:spacing w:val="-3"/>
          <w:sz w:val="22"/>
          <w:szCs w:val="22"/>
        </w:rPr>
      </w:pPr>
      <w:r>
        <w:rPr>
          <w:b/>
          <w:spacing w:val="-3"/>
        </w:rPr>
        <w:t>Preconsidered M _ &amp; Res. No. __:</w:t>
      </w:r>
      <w:r>
        <w:rPr>
          <w:spacing w:val="-3"/>
        </w:rPr>
        <w:tab/>
        <w:t>By Council Member Lee</w:t>
      </w:r>
    </w:p>
    <w:p w14:paraId="7B540DE5" w14:textId="77777777" w:rsidR="00E034B6" w:rsidRDefault="00E034B6" w:rsidP="00E034B6">
      <w:pPr>
        <w:tabs>
          <w:tab w:val="left" w:pos="-1440"/>
        </w:tabs>
        <w:ind w:left="3600" w:hanging="3600"/>
        <w:jc w:val="both"/>
        <w:rPr>
          <w:spacing w:val="-3"/>
        </w:rPr>
      </w:pPr>
    </w:p>
    <w:p w14:paraId="62A61029" w14:textId="38A8627F" w:rsidR="00E034B6" w:rsidRDefault="00E034B6" w:rsidP="00E034B6">
      <w:pPr>
        <w:shd w:val="clear" w:color="auto" w:fill="FFFFFF"/>
        <w:ind w:left="3600" w:hanging="3600"/>
        <w:jc w:val="both"/>
      </w:pPr>
      <w:r>
        <w:rPr>
          <w:b/>
          <w:color w:val="000000"/>
          <w:shd w:val="clear" w:color="auto" w:fill="FFFFFF"/>
        </w:rPr>
        <w:t>Title:</w:t>
      </w:r>
      <w:r>
        <w:rPr>
          <w:color w:val="000000"/>
          <w:shd w:val="clear" w:color="auto" w:fill="FFFFFF"/>
        </w:rPr>
        <w:tab/>
        <w:t xml:space="preserve">Resolution </w:t>
      </w:r>
      <w:r>
        <w:t>approving the Fiscal Year 2027 Operating Budget of the Council of the City of New York</w:t>
      </w:r>
    </w:p>
    <w:p w14:paraId="456820C1" w14:textId="77777777" w:rsidR="00E034B6" w:rsidRDefault="00E034B6" w:rsidP="00E034B6">
      <w:pPr>
        <w:shd w:val="clear" w:color="auto" w:fill="FFFFFF"/>
        <w:jc w:val="both"/>
      </w:pPr>
    </w:p>
    <w:p w14:paraId="46BD7730" w14:textId="32290789" w:rsidR="00E034B6" w:rsidRDefault="00E034B6" w:rsidP="00E034B6">
      <w:pPr>
        <w:tabs>
          <w:tab w:val="left" w:pos="-1440"/>
        </w:tabs>
        <w:ind w:left="3600" w:hanging="3600"/>
        <w:jc w:val="both"/>
        <w:rPr>
          <w:spacing w:val="-3"/>
          <w:sz w:val="22"/>
          <w:szCs w:val="22"/>
        </w:rPr>
      </w:pPr>
      <w:r>
        <w:rPr>
          <w:b/>
          <w:spacing w:val="-3"/>
        </w:rPr>
        <w:t>Preconsidered M _ &amp; Res. No. __:</w:t>
      </w:r>
      <w:r>
        <w:rPr>
          <w:spacing w:val="-3"/>
        </w:rPr>
        <w:tab/>
        <w:t>By Council Member Lee</w:t>
      </w:r>
    </w:p>
    <w:p w14:paraId="6D923591" w14:textId="77777777" w:rsidR="00E034B6" w:rsidRDefault="00E034B6" w:rsidP="00E034B6">
      <w:pPr>
        <w:tabs>
          <w:tab w:val="left" w:pos="-1440"/>
        </w:tabs>
        <w:ind w:left="3600" w:hanging="3600"/>
        <w:jc w:val="both"/>
        <w:rPr>
          <w:spacing w:val="-3"/>
        </w:rPr>
      </w:pPr>
    </w:p>
    <w:p w14:paraId="1D1DE04F" w14:textId="02D403A0" w:rsidR="00E034B6" w:rsidRDefault="00E034B6" w:rsidP="00E034B6">
      <w:pPr>
        <w:shd w:val="clear" w:color="auto" w:fill="FFFFFF"/>
        <w:ind w:left="3600" w:hanging="3600"/>
        <w:jc w:val="both"/>
      </w:pPr>
      <w:r>
        <w:rPr>
          <w:b/>
          <w:color w:val="000000"/>
          <w:shd w:val="clear" w:color="auto" w:fill="FFFFFF"/>
        </w:rPr>
        <w:t>Title:</w:t>
      </w:r>
      <w:r>
        <w:rPr>
          <w:color w:val="000000"/>
          <w:shd w:val="clear" w:color="auto" w:fill="FFFFFF"/>
        </w:rPr>
        <w:tab/>
        <w:t xml:space="preserve">Resolution </w:t>
      </w:r>
      <w:r w:rsidRPr="004D59CA">
        <w:t>appr</w:t>
      </w:r>
      <w:r>
        <w:t xml:space="preserve">oving for Fiscal Year 2027 the </w:t>
      </w:r>
      <w:r w:rsidR="001B1A55">
        <w:t xml:space="preserve">schedule detailing </w:t>
      </w:r>
      <w:r>
        <w:t xml:space="preserve">the </w:t>
      </w:r>
      <w:r w:rsidR="001B1A55">
        <w:t>lump s</w:t>
      </w:r>
      <w:r>
        <w:t xml:space="preserve">um </w:t>
      </w:r>
      <w:r w:rsidR="001B1A55">
        <w:t xml:space="preserve">other than personal services unit </w:t>
      </w:r>
      <w:r>
        <w:t xml:space="preserve">of </w:t>
      </w:r>
      <w:r w:rsidR="001B1A55">
        <w:t>a</w:t>
      </w:r>
      <w:r w:rsidR="001B1A55" w:rsidRPr="004D59CA">
        <w:t xml:space="preserve">ppropriation </w:t>
      </w:r>
      <w:r w:rsidRPr="004D59CA">
        <w:t>of the Operating Budget of the Council of the City of New York</w:t>
      </w:r>
    </w:p>
    <w:p w14:paraId="79955CEE" w14:textId="77777777" w:rsidR="008F6402" w:rsidRPr="00F43C59" w:rsidRDefault="008F6402" w:rsidP="00252C51">
      <w:pPr>
        <w:pStyle w:val="NormalWeb"/>
        <w:shd w:val="clear" w:color="auto" w:fill="FFFFFF"/>
        <w:spacing w:before="0" w:beforeAutospacing="0" w:after="0" w:afterAutospacing="0"/>
        <w:jc w:val="both"/>
        <w:rPr>
          <w:color w:val="000000"/>
          <w:sz w:val="27"/>
          <w:szCs w:val="27"/>
        </w:rPr>
      </w:pPr>
    </w:p>
    <w:p w14:paraId="243A699F" w14:textId="06F87FCA" w:rsidR="008F6402" w:rsidRPr="00F43C59" w:rsidRDefault="008F6402" w:rsidP="008F6402">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 xml:space="preserve">By Council Member </w:t>
      </w:r>
      <w:r w:rsidR="00252C51">
        <w:rPr>
          <w:rFonts w:ascii="Times New Roman" w:hAnsi="Times New Roman"/>
          <w:color w:val="000000"/>
          <w:szCs w:val="24"/>
          <w:shd w:val="clear" w:color="auto" w:fill="FFFFFF"/>
        </w:rPr>
        <w:t>Lee</w:t>
      </w:r>
    </w:p>
    <w:p w14:paraId="6FF2B6A6" w14:textId="77777777" w:rsidR="008F6402" w:rsidRPr="00F43C59" w:rsidRDefault="008F6402" w:rsidP="008F6402">
      <w:pPr>
        <w:shd w:val="clear" w:color="auto" w:fill="FFFFFF"/>
        <w:ind w:left="3600" w:hanging="3600"/>
        <w:rPr>
          <w:rFonts w:ascii="Times New Roman" w:hAnsi="Times New Roman"/>
          <w:color w:val="000000"/>
          <w:szCs w:val="24"/>
          <w:shd w:val="clear" w:color="auto" w:fill="FFFFFF"/>
        </w:rPr>
      </w:pPr>
    </w:p>
    <w:p w14:paraId="53ABD77E" w14:textId="0276F0B1" w:rsidR="002B692D" w:rsidRPr="00F43C59" w:rsidRDefault="008F6402" w:rsidP="002B692D">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Resolution approving the new designation and changes in the designation of certain organizations to receive funding in the Expense Budget</w:t>
      </w:r>
    </w:p>
    <w:p w14:paraId="23DC8389" w14:textId="77777777" w:rsidR="006176C3" w:rsidRPr="00F43C59" w:rsidRDefault="006176C3" w:rsidP="00C20A5A">
      <w:pPr>
        <w:jc w:val="both"/>
        <w:rPr>
          <w:rFonts w:ascii="Times New Roman" w:hAnsi="Times New Roman"/>
          <w:b/>
          <w:u w:val="single"/>
        </w:rPr>
      </w:pPr>
    </w:p>
    <w:p w14:paraId="3670A569" w14:textId="384620F8"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sidR="00252C51">
        <w:rPr>
          <w:rFonts w:ascii="Times New Roman" w:hAnsi="Times New Roman"/>
          <w:color w:val="000000"/>
          <w:shd w:val="clear" w:color="auto" w:fill="FFFFFF"/>
        </w:rPr>
        <w:t>Lee</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351ACD0C" w14:textId="519DC2BF" w:rsidR="00D96682" w:rsidRPr="00F43C59" w:rsidRDefault="00D96682" w:rsidP="00D96682">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rsidR="00D70053">
        <w:t xml:space="preserve"> amending the prior resolution</w:t>
      </w:r>
      <w:r w:rsidRPr="00F43C59">
        <w:t xml:space="preserve"> approving an exemption from real property taxes for property located at </w:t>
      </w:r>
      <w:r w:rsidRPr="00F43C59">
        <w:lastRenderedPageBreak/>
        <w:t xml:space="preserve">Block </w:t>
      </w:r>
      <w:r w:rsidR="00252C51">
        <w:t>1812</w:t>
      </w:r>
      <w:r w:rsidRPr="00F43C59">
        <w:t>, Lot</w:t>
      </w:r>
      <w:r w:rsidR="00C20A5A" w:rsidRPr="00F43C59">
        <w:t xml:space="preserve"> </w:t>
      </w:r>
      <w:r w:rsidR="00252C51">
        <w:t>42</w:t>
      </w:r>
      <w:r w:rsidRPr="00F43C59">
        <w:t xml:space="preserve">, </w:t>
      </w:r>
      <w:r w:rsidR="00391D86" w:rsidRPr="00F43C59">
        <w:t>Brookyln</w:t>
      </w:r>
      <w:r w:rsidRPr="00F43C59">
        <w:t>, pursuant to Section 577 of the Private Housing Finance Law (</w:t>
      </w:r>
      <w:r w:rsidRPr="00F43C59">
        <w:rPr>
          <w:b/>
        </w:rPr>
        <w:t>Preconsidered</w:t>
      </w:r>
      <w:r w:rsidRPr="00F43C59">
        <w:t xml:space="preserve"> </w:t>
      </w:r>
      <w:r w:rsidRPr="00F43C59">
        <w:rPr>
          <w:b/>
          <w:color w:val="000000"/>
        </w:rPr>
        <w:t xml:space="preserve">LU No.) </w:t>
      </w:r>
      <w:r w:rsidRPr="00F43C59">
        <w:t>(</w:t>
      </w:r>
      <w:r w:rsidR="00252C51">
        <w:rPr>
          <w:b/>
        </w:rPr>
        <w:t>Norgate Plaza</w:t>
      </w:r>
      <w:r w:rsidRPr="00F43C59">
        <w:t>)</w:t>
      </w: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628A2A6A"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252C51">
        <w:rPr>
          <w:rFonts w:ascii="Times New Roman" w:hAnsi="Times New Roman"/>
        </w:rPr>
        <w:t>March</w:t>
      </w:r>
      <w:r w:rsidR="005C34D6" w:rsidRPr="00F43C59">
        <w:rPr>
          <w:rFonts w:ascii="Times New Roman" w:hAnsi="Times New Roman"/>
        </w:rPr>
        <w:t xml:space="preserve"> </w:t>
      </w:r>
      <w:r w:rsidR="00252C51">
        <w:rPr>
          <w:rFonts w:ascii="Times New Roman" w:hAnsi="Times New Roman"/>
        </w:rPr>
        <w:t>10</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xml:space="preserve">, </w:t>
      </w:r>
      <w:r w:rsidR="009A53E0">
        <w:rPr>
          <w:rFonts w:ascii="Times New Roman" w:hAnsi="Times New Roman"/>
        </w:rPr>
        <w:t xml:space="preserve">will </w:t>
      </w:r>
      <w:r w:rsidRPr="00F43C59">
        <w:rPr>
          <w:rFonts w:ascii="Times New Roman" w:hAnsi="Times New Roman"/>
        </w:rPr>
        <w:t xml:space="preserve">consider the following legislation: </w:t>
      </w:r>
    </w:p>
    <w:p w14:paraId="404735E6" w14:textId="6D73E1BC" w:rsidR="00E034B6" w:rsidRDefault="00E034B6" w:rsidP="007152EA">
      <w:pPr>
        <w:pStyle w:val="ListParagraph"/>
        <w:widowControl/>
        <w:numPr>
          <w:ilvl w:val="0"/>
          <w:numId w:val="20"/>
        </w:numPr>
        <w:spacing w:after="120"/>
        <w:jc w:val="both"/>
      </w:pPr>
      <w:r>
        <w:rPr>
          <w:b/>
        </w:rPr>
        <w:t xml:space="preserve">Preconsidered M_ </w:t>
      </w:r>
      <w:r w:rsidR="007152EA">
        <w:rPr>
          <w:b/>
        </w:rPr>
        <w:t xml:space="preserve">and </w:t>
      </w:r>
      <w:r>
        <w:rPr>
          <w:b/>
        </w:rPr>
        <w:t xml:space="preserve">Res. No. __, </w:t>
      </w:r>
      <w:r>
        <w:t>approving the Fiscal Year 2027 Operating Budget of the Council of the City of New York;</w:t>
      </w:r>
    </w:p>
    <w:p w14:paraId="153E7886" w14:textId="61964150" w:rsidR="00E034B6" w:rsidRPr="00E034B6" w:rsidRDefault="00E034B6" w:rsidP="007152EA">
      <w:pPr>
        <w:pStyle w:val="ListParagraph"/>
        <w:widowControl/>
        <w:numPr>
          <w:ilvl w:val="0"/>
          <w:numId w:val="20"/>
        </w:numPr>
        <w:spacing w:after="120"/>
        <w:jc w:val="both"/>
      </w:pPr>
      <w:r>
        <w:rPr>
          <w:b/>
        </w:rPr>
        <w:t>Preconsidered M</w:t>
      </w:r>
      <w:r w:rsidR="007152EA">
        <w:rPr>
          <w:b/>
        </w:rPr>
        <w:t xml:space="preserve">_ and </w:t>
      </w:r>
      <w:r>
        <w:rPr>
          <w:b/>
        </w:rPr>
        <w:t xml:space="preserve">Res. No. __, </w:t>
      </w:r>
      <w:r w:rsidRPr="0004798F">
        <w:t>approving for Fiscal Year 202</w:t>
      </w:r>
      <w:r>
        <w:t>7</w:t>
      </w:r>
      <w:r w:rsidRPr="0004798F">
        <w:t xml:space="preserve"> the schedule detailing the lump sum other than personal services unit of appropriation of the Operating Budget of the Council of the City of New York;</w:t>
      </w:r>
    </w:p>
    <w:p w14:paraId="77422E78" w14:textId="4BE694CE" w:rsidR="008F6402" w:rsidRPr="00F43C59" w:rsidRDefault="008F6402" w:rsidP="007152EA">
      <w:pPr>
        <w:pStyle w:val="ListParagraph"/>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Preconsidered Res. No.</w:t>
      </w:r>
      <w:r w:rsidRPr="00F43C59">
        <w:rPr>
          <w:rFonts w:ascii="Times New Roman" w:hAnsi="Times New Roman"/>
          <w:color w:val="000000"/>
          <w:shd w:val="clear" w:color="auto" w:fill="FFFFFF"/>
        </w:rPr>
        <w:t>, a resolution approving the new designation and changes in the designation of certain organizations to receive funding in the expense budget</w:t>
      </w:r>
      <w:r w:rsidR="007152EA">
        <w:rPr>
          <w:rFonts w:ascii="Times New Roman" w:hAnsi="Times New Roman"/>
          <w:color w:val="000000"/>
          <w:shd w:val="clear" w:color="auto" w:fill="FFFFFF"/>
        </w:rPr>
        <w:t>; and</w:t>
      </w:r>
    </w:p>
    <w:p w14:paraId="56DEA236" w14:textId="3395AB6A" w:rsidR="00716C17" w:rsidRPr="00F43C59" w:rsidRDefault="00716C17" w:rsidP="00791CA1">
      <w:pPr>
        <w:pStyle w:val="ListParagraph"/>
        <w:numPr>
          <w:ilvl w:val="0"/>
          <w:numId w:val="20"/>
        </w:numPr>
        <w:jc w:val="both"/>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 </w:t>
      </w:r>
      <w:r w:rsidR="007152EA">
        <w:rPr>
          <w:rFonts w:ascii="Times New Roman" w:hAnsi="Times New Roman"/>
        </w:rPr>
        <w:t xml:space="preserve">amending the prior resolution </w:t>
      </w:r>
      <w:r w:rsidR="00391D86" w:rsidRPr="00F43C59">
        <w:rPr>
          <w:rFonts w:ascii="Times New Roman" w:hAnsi="Times New Roman"/>
        </w:rPr>
        <w:t xml:space="preserve">approving an exemption from real property taxes for property </w:t>
      </w:r>
      <w:bookmarkStart w:id="0" w:name="_Hlk215749488"/>
      <w:r w:rsidR="00391D86" w:rsidRPr="00F43C59">
        <w:rPr>
          <w:rFonts w:ascii="Times New Roman" w:hAnsi="Times New Roman"/>
        </w:rPr>
        <w:t xml:space="preserve">located at Block </w:t>
      </w:r>
      <w:r w:rsidR="00252C51">
        <w:rPr>
          <w:rFonts w:ascii="Times New Roman" w:hAnsi="Times New Roman"/>
        </w:rPr>
        <w:t>1812</w:t>
      </w:r>
      <w:r w:rsidR="00391D86" w:rsidRPr="00F43C59">
        <w:rPr>
          <w:rFonts w:ascii="Times New Roman" w:hAnsi="Times New Roman"/>
        </w:rPr>
        <w:t xml:space="preserve">, Lot </w:t>
      </w:r>
      <w:r w:rsidR="00252C51">
        <w:rPr>
          <w:rFonts w:ascii="Times New Roman" w:hAnsi="Times New Roman"/>
        </w:rPr>
        <w:t>42</w:t>
      </w:r>
      <w:r w:rsidR="00391D86" w:rsidRPr="00F43C59">
        <w:rPr>
          <w:rFonts w:ascii="Times New Roman" w:hAnsi="Times New Roman"/>
        </w:rPr>
        <w:t xml:space="preserve">, Brookyln, pursuant to Section 577 of the Private Housing Finance Law </w:t>
      </w:r>
      <w:r w:rsidR="00391D86" w:rsidRPr="00F43C59">
        <w:rPr>
          <w:rFonts w:ascii="Times New Roman" w:hAnsi="Times New Roman"/>
          <w:b/>
          <w:bCs/>
        </w:rPr>
        <w:t>(Preconsidered LU No.) (</w:t>
      </w:r>
      <w:r w:rsidR="00252C51">
        <w:rPr>
          <w:rFonts w:ascii="Times New Roman" w:hAnsi="Times New Roman"/>
          <w:b/>
          <w:bCs/>
        </w:rPr>
        <w:t>Norgate Plaza</w:t>
      </w:r>
      <w:r w:rsidR="00391D86" w:rsidRPr="00F43C59">
        <w:rPr>
          <w:rFonts w:ascii="Times New Roman" w:hAnsi="Times New Roman"/>
          <w:b/>
          <w:bCs/>
        </w:rPr>
        <w:t>)</w:t>
      </w:r>
      <w:r w:rsidR="007152EA">
        <w:rPr>
          <w:rFonts w:ascii="Times New Roman" w:hAnsi="Times New Roman"/>
          <w:b/>
          <w:bCs/>
        </w:rPr>
        <w:t>.</w:t>
      </w:r>
    </w:p>
    <w:p w14:paraId="0F752B6D" w14:textId="2A413FB8" w:rsidR="00716C17" w:rsidRPr="00313DA8" w:rsidRDefault="00D71102" w:rsidP="00252C51">
      <w:pPr>
        <w:pStyle w:val="ListParagraph"/>
        <w:ind w:left="1440"/>
        <w:rPr>
          <w:rFonts w:ascii="Times New Roman" w:hAnsi="Times New Roman"/>
          <w:b/>
          <w:bCs/>
        </w:rPr>
      </w:pPr>
      <w:bookmarkStart w:id="1" w:name="_Hlk216792188"/>
      <w:bookmarkEnd w:id="0"/>
      <w:r w:rsidRPr="00313DA8">
        <w:rPr>
          <w:rFonts w:ascii="Times New Roman" w:hAnsi="Times New Roman"/>
        </w:rPr>
        <w:br/>
      </w:r>
      <w:bookmarkEnd w:id="1"/>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6B11C37A" w14:textId="13CA685F" w:rsidR="00E034B6" w:rsidRPr="00E034B6" w:rsidRDefault="00E034B6" w:rsidP="00E034B6">
      <w:pPr>
        <w:pStyle w:val="ListParagraph"/>
        <w:widowControl/>
        <w:numPr>
          <w:ilvl w:val="0"/>
          <w:numId w:val="30"/>
        </w:numPr>
        <w:spacing w:line="480" w:lineRule="auto"/>
        <w:rPr>
          <w:rFonts w:ascii="Times New Roman" w:hAnsi="Times New Roman"/>
          <w:color w:val="000000" w:themeColor="text1"/>
        </w:rPr>
      </w:pPr>
      <w:r w:rsidRPr="00E034B6">
        <w:rPr>
          <w:b/>
        </w:rPr>
        <w:t>The Operating Budget of the Council</w:t>
      </w:r>
    </w:p>
    <w:p w14:paraId="238506E0" w14:textId="23C9066E" w:rsidR="00E034B6" w:rsidRPr="008B0E64" w:rsidRDefault="00E034B6" w:rsidP="00E034B6">
      <w:pPr>
        <w:autoSpaceDE w:val="0"/>
        <w:autoSpaceDN w:val="0"/>
        <w:adjustRightInd w:val="0"/>
        <w:spacing w:after="240"/>
        <w:ind w:left="720"/>
        <w:jc w:val="both"/>
        <w:rPr>
          <w:b/>
          <w:u w:val="single"/>
        </w:rPr>
      </w:pPr>
      <w:r w:rsidRPr="008B0E64">
        <w:rPr>
          <w:b/>
          <w:u w:val="single"/>
        </w:rPr>
        <w:t xml:space="preserve">Pre-considered </w:t>
      </w:r>
      <w:r>
        <w:rPr>
          <w:b/>
          <w:u w:val="single"/>
        </w:rPr>
        <w:t xml:space="preserve">M  </w:t>
      </w:r>
      <w:r w:rsidR="007152EA">
        <w:rPr>
          <w:b/>
          <w:u w:val="single"/>
        </w:rPr>
        <w:t xml:space="preserve">and </w:t>
      </w:r>
      <w:r w:rsidRPr="008B0E64">
        <w:rPr>
          <w:b/>
          <w:u w:val="single"/>
        </w:rPr>
        <w:t xml:space="preserve">Res. No.     , to approve </w:t>
      </w:r>
      <w:r>
        <w:rPr>
          <w:b/>
          <w:u w:val="single"/>
        </w:rPr>
        <w:t xml:space="preserve">the Fiscal Year 2026 Operating Budget of the Council of the City of New York </w:t>
      </w:r>
      <w:r w:rsidRPr="0004798F">
        <w:rPr>
          <w:b/>
          <w:i/>
          <w:u w:val="single"/>
        </w:rPr>
        <w:t>and</w:t>
      </w:r>
      <w:r>
        <w:rPr>
          <w:b/>
          <w:u w:val="single"/>
        </w:rPr>
        <w:t xml:space="preserve"> </w:t>
      </w:r>
      <w:r w:rsidRPr="0004798F">
        <w:rPr>
          <w:b/>
          <w:u w:val="single"/>
        </w:rPr>
        <w:t>Pre-considered</w:t>
      </w:r>
      <w:r>
        <w:rPr>
          <w:b/>
          <w:u w:val="single"/>
        </w:rPr>
        <w:t xml:space="preserve"> M  </w:t>
      </w:r>
      <w:r w:rsidR="007152EA">
        <w:rPr>
          <w:b/>
          <w:u w:val="single"/>
        </w:rPr>
        <w:t>and</w:t>
      </w:r>
      <w:r w:rsidR="007152EA" w:rsidRPr="0004798F">
        <w:rPr>
          <w:b/>
          <w:u w:val="single"/>
        </w:rPr>
        <w:t xml:space="preserve"> </w:t>
      </w:r>
      <w:r w:rsidRPr="0004798F">
        <w:rPr>
          <w:b/>
          <w:u w:val="single"/>
        </w:rPr>
        <w:t>Res. No. __, appr</w:t>
      </w:r>
      <w:r>
        <w:rPr>
          <w:b/>
          <w:u w:val="single"/>
        </w:rPr>
        <w:t xml:space="preserve">oving for Fiscal Year 2027 the </w:t>
      </w:r>
      <w:r w:rsidR="007152EA">
        <w:rPr>
          <w:b/>
          <w:u w:val="single"/>
        </w:rPr>
        <w:t xml:space="preserve">schedule detailing </w:t>
      </w:r>
      <w:r>
        <w:rPr>
          <w:b/>
          <w:u w:val="single"/>
        </w:rPr>
        <w:t xml:space="preserve">the </w:t>
      </w:r>
      <w:r w:rsidR="007152EA">
        <w:rPr>
          <w:b/>
          <w:u w:val="single"/>
        </w:rPr>
        <w:t>lump s</w:t>
      </w:r>
      <w:r>
        <w:rPr>
          <w:b/>
          <w:u w:val="single"/>
        </w:rPr>
        <w:t xml:space="preserve">um </w:t>
      </w:r>
      <w:r w:rsidR="007152EA">
        <w:rPr>
          <w:b/>
          <w:u w:val="single"/>
        </w:rPr>
        <w:t>o</w:t>
      </w:r>
      <w:r>
        <w:rPr>
          <w:b/>
          <w:u w:val="single"/>
        </w:rPr>
        <w:t xml:space="preserve">ther </w:t>
      </w:r>
      <w:r w:rsidR="007152EA">
        <w:rPr>
          <w:b/>
          <w:u w:val="single"/>
        </w:rPr>
        <w:t>t</w:t>
      </w:r>
      <w:r>
        <w:rPr>
          <w:b/>
          <w:u w:val="single"/>
        </w:rPr>
        <w:t xml:space="preserve">han </w:t>
      </w:r>
      <w:r w:rsidR="007152EA">
        <w:rPr>
          <w:b/>
          <w:u w:val="single"/>
        </w:rPr>
        <w:t>p</w:t>
      </w:r>
      <w:r>
        <w:rPr>
          <w:b/>
          <w:u w:val="single"/>
        </w:rPr>
        <w:t xml:space="preserve">ersonal </w:t>
      </w:r>
      <w:r w:rsidR="007152EA">
        <w:rPr>
          <w:b/>
          <w:u w:val="single"/>
        </w:rPr>
        <w:t>s</w:t>
      </w:r>
      <w:r>
        <w:rPr>
          <w:b/>
          <w:u w:val="single"/>
        </w:rPr>
        <w:t xml:space="preserve">ervices </w:t>
      </w:r>
      <w:r w:rsidR="007152EA">
        <w:rPr>
          <w:b/>
          <w:u w:val="single"/>
        </w:rPr>
        <w:t>u</w:t>
      </w:r>
      <w:r>
        <w:rPr>
          <w:b/>
          <w:u w:val="single"/>
        </w:rPr>
        <w:t xml:space="preserve">nit of </w:t>
      </w:r>
      <w:r w:rsidR="007152EA">
        <w:rPr>
          <w:b/>
          <w:u w:val="single"/>
        </w:rPr>
        <w:t>a</w:t>
      </w:r>
      <w:r>
        <w:rPr>
          <w:b/>
          <w:u w:val="single"/>
        </w:rPr>
        <w:t>ppropriation of</w:t>
      </w:r>
      <w:r w:rsidRPr="0004798F">
        <w:rPr>
          <w:b/>
          <w:u w:val="single"/>
        </w:rPr>
        <w:t xml:space="preserve"> the Operating Budget of the Council of the City of New York</w:t>
      </w:r>
    </w:p>
    <w:p w14:paraId="611A5468" w14:textId="5C994637" w:rsidR="00E034B6" w:rsidRPr="00E034B6" w:rsidRDefault="00E034B6" w:rsidP="00E034B6">
      <w:pPr>
        <w:autoSpaceDE w:val="0"/>
        <w:autoSpaceDN w:val="0"/>
        <w:adjustRightInd w:val="0"/>
        <w:spacing w:line="480" w:lineRule="auto"/>
        <w:jc w:val="both"/>
      </w:pPr>
      <w:r>
        <w:rPr>
          <w:b/>
        </w:rPr>
        <w:tab/>
      </w:r>
      <w:r>
        <w:t>These resolutions would approve, pursuant to Charter sections 243 and 100(c), t</w:t>
      </w:r>
      <w:r w:rsidRPr="00E34B3D">
        <w:t xml:space="preserve">he </w:t>
      </w:r>
      <w:r>
        <w:t>Council’s Fiscal 2027 Operating Budget</w:t>
      </w:r>
      <w:r w:rsidRPr="00E34B3D">
        <w:t xml:space="preserve"> </w:t>
      </w:r>
      <w:r>
        <w:t xml:space="preserve">and accompanying OTPS schedule, for inclusion in the Executive Budget. The Council’s proposed budget includes </w:t>
      </w:r>
      <w:r w:rsidRPr="00BA7968">
        <w:t>$</w:t>
      </w:r>
      <w:r w:rsidR="00BA7968">
        <w:t>95.06</w:t>
      </w:r>
      <w:r>
        <w:t xml:space="preserve"> million for personal services and $</w:t>
      </w:r>
      <w:r w:rsidR="00BA7968">
        <w:t>32</w:t>
      </w:r>
      <w:r>
        <w:t xml:space="preserve"> million for other than personal services. </w:t>
      </w:r>
    </w:p>
    <w:p w14:paraId="53609B28" w14:textId="5BA2BE79" w:rsidR="008F75B5" w:rsidRPr="003B1460" w:rsidRDefault="009238D9" w:rsidP="003B1460">
      <w:pPr>
        <w:pStyle w:val="ListParagraph"/>
        <w:widowControl/>
        <w:numPr>
          <w:ilvl w:val="0"/>
          <w:numId w:val="30"/>
        </w:numPr>
        <w:spacing w:line="480" w:lineRule="auto"/>
        <w:rPr>
          <w:rFonts w:ascii="Times New Roman" w:hAnsi="Times New Roman"/>
          <w:color w:val="000000" w:themeColor="text1"/>
        </w:rPr>
      </w:pPr>
      <w:r>
        <w:rPr>
          <w:rFonts w:ascii="Times New Roman" w:hAnsi="Times New Roman"/>
          <w:b/>
          <w:smallCaps/>
        </w:rPr>
        <w:t>Transparency Resolution</w:t>
      </w:r>
    </w:p>
    <w:p w14:paraId="24B446D2" w14:textId="3D096DC2" w:rsidR="009238D9" w:rsidRPr="003B1460" w:rsidRDefault="009238D9" w:rsidP="003B1460">
      <w:pPr>
        <w:pStyle w:val="ListParagraph"/>
        <w:numPr>
          <w:ilvl w:val="0"/>
          <w:numId w:val="33"/>
        </w:numPr>
        <w:spacing w:line="480" w:lineRule="auto"/>
        <w:jc w:val="both"/>
        <w:rPr>
          <w:rFonts w:ascii="Times New Roman" w:hAnsi="Times New Roman"/>
          <w:b/>
          <w:bCs/>
          <w:color w:val="000000" w:themeColor="text1"/>
        </w:rPr>
      </w:pPr>
      <w:r w:rsidRPr="003B1460">
        <w:rPr>
          <w:rFonts w:ascii="Times New Roman" w:hAnsi="Times New Roman"/>
          <w:b/>
          <w:bCs/>
          <w:color w:val="000000" w:themeColor="text1"/>
        </w:rPr>
        <w:t xml:space="preserve">Preconsidered Res. No. </w:t>
      </w:r>
    </w:p>
    <w:p w14:paraId="121B68D1" w14:textId="29971959"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4090C516"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In an effort to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0CE5A873" w14:textId="50BCECAC" w:rsidR="008F6402" w:rsidRPr="004C752A" w:rsidRDefault="008F6402" w:rsidP="004C752A">
      <w:pPr>
        <w:spacing w:line="480" w:lineRule="auto"/>
        <w:ind w:firstLine="720"/>
        <w:jc w:val="both"/>
        <w:rPr>
          <w:rFonts w:ascii="Times New Roman" w:hAnsi="Times New Roman"/>
          <w:color w:val="000000" w:themeColor="text1"/>
          <w:highlight w:val="yellow"/>
        </w:rPr>
      </w:pPr>
      <w:r w:rsidRPr="00F43C59">
        <w:rPr>
          <w:rFonts w:ascii="Times New Roman" w:hAnsi="Times New Roman"/>
          <w:color w:val="000000" w:themeColor="text1"/>
        </w:rPr>
        <w:t xml:space="preserve">This Resolution, dated </w:t>
      </w:r>
      <w:r w:rsidR="00252C51">
        <w:rPr>
          <w:rFonts w:ascii="Times New Roman" w:hAnsi="Times New Roman"/>
          <w:color w:val="000000" w:themeColor="text1"/>
        </w:rPr>
        <w:t>March</w:t>
      </w:r>
      <w:r w:rsidRPr="00F43C59">
        <w:rPr>
          <w:rFonts w:ascii="Times New Roman" w:hAnsi="Times New Roman"/>
          <w:color w:val="000000" w:themeColor="text1"/>
        </w:rPr>
        <w:t xml:space="preserve"> </w:t>
      </w:r>
      <w:r w:rsidR="00252C51">
        <w:rPr>
          <w:rFonts w:ascii="Times New Roman" w:hAnsi="Times New Roman"/>
          <w:color w:val="000000" w:themeColor="text1"/>
        </w:rPr>
        <w:t>10</w:t>
      </w:r>
      <w:r w:rsidRPr="00F43C59">
        <w:rPr>
          <w:rFonts w:ascii="Times New Roman" w:hAnsi="Times New Roman"/>
          <w:color w:val="000000" w:themeColor="text1"/>
        </w:rPr>
        <w:t>, 202</w:t>
      </w:r>
      <w:r w:rsidR="00252C51">
        <w:rPr>
          <w:rFonts w:ascii="Times New Roman" w:hAnsi="Times New Roman"/>
          <w:color w:val="000000" w:themeColor="text1"/>
        </w:rPr>
        <w:t>6</w:t>
      </w:r>
      <w:r w:rsidRPr="00F43C59">
        <w:rPr>
          <w:rFonts w:ascii="Times New Roman" w:hAnsi="Times New Roman"/>
          <w:color w:val="000000" w:themeColor="text1"/>
        </w:rPr>
        <w:t xml:space="preserve">, would approve the new designations and the changes in the designation of certain organizations receiving </w:t>
      </w:r>
      <w:r w:rsidR="003E57F2" w:rsidRPr="004C752A">
        <w:rPr>
          <w:rFonts w:ascii="Times New Roman" w:hAnsi="Times New Roman"/>
          <w:color w:val="000000" w:themeColor="text1"/>
        </w:rPr>
        <w:t>local, youth,</w:t>
      </w:r>
      <w:r w:rsidR="00A93795">
        <w:rPr>
          <w:rFonts w:ascii="Times New Roman" w:hAnsi="Times New Roman"/>
          <w:color w:val="000000" w:themeColor="text1"/>
        </w:rPr>
        <w:t xml:space="preserve"> </w:t>
      </w:r>
      <w:r w:rsidR="004C752A">
        <w:rPr>
          <w:rFonts w:ascii="Times New Roman" w:hAnsi="Times New Roman"/>
          <w:color w:val="000000" w:themeColor="text1"/>
        </w:rPr>
        <w:t xml:space="preserve">Speaker’s Initiative to Address Citywide Needs, A Greener NYC, Digital Inclusion and Literacy Initiative, </w:t>
      </w:r>
      <w:r w:rsidR="00693C2D" w:rsidRPr="004C752A">
        <w:rPr>
          <w:rFonts w:ascii="Times New Roman" w:hAnsi="Times New Roman"/>
          <w:color w:val="000000" w:themeColor="text1"/>
        </w:rPr>
        <w:t>Domestic Violence and Empowerment (DoVE) Initiative</w:t>
      </w:r>
      <w:r w:rsidR="004C752A" w:rsidRPr="004C752A">
        <w:rPr>
          <w:rFonts w:ascii="Times New Roman" w:hAnsi="Times New Roman"/>
          <w:color w:val="000000" w:themeColor="text1"/>
        </w:rPr>
        <w:t xml:space="preserve">, Food Pantries, </w:t>
      </w:r>
      <w:r w:rsidR="00A93795">
        <w:rPr>
          <w:rFonts w:ascii="Times New Roman" w:hAnsi="Times New Roman"/>
          <w:color w:val="000000" w:themeColor="text1"/>
        </w:rPr>
        <w:t xml:space="preserve">NYC Cleanup, </w:t>
      </w:r>
      <w:r w:rsidR="004B7FAB">
        <w:rPr>
          <w:rFonts w:ascii="Times New Roman" w:hAnsi="Times New Roman"/>
          <w:color w:val="000000" w:themeColor="text1"/>
        </w:rPr>
        <w:t>Cultural After School Adventure (</w:t>
      </w:r>
      <w:r w:rsidR="001750DE">
        <w:rPr>
          <w:rFonts w:ascii="Times New Roman" w:hAnsi="Times New Roman"/>
          <w:color w:val="000000" w:themeColor="text1"/>
        </w:rPr>
        <w:t xml:space="preserve">CASA), </w:t>
      </w:r>
      <w:r w:rsidR="004C752A" w:rsidRPr="004C752A">
        <w:rPr>
          <w:rFonts w:ascii="Times New Roman" w:hAnsi="Times New Roman"/>
          <w:color w:val="000000" w:themeColor="text1"/>
        </w:rPr>
        <w:t xml:space="preserve">Worker Cooperative Business Development Initiative, Chamber on the Go and Small Business Assistance, BID Containerization, Citywide Young Adult Entrepreneurship Program Initiative, Hate Crimes Prevention, Construction Site Safety Training, and Community Development Financial Institutions </w:t>
      </w:r>
      <w:r w:rsidRPr="004C752A">
        <w:rPr>
          <w:rFonts w:ascii="Times New Roman" w:hAnsi="Times New Roman"/>
          <w:color w:val="000000" w:themeColor="text1"/>
        </w:rPr>
        <w:t>discretionary funding in accordance with the Fiscal 202</w:t>
      </w:r>
      <w:r w:rsidR="00693C2D" w:rsidRPr="004C752A">
        <w:rPr>
          <w:rFonts w:ascii="Times New Roman" w:hAnsi="Times New Roman"/>
          <w:color w:val="000000" w:themeColor="text1"/>
        </w:rPr>
        <w:t>6</w:t>
      </w:r>
      <w:r w:rsidRPr="004C752A">
        <w:rPr>
          <w:rFonts w:ascii="Times New Roman" w:hAnsi="Times New Roman"/>
          <w:color w:val="000000" w:themeColor="text1"/>
        </w:rPr>
        <w:t xml:space="preserve"> Expense Budget; </w:t>
      </w:r>
      <w:r w:rsidR="00693C2D" w:rsidRPr="004C752A">
        <w:rPr>
          <w:rFonts w:ascii="Times New Roman" w:hAnsi="Times New Roman"/>
          <w:color w:val="000000" w:themeColor="text1"/>
        </w:rPr>
        <w:t xml:space="preserve">approves the new designations and changes in the designation of certain organizations receiving </w:t>
      </w:r>
      <w:r w:rsidR="004C752A" w:rsidRPr="004C752A">
        <w:rPr>
          <w:rFonts w:ascii="Times New Roman" w:hAnsi="Times New Roman"/>
          <w:color w:val="000000" w:themeColor="text1"/>
        </w:rPr>
        <w:t xml:space="preserve">Speaker’s Initiative, A Greener NYC, NYC Cleanup, Domestic Violence and Empowerment (DoVE) Initiative, and Cultural Immigrant Initiative </w:t>
      </w:r>
      <w:r w:rsidR="00693C2D" w:rsidRPr="004C752A">
        <w:rPr>
          <w:rFonts w:ascii="Times New Roman" w:hAnsi="Times New Roman"/>
          <w:color w:val="000000" w:themeColor="text1"/>
        </w:rPr>
        <w:t xml:space="preserve">discretionary funding in accordance with the Fiscal 2025 Expense Budget; and </w:t>
      </w:r>
      <w:r w:rsidRPr="004C752A">
        <w:rPr>
          <w:rFonts w:ascii="Times New Roman" w:hAnsi="Times New Roman"/>
          <w:color w:val="000000" w:themeColor="text1"/>
        </w:rPr>
        <w:t>approves the new designations and changes in the designation of certain organizations receiving</w:t>
      </w:r>
      <w:r w:rsidR="00693C2D" w:rsidRPr="004C752A">
        <w:rPr>
          <w:rFonts w:ascii="Times New Roman" w:hAnsi="Times New Roman"/>
          <w:color w:val="000000" w:themeColor="text1"/>
        </w:rPr>
        <w:t xml:space="preserve"> </w:t>
      </w:r>
      <w:r w:rsidR="004C752A" w:rsidRPr="004C752A">
        <w:rPr>
          <w:rFonts w:ascii="Times New Roman" w:hAnsi="Times New Roman"/>
          <w:color w:val="000000" w:themeColor="text1"/>
        </w:rPr>
        <w:t>Speaker’s Initiative, A Greener NYC, NYC Cleanup, and Domestic Violence and Empowerment (DoVE) Initiative</w:t>
      </w:r>
      <w:r w:rsidRPr="004C752A">
        <w:rPr>
          <w:rFonts w:ascii="Times New Roman" w:hAnsi="Times New Roman"/>
          <w:color w:val="000000" w:themeColor="text1"/>
        </w:rPr>
        <w:t xml:space="preserve"> discretionary funding in accordance with the Fiscal 2024 Expense Budget; and amends the purpose of funds for certain organizations receiving funding pursuant to the Fiscal 2026</w:t>
      </w:r>
      <w:r w:rsidR="003E57F2" w:rsidRPr="004C752A">
        <w:rPr>
          <w:rFonts w:ascii="Times New Roman" w:hAnsi="Times New Roman"/>
          <w:color w:val="000000" w:themeColor="text1"/>
        </w:rPr>
        <w:t xml:space="preserve"> </w:t>
      </w:r>
      <w:r w:rsidRPr="004C752A">
        <w:rPr>
          <w:rFonts w:ascii="Times New Roman" w:hAnsi="Times New Roman"/>
          <w:color w:val="000000" w:themeColor="text1"/>
        </w:rPr>
        <w:t>Expense Budgets.</w:t>
      </w:r>
      <w:r w:rsidRPr="00F43C59">
        <w:rPr>
          <w:rFonts w:ascii="Times New Roman" w:hAnsi="Times New Roman"/>
          <w:color w:val="000000" w:themeColor="text1"/>
        </w:rPr>
        <w:t xml:space="preserve"> All new designations and changes in designations are as described in the attached Charts.  </w:t>
      </w:r>
    </w:p>
    <w:p w14:paraId="617BF3E1"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agency. Organizations identified without an asterisk have completed the appropriate prequalification review. </w:t>
      </w:r>
    </w:p>
    <w:p w14:paraId="67605562" w14:textId="0336B175" w:rsidR="008F6402" w:rsidRPr="00F43C59" w:rsidRDefault="008F6402" w:rsidP="002227B5">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5F3E4647" w14:textId="1EEF4ADD" w:rsidR="008F75B5" w:rsidRPr="00F43C59" w:rsidRDefault="00C27982" w:rsidP="008E4E7B">
      <w:pPr>
        <w:pStyle w:val="ListParagraph"/>
        <w:widowControl/>
        <w:numPr>
          <w:ilvl w:val="0"/>
          <w:numId w:val="30"/>
        </w:numPr>
        <w:autoSpaceDE w:val="0"/>
        <w:autoSpaceDN w:val="0"/>
        <w:adjustRightInd w:val="0"/>
        <w:jc w:val="both"/>
        <w:rPr>
          <w:rFonts w:ascii="Times New Roman" w:hAnsi="Times New Roman"/>
          <w:b/>
        </w:rPr>
      </w:pPr>
      <w:r w:rsidRPr="00F43C59">
        <w:rPr>
          <w:rFonts w:ascii="Times New Roman" w:hAnsi="Times New Roman"/>
          <w:b/>
          <w:bCs/>
          <w:iCs/>
          <w:spacing w:val="-3"/>
          <w:u w:val="single"/>
        </w:rPr>
        <w:t>Real Property Tax Exemptions</w:t>
      </w:r>
    </w:p>
    <w:p w14:paraId="3E073F2D" w14:textId="5D17C0A6" w:rsidR="008F75B5" w:rsidRPr="003B1460" w:rsidRDefault="008F75B5" w:rsidP="003B1460">
      <w:pPr>
        <w:pStyle w:val="ListParagraph"/>
        <w:widowControl/>
        <w:autoSpaceDE w:val="0"/>
        <w:autoSpaceDN w:val="0"/>
        <w:adjustRightInd w:val="0"/>
        <w:jc w:val="both"/>
        <w:rPr>
          <w:rFonts w:ascii="Times New Roman" w:hAnsi="Times New Roman"/>
          <w:i/>
          <w:spacing w:val="-3"/>
        </w:rPr>
      </w:pPr>
    </w:p>
    <w:p w14:paraId="5BAE34D0" w14:textId="1852DD7A" w:rsidR="003A7135" w:rsidRPr="00F43C59" w:rsidRDefault="003A7135" w:rsidP="003B146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452CED39" w14:textId="5E92B83C"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sidR="007152EA">
        <w:rPr>
          <w:rFonts w:ascii="Times New Roman" w:hAnsi="Times New Roman"/>
          <w:spacing w:val="-3"/>
        </w:rPr>
        <w:t>the Council</w:t>
      </w:r>
      <w:r w:rsidR="003A7135" w:rsidRPr="00F43C59">
        <w:rPr>
          <w:rFonts w:ascii="Times New Roman" w:hAnsi="Times New Roman"/>
          <w:spacing w:val="-3"/>
        </w:rPr>
        <w:t>, but in no event for a period of more than 40 years, commencing in each instance from the date on which the benefits of such exemption first became available and effective.</w:t>
      </w:r>
      <w:r w:rsidR="003A7135" w:rsidRPr="00F43C59">
        <w:rPr>
          <w:rFonts w:ascii="Times New Roman" w:hAnsi="Times New Roman"/>
          <w:spacing w:val="-3"/>
          <w:vertAlign w:val="superscript"/>
        </w:rPr>
        <w:footnoteReference w:id="1"/>
      </w:r>
    </w:p>
    <w:p w14:paraId="67957F7E" w14:textId="415CE248"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In New York City, within 120 days following receipt of a written submission from the supervising agency (</w:t>
      </w:r>
      <w:r w:rsidR="007152EA">
        <w:rPr>
          <w:rFonts w:ascii="Times New Roman" w:hAnsi="Times New Roman"/>
          <w:spacing w:val="-3"/>
        </w:rPr>
        <w:t xml:space="preserve">Department of Housing Preservation and Development or </w:t>
      </w:r>
      <w:r w:rsidR="003A7135" w:rsidRPr="00F43C59">
        <w:rPr>
          <w:rFonts w:ascii="Times New Roman" w:hAnsi="Times New Roman"/>
          <w:spacing w:val="-3"/>
        </w:rPr>
        <w:t>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003A7135" w:rsidRPr="00F43C59">
        <w:rPr>
          <w:rFonts w:ascii="Times New Roman" w:hAnsi="Times New Roman"/>
          <w:spacing w:val="-3"/>
          <w:vertAlign w:val="superscript"/>
        </w:rPr>
        <w:footnoteReference w:id="2"/>
      </w:r>
    </w:p>
    <w:p w14:paraId="6D48F22B" w14:textId="1E1D30F2"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 xml:space="preserve">Pursuant to section 577, through the following resolution, the Council </w:t>
      </w:r>
      <w:r w:rsidR="00121B24">
        <w:rPr>
          <w:rFonts w:ascii="Times New Roman" w:hAnsi="Times New Roman"/>
          <w:spacing w:val="-3"/>
        </w:rPr>
        <w:t xml:space="preserve">would </w:t>
      </w:r>
      <w:r w:rsidR="003A7135" w:rsidRPr="00F43C59">
        <w:rPr>
          <w:rFonts w:ascii="Times New Roman" w:hAnsi="Times New Roman"/>
          <w:spacing w:val="-3"/>
        </w:rPr>
        <w:t xml:space="preserve">approve </w:t>
      </w:r>
      <w:r w:rsidR="007152EA">
        <w:rPr>
          <w:rFonts w:ascii="Times New Roman" w:hAnsi="Times New Roman"/>
          <w:spacing w:val="-3"/>
        </w:rPr>
        <w:t xml:space="preserve">the </w:t>
      </w:r>
      <w:r w:rsidR="004F4931">
        <w:rPr>
          <w:rFonts w:ascii="Times New Roman" w:hAnsi="Times New Roman"/>
          <w:spacing w:val="-3"/>
        </w:rPr>
        <w:t xml:space="preserve">February 13, 2026, </w:t>
      </w:r>
      <w:r w:rsidR="003A7135" w:rsidRPr="00F43C59">
        <w:rPr>
          <w:rFonts w:ascii="Times New Roman" w:hAnsi="Times New Roman"/>
          <w:spacing w:val="-3"/>
        </w:rPr>
        <w:t>written request</w:t>
      </w:r>
      <w:r w:rsidR="007152EA">
        <w:rPr>
          <w:rFonts w:ascii="Times New Roman" w:hAnsi="Times New Roman"/>
          <w:spacing w:val="-3"/>
        </w:rPr>
        <w:t xml:space="preserve"> of HPD in relation to amending a prior resolution of the Council, Res. No. 6</w:t>
      </w:r>
      <w:r w:rsidR="004F4931">
        <w:rPr>
          <w:rFonts w:ascii="Times New Roman" w:hAnsi="Times New Roman"/>
          <w:spacing w:val="-3"/>
        </w:rPr>
        <w:t>26-2023 (“Prior Resolution”) that granted a tax exemption from real property taxes</w:t>
      </w:r>
      <w:r w:rsidR="003A7135" w:rsidRPr="00F43C59">
        <w:rPr>
          <w:rFonts w:ascii="Times New Roman" w:hAnsi="Times New Roman"/>
          <w:spacing w:val="-3"/>
        </w:rPr>
        <w:t>:</w:t>
      </w:r>
    </w:p>
    <w:p w14:paraId="5E99CB9C" w14:textId="77777777" w:rsidR="00BA7968" w:rsidRPr="00BA7968" w:rsidRDefault="00716C17" w:rsidP="00791CA1">
      <w:pPr>
        <w:pStyle w:val="ListParagraph"/>
        <w:numPr>
          <w:ilvl w:val="0"/>
          <w:numId w:val="20"/>
        </w:numPr>
        <w:jc w:val="both"/>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__, a resolution</w:t>
      </w:r>
      <w:r w:rsidR="004F4931">
        <w:rPr>
          <w:rFonts w:ascii="Times New Roman" w:hAnsi="Times New Roman"/>
        </w:rPr>
        <w:t xml:space="preserve"> amending the prior resolution</w:t>
      </w:r>
      <w:r w:rsidRPr="00F43C59">
        <w:rPr>
          <w:rFonts w:ascii="Times New Roman" w:hAnsi="Times New Roman"/>
        </w:rPr>
        <w:t xml:space="preserve"> approv</w:t>
      </w:r>
      <w:r w:rsidR="004F4931">
        <w:rPr>
          <w:rFonts w:ascii="Times New Roman" w:hAnsi="Times New Roman"/>
        </w:rPr>
        <w:t>ing</w:t>
      </w:r>
      <w:r w:rsidRPr="00F43C59">
        <w:rPr>
          <w:rFonts w:ascii="Times New Roman" w:hAnsi="Times New Roman"/>
        </w:rPr>
        <w:t xml:space="preserve"> an exemption from real property taxes for property located at </w:t>
      </w:r>
      <w:r w:rsidR="00D71102" w:rsidRPr="00F43C59">
        <w:rPr>
          <w:rFonts w:ascii="Times New Roman" w:hAnsi="Times New Roman"/>
        </w:rPr>
        <w:t xml:space="preserve">located at Block </w:t>
      </w:r>
      <w:r w:rsidR="00252C51">
        <w:rPr>
          <w:rFonts w:ascii="Times New Roman" w:hAnsi="Times New Roman"/>
        </w:rPr>
        <w:t>1812</w:t>
      </w:r>
      <w:r w:rsidR="00D71102" w:rsidRPr="00F43C59">
        <w:rPr>
          <w:rFonts w:ascii="Times New Roman" w:hAnsi="Times New Roman"/>
        </w:rPr>
        <w:t xml:space="preserve">, Lot </w:t>
      </w:r>
      <w:r w:rsidR="00252C51">
        <w:rPr>
          <w:rFonts w:ascii="Times New Roman" w:hAnsi="Times New Roman"/>
        </w:rPr>
        <w:t>42</w:t>
      </w:r>
      <w:r w:rsidR="00D71102" w:rsidRPr="00F43C59">
        <w:rPr>
          <w:rFonts w:ascii="Times New Roman" w:hAnsi="Times New Roman"/>
        </w:rPr>
        <w:t>, Brookyln, pursuant to Section 577 of the Private Housing Finance Law</w:t>
      </w:r>
    </w:p>
    <w:p w14:paraId="37F1EFF3" w14:textId="1A3C6B4B" w:rsidR="00716C17" w:rsidRPr="00BA7968" w:rsidRDefault="00D71102" w:rsidP="00BA7968">
      <w:pPr>
        <w:ind w:left="720" w:firstLine="720"/>
        <w:rPr>
          <w:rFonts w:ascii="Times New Roman" w:hAnsi="Times New Roman"/>
          <w:b/>
          <w:bCs/>
        </w:rPr>
      </w:pPr>
      <w:r w:rsidRPr="00BA7968">
        <w:rPr>
          <w:rFonts w:ascii="Times New Roman" w:hAnsi="Times New Roman"/>
          <w:b/>
          <w:bCs/>
        </w:rPr>
        <w:t>(Preconsidered</w:t>
      </w:r>
      <w:r w:rsidR="00BA7968">
        <w:rPr>
          <w:rFonts w:ascii="Times New Roman" w:hAnsi="Times New Roman"/>
          <w:b/>
          <w:bCs/>
        </w:rPr>
        <w:t xml:space="preserve"> </w:t>
      </w:r>
      <w:r w:rsidRPr="00BA7968">
        <w:rPr>
          <w:rFonts w:ascii="Times New Roman" w:hAnsi="Times New Roman"/>
          <w:b/>
          <w:bCs/>
        </w:rPr>
        <w:t>LU No.) (</w:t>
      </w:r>
      <w:r w:rsidR="00252C51" w:rsidRPr="00BA7968">
        <w:rPr>
          <w:rFonts w:ascii="Times New Roman" w:hAnsi="Times New Roman"/>
          <w:b/>
          <w:bCs/>
        </w:rPr>
        <w:t>Norgate Plaza</w:t>
      </w:r>
      <w:r w:rsidRPr="00BA7968">
        <w:rPr>
          <w:rFonts w:ascii="Times New Roman" w:hAnsi="Times New Roman"/>
          <w:b/>
          <w:bCs/>
        </w:rPr>
        <w:t>)</w:t>
      </w:r>
      <w:r w:rsidR="009F4210" w:rsidRPr="00BA7968">
        <w:rPr>
          <w:rFonts w:ascii="Times New Roman" w:hAnsi="Times New Roman"/>
          <w:b/>
          <w:bCs/>
        </w:rPr>
        <w:br/>
      </w:r>
    </w:p>
    <w:p w14:paraId="6F3F615E" w14:textId="77777777" w:rsidR="00762C0C" w:rsidRPr="00762C0C" w:rsidRDefault="00762C0C" w:rsidP="00762C0C">
      <w:pPr>
        <w:tabs>
          <w:tab w:val="left" w:pos="-720"/>
        </w:tabs>
        <w:suppressAutoHyphens/>
        <w:jc w:val="both"/>
        <w:rPr>
          <w:rFonts w:ascii="Times New Roman" w:hAnsi="Times New Roman"/>
          <w:spacing w:val="-3"/>
        </w:rPr>
      </w:pPr>
    </w:p>
    <w:sectPr w:rsidR="00762C0C" w:rsidRPr="00762C0C" w:rsidSect="00870325">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 w:id="1">
    <w:p w14:paraId="532A1542" w14:textId="77777777" w:rsidR="003A7135" w:rsidRPr="0029296C" w:rsidRDefault="003A7135" w:rsidP="0029296C">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07E7320" w14:textId="77777777" w:rsidR="003A7135" w:rsidRDefault="003A7135" w:rsidP="0029296C">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1"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2"/>
  </w:num>
  <w:num w:numId="2" w16cid:durableId="1297955613">
    <w:abstractNumId w:val="8"/>
  </w:num>
  <w:num w:numId="3" w16cid:durableId="474101055">
    <w:abstractNumId w:val="10"/>
  </w:num>
  <w:num w:numId="4" w16cid:durableId="576210003">
    <w:abstractNumId w:val="24"/>
  </w:num>
  <w:num w:numId="5" w16cid:durableId="977995470">
    <w:abstractNumId w:val="24"/>
  </w:num>
  <w:num w:numId="6" w16cid:durableId="1546483608">
    <w:abstractNumId w:val="24"/>
  </w:num>
  <w:num w:numId="7" w16cid:durableId="470560037">
    <w:abstractNumId w:val="24"/>
  </w:num>
  <w:num w:numId="8" w16cid:durableId="1046175266">
    <w:abstractNumId w:val="24"/>
  </w:num>
  <w:num w:numId="9" w16cid:durableId="1269460109">
    <w:abstractNumId w:val="24"/>
  </w:num>
  <w:num w:numId="10" w16cid:durableId="1885023139">
    <w:abstractNumId w:val="24"/>
  </w:num>
  <w:num w:numId="11" w16cid:durableId="826096378">
    <w:abstractNumId w:val="24"/>
  </w:num>
  <w:num w:numId="12" w16cid:durableId="1798833725">
    <w:abstractNumId w:val="9"/>
  </w:num>
  <w:num w:numId="13" w16cid:durableId="1442724914">
    <w:abstractNumId w:val="20"/>
  </w:num>
  <w:num w:numId="14" w16cid:durableId="1037436972">
    <w:abstractNumId w:val="9"/>
  </w:num>
  <w:num w:numId="15" w16cid:durableId="1500392345">
    <w:abstractNumId w:val="16"/>
  </w:num>
  <w:num w:numId="16" w16cid:durableId="33233906">
    <w:abstractNumId w:val="17"/>
  </w:num>
  <w:num w:numId="17" w16cid:durableId="933316871">
    <w:abstractNumId w:val="4"/>
  </w:num>
  <w:num w:numId="18" w16cid:durableId="1283614807">
    <w:abstractNumId w:val="25"/>
  </w:num>
  <w:num w:numId="19" w16cid:durableId="1305084425">
    <w:abstractNumId w:val="23"/>
  </w:num>
  <w:num w:numId="20" w16cid:durableId="270279612">
    <w:abstractNumId w:val="1"/>
  </w:num>
  <w:num w:numId="21" w16cid:durableId="1437094391">
    <w:abstractNumId w:val="5"/>
  </w:num>
  <w:num w:numId="22" w16cid:durableId="551381528">
    <w:abstractNumId w:val="13"/>
  </w:num>
  <w:num w:numId="23" w16cid:durableId="1352485715">
    <w:abstractNumId w:val="14"/>
  </w:num>
  <w:num w:numId="24" w16cid:durableId="733896232">
    <w:abstractNumId w:val="7"/>
  </w:num>
  <w:num w:numId="25" w16cid:durableId="1860124529">
    <w:abstractNumId w:val="3"/>
  </w:num>
  <w:num w:numId="26" w16cid:durableId="1723559616">
    <w:abstractNumId w:val="26"/>
  </w:num>
  <w:num w:numId="27" w16cid:durableId="640231660">
    <w:abstractNumId w:val="22"/>
  </w:num>
  <w:num w:numId="28" w16cid:durableId="2135517702">
    <w:abstractNumId w:val="0"/>
  </w:num>
  <w:num w:numId="29" w16cid:durableId="1123229481">
    <w:abstractNumId w:val="2"/>
  </w:num>
  <w:num w:numId="30" w16cid:durableId="347021604">
    <w:abstractNumId w:val="11"/>
  </w:num>
  <w:num w:numId="31" w16cid:durableId="1675719796">
    <w:abstractNumId w:val="18"/>
  </w:num>
  <w:num w:numId="32" w16cid:durableId="994532741">
    <w:abstractNumId w:val="6"/>
  </w:num>
  <w:num w:numId="33" w16cid:durableId="1613978733">
    <w:abstractNumId w:val="19"/>
  </w:num>
  <w:num w:numId="34" w16cid:durableId="1340156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0DE"/>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4ED"/>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5C6D"/>
    <w:rsid w:val="004B627F"/>
    <w:rsid w:val="004B6487"/>
    <w:rsid w:val="004B6643"/>
    <w:rsid w:val="004B6B80"/>
    <w:rsid w:val="004B71AE"/>
    <w:rsid w:val="004B7E93"/>
    <w:rsid w:val="004B7FAB"/>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E11"/>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5A8"/>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72"/>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47188-BE29-4C73-8029-D25689D836C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6686</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Jeffries, Jillian</cp:lastModifiedBy>
  <cp:revision>2</cp:revision>
  <cp:lastPrinted>2026-03-09T19:53:00Z</cp:lastPrinted>
  <dcterms:created xsi:type="dcterms:W3CDTF">2026-03-09T23:45:00Z</dcterms:created>
  <dcterms:modified xsi:type="dcterms:W3CDTF">2026-03-09T23:45:00Z</dcterms:modified>
</cp:coreProperties>
</file>