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BDF6" w14:textId="342E56C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F957E6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51F0ECE" w14:textId="042BEC47" w:rsidR="0041520B" w:rsidRPr="00A5189C" w:rsidRDefault="0004593B" w:rsidP="006C314E">
      <w:pPr>
        <w:pStyle w:val="NoSpacing"/>
        <w:spacing w:before="80"/>
        <w:jc w:val="both"/>
        <w:rPr>
          <w:rFonts w:cs="Times New Roman"/>
          <w:szCs w:val="24"/>
        </w:rPr>
      </w:pPr>
      <w:r>
        <w:rPr>
          <w:rFonts w:cs="Times New Roman"/>
          <w:szCs w:val="24"/>
        </w:rPr>
        <w:t>Int. No.</w:t>
      </w:r>
      <w:r w:rsidR="00752617">
        <w:rPr>
          <w:rFonts w:cs="Times New Roman"/>
          <w:szCs w:val="24"/>
        </w:rPr>
        <w:t xml:space="preserve"> 757</w:t>
      </w:r>
    </w:p>
    <w:p w14:paraId="7387E96C" w14:textId="77777777" w:rsidR="0041520B" w:rsidRDefault="0041520B" w:rsidP="0041520B">
      <w:pPr>
        <w:pStyle w:val="NoSpacing"/>
        <w:jc w:val="both"/>
        <w:rPr>
          <w:rFonts w:cs="Times New Roman"/>
          <w:b/>
          <w:szCs w:val="24"/>
        </w:rPr>
      </w:pPr>
    </w:p>
    <w:p w14:paraId="4012C65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B5036C0" w14:textId="139B1D82" w:rsidR="0041520B" w:rsidRDefault="00606846" w:rsidP="00C20D76">
      <w:pPr>
        <w:pStyle w:val="NoSpacing"/>
        <w:spacing w:before="80"/>
        <w:jc w:val="both"/>
        <w:rPr>
          <w:rFonts w:cs="Times New Roman"/>
          <w:szCs w:val="24"/>
        </w:rPr>
      </w:pPr>
      <w:r>
        <w:rPr>
          <w:rFonts w:cs="Times New Roman"/>
          <w:szCs w:val="24"/>
        </w:rPr>
        <w:t xml:space="preserve">Council </w:t>
      </w:r>
      <w:r w:rsidR="00CB6FB7" w:rsidRPr="00CB6FB7">
        <w:rPr>
          <w:rFonts w:cs="Times New Roman"/>
          <w:szCs w:val="24"/>
        </w:rPr>
        <w:t>Members Nurse, Cabán, Avilés, Marte, Hanif, Hudson, Ossé, Epstein, Stevens, Aldebol, De La Rosa, Brewer and Gutiérrez</w:t>
      </w:r>
    </w:p>
    <w:p w14:paraId="3F51253D" w14:textId="77777777" w:rsidR="00E3518C" w:rsidRPr="003A304F" w:rsidRDefault="00E3518C" w:rsidP="0041520B">
      <w:pPr>
        <w:pStyle w:val="NoSpacing"/>
        <w:jc w:val="both"/>
        <w:rPr>
          <w:rFonts w:cs="Times New Roman"/>
          <w:szCs w:val="24"/>
        </w:rPr>
      </w:pPr>
    </w:p>
    <w:p w14:paraId="270E658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5AF4F7" w14:textId="59615562" w:rsidR="0041520B" w:rsidRDefault="001218E3" w:rsidP="000526D3">
      <w:pPr>
        <w:pStyle w:val="BodyText"/>
        <w:spacing w:line="240" w:lineRule="auto"/>
        <w:ind w:firstLine="0"/>
      </w:pPr>
      <w:r>
        <w:t>A Local Law to</w:t>
      </w:r>
      <w:r w:rsidR="000526D3">
        <w:t xml:space="preserve"> amend the administrative code of the city of New York, in relation to </w:t>
      </w:r>
      <w:r w:rsidR="00CB73C6">
        <w:t>the establishment of the minimum wage</w:t>
      </w:r>
    </w:p>
    <w:p w14:paraId="327495A7" w14:textId="77777777" w:rsidR="008823EE" w:rsidRDefault="008823EE" w:rsidP="0041520B">
      <w:pPr>
        <w:pStyle w:val="NoSpacing"/>
        <w:jc w:val="both"/>
        <w:rPr>
          <w:rFonts w:cs="Times New Roman"/>
          <w:szCs w:val="24"/>
        </w:rPr>
      </w:pPr>
    </w:p>
    <w:p w14:paraId="3D9DED2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E9ECD1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2E33AF" w14:textId="45DEEBA2" w:rsidR="0017748E" w:rsidRDefault="006B4CF1" w:rsidP="00CC3F79">
      <w:pPr>
        <w:pStyle w:val="NoSpacing"/>
        <w:spacing w:before="120"/>
        <w:jc w:val="both"/>
        <w:rPr>
          <w:rFonts w:cs="Times New Roman"/>
          <w:szCs w:val="24"/>
        </w:rPr>
      </w:pPr>
      <w:r w:rsidRPr="006B4CF1">
        <w:rPr>
          <w:rFonts w:cs="Times New Roman"/>
          <w:szCs w:val="24"/>
        </w:rPr>
        <w:t xml:space="preserve">This bill would set a local hourly minimum wage for employees. </w:t>
      </w:r>
      <w:r w:rsidR="00233737">
        <w:rPr>
          <w:rFonts w:cs="Times New Roman"/>
          <w:szCs w:val="24"/>
        </w:rPr>
        <w:t xml:space="preserve">Employers with more than 500 employees would pay their employees </w:t>
      </w:r>
      <w:r w:rsidR="00645C1B">
        <w:rPr>
          <w:rFonts w:cs="Times New Roman"/>
          <w:szCs w:val="24"/>
        </w:rPr>
        <w:t>$30 an hour by 2030</w:t>
      </w:r>
      <w:r w:rsidR="004A18E9">
        <w:rPr>
          <w:rFonts w:cs="Times New Roman"/>
          <w:szCs w:val="24"/>
        </w:rPr>
        <w:t>,</w:t>
      </w:r>
      <w:r w:rsidR="00645C1B">
        <w:rPr>
          <w:rFonts w:cs="Times New Roman"/>
          <w:szCs w:val="24"/>
        </w:rPr>
        <w:t xml:space="preserve"> and employers with less than 500 employees would pay their employees $29 an hour by 2031</w:t>
      </w:r>
      <w:r w:rsidRPr="006B4CF1">
        <w:rPr>
          <w:rFonts w:cs="Times New Roman"/>
          <w:szCs w:val="24"/>
        </w:rPr>
        <w:t xml:space="preserve">. </w:t>
      </w:r>
      <w:r w:rsidR="002D02EE">
        <w:rPr>
          <w:rFonts w:cs="Times New Roman"/>
          <w:szCs w:val="24"/>
        </w:rPr>
        <w:t>The bill would then</w:t>
      </w:r>
      <w:r w:rsidRPr="006B4CF1">
        <w:rPr>
          <w:rFonts w:cs="Times New Roman"/>
          <w:szCs w:val="24"/>
        </w:rPr>
        <w:t xml:space="preserve"> require the Department of Consumer and Worker Protection (DCWP) to annually calculate increases to the pay standards following an analysis of measures of inflation. </w:t>
      </w:r>
    </w:p>
    <w:p w14:paraId="50819C10" w14:textId="77777777" w:rsidR="008823EE" w:rsidRDefault="008823EE" w:rsidP="0041520B">
      <w:pPr>
        <w:pStyle w:val="NoSpacing"/>
        <w:jc w:val="both"/>
        <w:rPr>
          <w:rFonts w:cs="Times New Roman"/>
          <w:szCs w:val="24"/>
        </w:rPr>
      </w:pPr>
    </w:p>
    <w:p w14:paraId="174CE35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BBA25B1" w14:textId="77777777" w:rsidR="0041520B" w:rsidRPr="00A5189C" w:rsidRDefault="000526D3" w:rsidP="006C314E">
      <w:pPr>
        <w:pStyle w:val="NoSpacing"/>
        <w:spacing w:before="80"/>
        <w:jc w:val="both"/>
        <w:rPr>
          <w:rFonts w:cs="Times New Roman"/>
          <w:szCs w:val="24"/>
        </w:rPr>
      </w:pPr>
      <w:r>
        <w:rPr>
          <w:rFonts w:cs="Times New Roman"/>
          <w:szCs w:val="24"/>
        </w:rPr>
        <w:t>180 days after it becomes law</w:t>
      </w:r>
    </w:p>
    <w:p w14:paraId="2F44F422" w14:textId="77777777" w:rsidR="00D92C74" w:rsidRDefault="00D92C74" w:rsidP="0041520B"/>
    <w:p w14:paraId="0356878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99940D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0526D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75893C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526D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2A0AD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3EDBF6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2D3C2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0E164C2" w14:textId="77777777" w:rsidR="00A5189C" w:rsidRDefault="00A5189C" w:rsidP="008823EE">
      <w:pPr>
        <w:pStyle w:val="NoSpacing"/>
        <w:jc w:val="both"/>
        <w:rPr>
          <w:rStyle w:val="apple-style-span"/>
          <w:b/>
          <w:bCs/>
          <w:szCs w:val="24"/>
        </w:rPr>
      </w:pPr>
    </w:p>
    <w:p w14:paraId="51E3397F" w14:textId="77777777" w:rsidR="006C314E" w:rsidRPr="00FB55C5"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521A0DF" w14:textId="77777777" w:rsidR="006C314E" w:rsidRPr="00AC5EE7" w:rsidRDefault="006C314E" w:rsidP="001218E3">
      <w:pPr>
        <w:rPr>
          <w:sz w:val="18"/>
          <w:szCs w:val="18"/>
        </w:rPr>
      </w:pPr>
    </w:p>
    <w:p w14:paraId="52ECD9B4" w14:textId="2EED86E3" w:rsidR="00233737" w:rsidRDefault="00233737" w:rsidP="00B32C52">
      <w:pPr>
        <w:rPr>
          <w:rStyle w:val="apple-style-span"/>
          <w:sz w:val="18"/>
          <w:szCs w:val="18"/>
        </w:rPr>
      </w:pPr>
      <w:r>
        <w:rPr>
          <w:rStyle w:val="apple-style-span"/>
          <w:sz w:val="18"/>
          <w:szCs w:val="18"/>
        </w:rPr>
        <w:t>REC/SS</w:t>
      </w:r>
    </w:p>
    <w:p w14:paraId="4625356C" w14:textId="28D01CC7" w:rsidR="00B32C52" w:rsidRDefault="00B32C52" w:rsidP="00B32C52">
      <w:pPr>
        <w:rPr>
          <w:sz w:val="18"/>
          <w:szCs w:val="18"/>
        </w:rPr>
      </w:pPr>
      <w:r w:rsidRPr="00AC5EE7">
        <w:rPr>
          <w:rStyle w:val="apple-style-span"/>
          <w:sz w:val="18"/>
          <w:szCs w:val="18"/>
        </w:rPr>
        <w:t xml:space="preserve">LS </w:t>
      </w:r>
      <w:r w:rsidR="000526D3">
        <w:rPr>
          <w:sz w:val="18"/>
          <w:szCs w:val="18"/>
        </w:rPr>
        <w:t xml:space="preserve">#5297/15605/19903/19926 </w:t>
      </w:r>
    </w:p>
    <w:p w14:paraId="1B12A574" w14:textId="6008D099" w:rsidR="00233737" w:rsidRPr="00AC5EE7" w:rsidRDefault="00233737" w:rsidP="00B32C52">
      <w:pPr>
        <w:rPr>
          <w:rStyle w:val="apple-style-span"/>
          <w:sz w:val="18"/>
          <w:szCs w:val="18"/>
        </w:rPr>
      </w:pPr>
      <w:r>
        <w:rPr>
          <w:sz w:val="18"/>
          <w:szCs w:val="18"/>
        </w:rPr>
        <w:t>Int. #1519-2025</w:t>
      </w:r>
    </w:p>
    <w:p w14:paraId="1C7F42BC" w14:textId="12BBE340" w:rsidR="00B32C52" w:rsidRPr="009B7689" w:rsidRDefault="00233737" w:rsidP="005875C4">
      <w:pPr>
        <w:rPr>
          <w:sz w:val="18"/>
          <w:szCs w:val="18"/>
        </w:rPr>
      </w:pPr>
      <w:r>
        <w:rPr>
          <w:sz w:val="18"/>
          <w:szCs w:val="18"/>
        </w:rPr>
        <w:t>3/5/26 10:55 AM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6902" w14:textId="77777777" w:rsidR="00331F62" w:rsidRDefault="00331F62" w:rsidP="00272634">
      <w:r>
        <w:separator/>
      </w:r>
    </w:p>
  </w:endnote>
  <w:endnote w:type="continuationSeparator" w:id="0">
    <w:p w14:paraId="6B206197" w14:textId="77777777" w:rsidR="00331F62" w:rsidRDefault="00331F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19DAF" w14:textId="77777777" w:rsidR="00331F62" w:rsidRDefault="00331F62" w:rsidP="00272634">
      <w:r>
        <w:separator/>
      </w:r>
    </w:p>
  </w:footnote>
  <w:footnote w:type="continuationSeparator" w:id="0">
    <w:p w14:paraId="480BFF38" w14:textId="77777777" w:rsidR="00331F62" w:rsidRDefault="00331F62"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9978563">
    <w:abstractNumId w:val="0"/>
  </w:num>
  <w:num w:numId="2" w16cid:durableId="618031300">
    <w:abstractNumId w:val="2"/>
  </w:num>
  <w:num w:numId="3" w16cid:durableId="1278878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875C4"/>
    <w:rsid w:val="00006640"/>
    <w:rsid w:val="0004593B"/>
    <w:rsid w:val="000526D3"/>
    <w:rsid w:val="000765AF"/>
    <w:rsid w:val="00080B67"/>
    <w:rsid w:val="000E4F15"/>
    <w:rsid w:val="0010786F"/>
    <w:rsid w:val="001218E3"/>
    <w:rsid w:val="00134583"/>
    <w:rsid w:val="001349AE"/>
    <w:rsid w:val="001351DC"/>
    <w:rsid w:val="001446E9"/>
    <w:rsid w:val="0017748E"/>
    <w:rsid w:val="001E3407"/>
    <w:rsid w:val="00216A92"/>
    <w:rsid w:val="00220726"/>
    <w:rsid w:val="00233737"/>
    <w:rsid w:val="00267262"/>
    <w:rsid w:val="00272634"/>
    <w:rsid w:val="002769A9"/>
    <w:rsid w:val="00280543"/>
    <w:rsid w:val="00287BAA"/>
    <w:rsid w:val="002B309C"/>
    <w:rsid w:val="002D02EE"/>
    <w:rsid w:val="002D78A5"/>
    <w:rsid w:val="00314831"/>
    <w:rsid w:val="00331F62"/>
    <w:rsid w:val="0033433B"/>
    <w:rsid w:val="00345D79"/>
    <w:rsid w:val="00351CB4"/>
    <w:rsid w:val="0035723D"/>
    <w:rsid w:val="003A304F"/>
    <w:rsid w:val="003A76C6"/>
    <w:rsid w:val="003D6D23"/>
    <w:rsid w:val="003E2F46"/>
    <w:rsid w:val="003E57E6"/>
    <w:rsid w:val="0041520B"/>
    <w:rsid w:val="00424E79"/>
    <w:rsid w:val="00474067"/>
    <w:rsid w:val="004A18E9"/>
    <w:rsid w:val="004B589D"/>
    <w:rsid w:val="004C7CA8"/>
    <w:rsid w:val="005021D5"/>
    <w:rsid w:val="00512FB5"/>
    <w:rsid w:val="005331A0"/>
    <w:rsid w:val="00563377"/>
    <w:rsid w:val="005875C4"/>
    <w:rsid w:val="00597FA2"/>
    <w:rsid w:val="005B1E8E"/>
    <w:rsid w:val="005D07D2"/>
    <w:rsid w:val="005E5537"/>
    <w:rsid w:val="005E60DC"/>
    <w:rsid w:val="00606846"/>
    <w:rsid w:val="00615680"/>
    <w:rsid w:val="00617310"/>
    <w:rsid w:val="006209CB"/>
    <w:rsid w:val="00645C1B"/>
    <w:rsid w:val="00650498"/>
    <w:rsid w:val="00651D12"/>
    <w:rsid w:val="006B0536"/>
    <w:rsid w:val="006B4CF1"/>
    <w:rsid w:val="006C314E"/>
    <w:rsid w:val="006F5093"/>
    <w:rsid w:val="00701FD6"/>
    <w:rsid w:val="00705898"/>
    <w:rsid w:val="00726453"/>
    <w:rsid w:val="00751580"/>
    <w:rsid w:val="00752617"/>
    <w:rsid w:val="0078139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1CAC"/>
    <w:rsid w:val="00A6526E"/>
    <w:rsid w:val="00A87143"/>
    <w:rsid w:val="00A9132D"/>
    <w:rsid w:val="00AB6EBE"/>
    <w:rsid w:val="00AC5EE7"/>
    <w:rsid w:val="00AD7EC0"/>
    <w:rsid w:val="00AE4DE1"/>
    <w:rsid w:val="00AF56D8"/>
    <w:rsid w:val="00B32C52"/>
    <w:rsid w:val="00B578BD"/>
    <w:rsid w:val="00B9759C"/>
    <w:rsid w:val="00BA1D4D"/>
    <w:rsid w:val="00BA797C"/>
    <w:rsid w:val="00BD2104"/>
    <w:rsid w:val="00BD51CA"/>
    <w:rsid w:val="00C20C57"/>
    <w:rsid w:val="00C20D76"/>
    <w:rsid w:val="00C22CDF"/>
    <w:rsid w:val="00C564A2"/>
    <w:rsid w:val="00C67FA9"/>
    <w:rsid w:val="00C73A1E"/>
    <w:rsid w:val="00C81754"/>
    <w:rsid w:val="00CB6FB7"/>
    <w:rsid w:val="00CB73C6"/>
    <w:rsid w:val="00CC3989"/>
    <w:rsid w:val="00CC3F79"/>
    <w:rsid w:val="00CF1435"/>
    <w:rsid w:val="00D0018B"/>
    <w:rsid w:val="00D00C08"/>
    <w:rsid w:val="00D25C62"/>
    <w:rsid w:val="00D442F8"/>
    <w:rsid w:val="00D74104"/>
    <w:rsid w:val="00D92C74"/>
    <w:rsid w:val="00DA25D7"/>
    <w:rsid w:val="00DB46CB"/>
    <w:rsid w:val="00DB7885"/>
    <w:rsid w:val="00E3518C"/>
    <w:rsid w:val="00E444FF"/>
    <w:rsid w:val="00E47F9F"/>
    <w:rsid w:val="00E7469B"/>
    <w:rsid w:val="00EB231F"/>
    <w:rsid w:val="00EF0E87"/>
    <w:rsid w:val="00F02FEA"/>
    <w:rsid w:val="00F05FCC"/>
    <w:rsid w:val="00F21FC5"/>
    <w:rsid w:val="00F42BA3"/>
    <w:rsid w:val="00F4558B"/>
    <w:rsid w:val="00F51D32"/>
    <w:rsid w:val="00F656F0"/>
    <w:rsid w:val="00F74B3D"/>
    <w:rsid w:val="00F8773C"/>
    <w:rsid w:val="00FA0A2D"/>
    <w:rsid w:val="00FB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3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2026-03-05T17:18:00Z</dcterms:created>
  <dcterms:modified xsi:type="dcterms:W3CDTF">2026-03-10T12:33:00Z</dcterms:modified>
</cp:coreProperties>
</file>