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3FEAC" w14:textId="77777777" w:rsidR="00E3518C" w:rsidRPr="00E3518C" w:rsidRDefault="00E3518C" w:rsidP="00E3518C">
      <w:pPr>
        <w:pStyle w:val="NoSpacing"/>
        <w:spacing w:after="240"/>
        <w:jc w:val="center"/>
        <w:rPr>
          <w:rFonts w:ascii="Times New Roman" w:hAnsi="Times New Roman" w:cs="Times New Roman"/>
          <w:b/>
          <w:sz w:val="28"/>
          <w:szCs w:val="28"/>
          <w:u w:val="single"/>
        </w:rPr>
      </w:pPr>
      <w:r w:rsidRPr="00E3518C">
        <w:rPr>
          <w:rFonts w:ascii="Times New Roman" w:hAnsi="Times New Roman" w:cs="Times New Roman"/>
          <w:b/>
          <w:sz w:val="28"/>
          <w:szCs w:val="28"/>
          <w:u w:val="single"/>
        </w:rPr>
        <w:t>Plain Language Summary</w:t>
      </w:r>
    </w:p>
    <w:p w14:paraId="1B27619C" w14:textId="0B7F3CA8" w:rsidR="006C314E" w:rsidRDefault="0041520B" w:rsidP="0041520B">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C</w:t>
      </w:r>
      <w:r w:rsidR="008823EE" w:rsidRPr="008823EE">
        <w:rPr>
          <w:rFonts w:ascii="Times New Roman" w:hAnsi="Times New Roman" w:cs="Times New Roman"/>
          <w:b/>
          <w:sz w:val="24"/>
          <w:szCs w:val="24"/>
          <w:u w:val="single"/>
        </w:rPr>
        <w:t>urrent Introduction Number</w:t>
      </w:r>
      <w:r w:rsidRPr="00C20D76">
        <w:rPr>
          <w:rFonts w:ascii="Times New Roman" w:hAnsi="Times New Roman" w:cs="Times New Roman"/>
          <w:b/>
          <w:sz w:val="24"/>
          <w:szCs w:val="24"/>
        </w:rPr>
        <w:t>:</w:t>
      </w:r>
    </w:p>
    <w:p w14:paraId="52DDB5EB" w14:textId="77619AE7" w:rsidR="0041520B" w:rsidRPr="00A5189C" w:rsidRDefault="006803E5" w:rsidP="006C314E">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 xml:space="preserve">Int. No. </w:t>
      </w:r>
      <w:r w:rsidR="007E5B7B">
        <w:rPr>
          <w:rFonts w:ascii="Times New Roman" w:hAnsi="Times New Roman" w:cs="Times New Roman"/>
          <w:sz w:val="24"/>
          <w:szCs w:val="24"/>
        </w:rPr>
        <w:t>752</w:t>
      </w:r>
    </w:p>
    <w:p w14:paraId="1E98E35F" w14:textId="77777777" w:rsidR="0041520B" w:rsidRDefault="0041520B" w:rsidP="0041520B">
      <w:pPr>
        <w:pStyle w:val="NoSpacing"/>
        <w:jc w:val="both"/>
        <w:rPr>
          <w:rFonts w:ascii="Times New Roman" w:hAnsi="Times New Roman" w:cs="Times New Roman"/>
          <w:b/>
          <w:sz w:val="24"/>
          <w:szCs w:val="24"/>
        </w:rPr>
      </w:pPr>
    </w:p>
    <w:p w14:paraId="6A5775AC" w14:textId="77777777" w:rsidR="0041520B" w:rsidRPr="008823EE" w:rsidRDefault="0041520B" w:rsidP="0041520B">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P</w:t>
      </w:r>
      <w:r w:rsidR="008823EE" w:rsidRPr="008823EE">
        <w:rPr>
          <w:rFonts w:ascii="Times New Roman" w:hAnsi="Times New Roman" w:cs="Times New Roman"/>
          <w:b/>
          <w:sz w:val="24"/>
          <w:szCs w:val="24"/>
          <w:u w:val="single"/>
        </w:rPr>
        <w:t>rime Sponsors</w:t>
      </w:r>
      <w:r w:rsidRPr="00C20D76">
        <w:rPr>
          <w:rFonts w:ascii="Times New Roman" w:hAnsi="Times New Roman" w:cs="Times New Roman"/>
          <w:b/>
          <w:sz w:val="24"/>
          <w:szCs w:val="24"/>
        </w:rPr>
        <w:t>:</w:t>
      </w:r>
    </w:p>
    <w:p w14:paraId="48789D62" w14:textId="458774C2" w:rsidR="00ED4021" w:rsidRDefault="00ED4021" w:rsidP="00ED4021">
      <w:pPr>
        <w:autoSpaceDE w:val="0"/>
        <w:autoSpaceDN w:val="0"/>
        <w:adjustRightInd w:val="0"/>
        <w:jc w:val="both"/>
        <w:rPr>
          <w:rFonts w:eastAsiaTheme="minorHAnsi"/>
          <w:szCs w:val="24"/>
        </w:rPr>
      </w:pPr>
      <w:r>
        <w:rPr>
          <w:rFonts w:eastAsiaTheme="minorHAnsi"/>
          <w:szCs w:val="24"/>
        </w:rPr>
        <w:t xml:space="preserve">By Council Members </w:t>
      </w:r>
      <w:r w:rsidR="00DC057C" w:rsidRPr="00DC057C">
        <w:rPr>
          <w:rFonts w:eastAsiaTheme="minorHAnsi"/>
          <w:szCs w:val="24"/>
        </w:rPr>
        <w:t>Louis and Farías</w:t>
      </w:r>
    </w:p>
    <w:p w14:paraId="11294517" w14:textId="77777777" w:rsidR="00E3518C" w:rsidRPr="003A304F" w:rsidRDefault="00E3518C" w:rsidP="0041520B">
      <w:pPr>
        <w:pStyle w:val="NoSpacing"/>
        <w:jc w:val="both"/>
        <w:rPr>
          <w:rFonts w:ascii="Times New Roman" w:hAnsi="Times New Roman" w:cs="Times New Roman"/>
          <w:sz w:val="24"/>
          <w:szCs w:val="24"/>
        </w:rPr>
      </w:pPr>
    </w:p>
    <w:p w14:paraId="6B60A518" w14:textId="77777777" w:rsidR="0041520B" w:rsidRPr="008823EE" w:rsidRDefault="008823EE" w:rsidP="0041520B">
      <w:pPr>
        <w:pStyle w:val="NoSpacing"/>
        <w:jc w:val="both"/>
        <w:rPr>
          <w:rFonts w:ascii="Times New Roman" w:hAnsi="Times New Roman" w:cs="Times New Roman"/>
          <w:sz w:val="24"/>
          <w:szCs w:val="24"/>
          <w:u w:val="single"/>
        </w:rPr>
      </w:pPr>
      <w:r w:rsidRPr="008823EE">
        <w:rPr>
          <w:rFonts w:ascii="Times New Roman" w:hAnsi="Times New Roman" w:cs="Times New Roman"/>
          <w:b/>
          <w:sz w:val="24"/>
          <w:szCs w:val="24"/>
          <w:u w:val="single"/>
        </w:rPr>
        <w:t xml:space="preserve">Bill </w:t>
      </w:r>
      <w:r w:rsidR="0041520B" w:rsidRPr="008823EE">
        <w:rPr>
          <w:rFonts w:ascii="Times New Roman" w:hAnsi="Times New Roman" w:cs="Times New Roman"/>
          <w:b/>
          <w:sz w:val="24"/>
          <w:szCs w:val="24"/>
          <w:u w:val="single"/>
        </w:rPr>
        <w:t>T</w:t>
      </w:r>
      <w:r w:rsidRPr="008823EE">
        <w:rPr>
          <w:rFonts w:ascii="Times New Roman" w:hAnsi="Times New Roman" w:cs="Times New Roman"/>
          <w:b/>
          <w:sz w:val="24"/>
          <w:szCs w:val="24"/>
          <w:u w:val="single"/>
        </w:rPr>
        <w:t>itle</w:t>
      </w:r>
      <w:r w:rsidR="0041520B" w:rsidRPr="00C20D76">
        <w:rPr>
          <w:rFonts w:ascii="Times New Roman" w:hAnsi="Times New Roman" w:cs="Times New Roman"/>
          <w:b/>
          <w:sz w:val="24"/>
          <w:szCs w:val="24"/>
        </w:rPr>
        <w:t>:</w:t>
      </w:r>
      <w:r w:rsidR="00617310" w:rsidRPr="008823EE">
        <w:rPr>
          <w:rFonts w:ascii="Times New Roman" w:hAnsi="Times New Roman" w:cs="Times New Roman"/>
          <w:sz w:val="24"/>
          <w:szCs w:val="24"/>
          <w:u w:val="single"/>
        </w:rPr>
        <w:t xml:space="preserve"> </w:t>
      </w:r>
    </w:p>
    <w:p w14:paraId="349BE1D5" w14:textId="5B3389A2" w:rsidR="0034045A" w:rsidRPr="00BD6FC5" w:rsidRDefault="00005B60" w:rsidP="0034045A">
      <w:pPr>
        <w:jc w:val="both"/>
        <w:rPr>
          <w:rFonts w:eastAsia="Times New Roman"/>
          <w:szCs w:val="24"/>
        </w:rPr>
      </w:pPr>
      <w:r w:rsidRPr="00AF57F3">
        <w:rPr>
          <w:rFonts w:eastAsia="Times New Roman"/>
          <w:szCs w:val="24"/>
        </w:rPr>
        <w:t xml:space="preserve">A Local Law </w:t>
      </w:r>
      <w:r w:rsidR="00582559">
        <w:rPr>
          <w:rFonts w:eastAsia="Times New Roman"/>
          <w:szCs w:val="24"/>
        </w:rPr>
        <w:t>to</w:t>
      </w:r>
      <w:r w:rsidR="0034045A" w:rsidRPr="00BD6FC5">
        <w:rPr>
          <w:rFonts w:eastAsia="Times New Roman"/>
          <w:szCs w:val="24"/>
        </w:rPr>
        <w:t xml:space="preserve"> amend the administrative code of the city of New York, in relation to </w:t>
      </w:r>
      <w:r w:rsidR="0034045A">
        <w:rPr>
          <w:rFonts w:eastAsia="Times New Roman"/>
          <w:szCs w:val="24"/>
        </w:rPr>
        <w:t xml:space="preserve">requiring </w:t>
      </w:r>
      <w:r w:rsidR="0034045A" w:rsidRPr="00BD6FC5">
        <w:rPr>
          <w:rFonts w:eastAsia="Times New Roman"/>
          <w:szCs w:val="24"/>
        </w:rPr>
        <w:t>third-party food delivery services</w:t>
      </w:r>
      <w:r w:rsidR="0034045A">
        <w:rPr>
          <w:rFonts w:eastAsia="Times New Roman"/>
          <w:szCs w:val="24"/>
        </w:rPr>
        <w:t xml:space="preserve"> and food service establishments</w:t>
      </w:r>
      <w:r w:rsidR="0034045A" w:rsidRPr="00BD6FC5">
        <w:rPr>
          <w:rFonts w:eastAsia="Times New Roman"/>
          <w:szCs w:val="24"/>
        </w:rPr>
        <w:t xml:space="preserve"> </w:t>
      </w:r>
      <w:r w:rsidR="0034045A">
        <w:rPr>
          <w:rFonts w:eastAsia="Times New Roman"/>
          <w:szCs w:val="24"/>
        </w:rPr>
        <w:t>to display sanitary inspection letter grades online</w:t>
      </w:r>
      <w:r w:rsidR="0034045A" w:rsidRPr="00BD6FC5">
        <w:rPr>
          <w:rFonts w:eastAsia="Times New Roman"/>
          <w:szCs w:val="24"/>
        </w:rPr>
        <w:t xml:space="preserve"> </w:t>
      </w:r>
    </w:p>
    <w:p w14:paraId="005B373D" w14:textId="621AAE41" w:rsidR="00FA6EA3" w:rsidRPr="00CC195F" w:rsidRDefault="00FA6EA3" w:rsidP="00FA6EA3">
      <w:pPr>
        <w:suppressLineNumbers/>
        <w:jc w:val="both"/>
        <w:rPr>
          <w:szCs w:val="24"/>
        </w:rPr>
      </w:pPr>
    </w:p>
    <w:p w14:paraId="54866959" w14:textId="77777777" w:rsidR="0041520B" w:rsidRPr="008823EE" w:rsidRDefault="0041520B" w:rsidP="0041520B">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B</w:t>
      </w:r>
      <w:r w:rsidR="008823EE" w:rsidRPr="008823EE">
        <w:rPr>
          <w:rFonts w:ascii="Times New Roman" w:hAnsi="Times New Roman" w:cs="Times New Roman"/>
          <w:b/>
          <w:sz w:val="24"/>
          <w:szCs w:val="24"/>
          <w:u w:val="single"/>
        </w:rPr>
        <w:t>ill Summary</w:t>
      </w:r>
      <w:r w:rsidRPr="00C20D76">
        <w:rPr>
          <w:rFonts w:ascii="Times New Roman" w:hAnsi="Times New Roman" w:cs="Times New Roman"/>
          <w:b/>
          <w:sz w:val="24"/>
          <w:szCs w:val="24"/>
        </w:rPr>
        <w:t>:</w:t>
      </w:r>
    </w:p>
    <w:p w14:paraId="4995CA32" w14:textId="3E6167B7" w:rsidR="0041520B" w:rsidRPr="00C20D76" w:rsidRDefault="0041520B" w:rsidP="0041520B">
      <w:pPr>
        <w:pStyle w:val="NoSpacing"/>
        <w:jc w:val="both"/>
        <w:rPr>
          <w:rFonts w:ascii="Times New Roman" w:hAnsi="Times New Roman" w:cs="Times New Roman"/>
          <w:b/>
          <w:sz w:val="24"/>
          <w:szCs w:val="24"/>
        </w:rPr>
      </w:pPr>
      <w:r>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41E7FE99" w14:textId="77777777" w:rsidR="0037226A" w:rsidRDefault="0037226A" w:rsidP="0037226A">
      <w:pPr>
        <w:pStyle w:val="NoSpacing"/>
        <w:jc w:val="both"/>
        <w:rPr>
          <w:rFonts w:ascii="Times New Roman" w:hAnsi="Times New Roman"/>
          <w:sz w:val="24"/>
          <w:szCs w:val="24"/>
        </w:rPr>
      </w:pPr>
    </w:p>
    <w:p w14:paraId="65A45D5F" w14:textId="6A01C3BE" w:rsidR="005B573D" w:rsidRPr="00B02C89" w:rsidRDefault="00F0690B" w:rsidP="00F0690B">
      <w:pPr>
        <w:pStyle w:val="NoSpacing"/>
        <w:jc w:val="both"/>
        <w:rPr>
          <w:rFonts w:ascii="Times New Roman" w:hAnsi="Times New Roman" w:cs="Times New Roman"/>
          <w:sz w:val="24"/>
          <w:szCs w:val="24"/>
        </w:rPr>
      </w:pPr>
      <w:r>
        <w:rPr>
          <w:rFonts w:ascii="Times New Roman" w:hAnsi="Times New Roman" w:cs="Times New Roman"/>
          <w:sz w:val="24"/>
          <w:szCs w:val="24"/>
        </w:rPr>
        <w:t>The Department of Health and Mental Hygiene inspects food service establishments for compliance with food safety rules at least once a year. These inspections result in the Department issuing a score, which corresponds</w:t>
      </w:r>
      <w:r w:rsidRPr="00F0690B">
        <w:rPr>
          <w:rFonts w:ascii="Times New Roman" w:hAnsi="Times New Roman" w:cs="Times New Roman"/>
          <w:sz w:val="24"/>
          <w:szCs w:val="24"/>
        </w:rPr>
        <w:t xml:space="preserve"> to a letter grade. </w:t>
      </w:r>
      <w:r>
        <w:rPr>
          <w:rFonts w:ascii="Times New Roman" w:hAnsi="Times New Roman" w:cs="Times New Roman"/>
          <w:sz w:val="24"/>
          <w:szCs w:val="24"/>
        </w:rPr>
        <w:t xml:space="preserve">Food service establishments are required to post these grades in an area visible to passersby. However, consumers who purchase food or beverages online do not have access to such letter grades. </w:t>
      </w:r>
      <w:r w:rsidR="00582559">
        <w:rPr>
          <w:rFonts w:ascii="Times New Roman" w:hAnsi="Times New Roman" w:cs="Times New Roman"/>
          <w:sz w:val="24"/>
          <w:szCs w:val="24"/>
        </w:rPr>
        <w:t xml:space="preserve">This bill requires food service establishments </w:t>
      </w:r>
      <w:r w:rsidR="0034045A">
        <w:rPr>
          <w:rFonts w:ascii="Times New Roman" w:hAnsi="Times New Roman" w:cs="Times New Roman"/>
          <w:sz w:val="24"/>
          <w:szCs w:val="24"/>
        </w:rPr>
        <w:t>and third-party food delivery services</w:t>
      </w:r>
      <w:r w:rsidR="00E448CE">
        <w:rPr>
          <w:rFonts w:ascii="Times New Roman" w:hAnsi="Times New Roman" w:cs="Times New Roman"/>
          <w:sz w:val="24"/>
          <w:szCs w:val="24"/>
        </w:rPr>
        <w:t xml:space="preserve"> (such as Seamless or Grubhub)</w:t>
      </w:r>
      <w:r w:rsidR="0034045A">
        <w:rPr>
          <w:rFonts w:ascii="Times New Roman" w:hAnsi="Times New Roman" w:cs="Times New Roman"/>
          <w:sz w:val="24"/>
          <w:szCs w:val="24"/>
        </w:rPr>
        <w:t xml:space="preserve"> to post sanitary inspection grades on their websites or other online platform</w:t>
      </w:r>
      <w:r w:rsidR="00F23D21">
        <w:rPr>
          <w:rFonts w:ascii="Times New Roman" w:hAnsi="Times New Roman" w:cs="Times New Roman"/>
          <w:sz w:val="24"/>
          <w:szCs w:val="24"/>
        </w:rPr>
        <w:t>s</w:t>
      </w:r>
      <w:r w:rsidR="0034045A">
        <w:rPr>
          <w:rFonts w:ascii="Times New Roman" w:hAnsi="Times New Roman" w:cs="Times New Roman"/>
          <w:sz w:val="24"/>
          <w:szCs w:val="24"/>
        </w:rPr>
        <w:t xml:space="preserve">. </w:t>
      </w:r>
    </w:p>
    <w:p w14:paraId="1B54ADBC" w14:textId="77777777" w:rsidR="008823EE" w:rsidRDefault="008823EE" w:rsidP="0041520B">
      <w:pPr>
        <w:pStyle w:val="NoSpacing"/>
        <w:jc w:val="both"/>
        <w:rPr>
          <w:rFonts w:ascii="Times New Roman" w:hAnsi="Times New Roman" w:cs="Times New Roman"/>
          <w:sz w:val="24"/>
          <w:szCs w:val="24"/>
        </w:rPr>
      </w:pPr>
    </w:p>
    <w:p w14:paraId="38BA7D3F" w14:textId="4FE1F995" w:rsidR="006C314E" w:rsidRDefault="0041520B" w:rsidP="0041520B">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E</w:t>
      </w:r>
      <w:r w:rsidR="008823EE" w:rsidRPr="008823EE">
        <w:rPr>
          <w:rFonts w:ascii="Times New Roman" w:hAnsi="Times New Roman" w:cs="Times New Roman"/>
          <w:b/>
          <w:sz w:val="24"/>
          <w:szCs w:val="24"/>
          <w:u w:val="single"/>
        </w:rPr>
        <w:t>ffective Date</w:t>
      </w:r>
      <w:r w:rsidRPr="00C20D76">
        <w:rPr>
          <w:rFonts w:ascii="Times New Roman" w:hAnsi="Times New Roman" w:cs="Times New Roman"/>
          <w:b/>
          <w:sz w:val="24"/>
          <w:szCs w:val="24"/>
        </w:rPr>
        <w:t>:</w:t>
      </w:r>
    </w:p>
    <w:p w14:paraId="1A99C85C" w14:textId="6C61FC36" w:rsidR="0041520B" w:rsidRPr="00A5189C" w:rsidRDefault="0034045A" w:rsidP="006C314E">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1 year</w:t>
      </w:r>
      <w:r w:rsidR="005D7BEF">
        <w:rPr>
          <w:rFonts w:ascii="Times New Roman" w:hAnsi="Times New Roman" w:cs="Times New Roman"/>
          <w:sz w:val="24"/>
          <w:szCs w:val="24"/>
        </w:rPr>
        <w:t xml:space="preserve"> after it becomes law</w:t>
      </w:r>
    </w:p>
    <w:p w14:paraId="18A83AB4" w14:textId="77777777" w:rsidR="00D92C74" w:rsidRDefault="00D92C74" w:rsidP="0041520B"/>
    <w:p w14:paraId="08E0D799" w14:textId="77777777" w:rsidR="00EF0E87" w:rsidRPr="008823EE" w:rsidRDefault="00EF0E87" w:rsidP="00EF0E87">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L</w:t>
      </w:r>
      <w:r w:rsidR="008823EE" w:rsidRPr="008823EE">
        <w:rPr>
          <w:rFonts w:ascii="Times New Roman" w:hAnsi="Times New Roman" w:cs="Times New Roman"/>
          <w:b/>
          <w:sz w:val="24"/>
          <w:szCs w:val="24"/>
          <w:u w:val="single"/>
        </w:rPr>
        <w:t>egislative Impact</w:t>
      </w:r>
      <w:r w:rsidRPr="00C20D76">
        <w:rPr>
          <w:rFonts w:ascii="Times New Roman" w:hAnsi="Times New Roman" w:cs="Times New Roman"/>
          <w:b/>
          <w:sz w:val="24"/>
          <w:szCs w:val="24"/>
        </w:rPr>
        <w:t>:</w:t>
      </w:r>
    </w:p>
    <w:p w14:paraId="34BBB1A5" w14:textId="777A839E"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34045A">
            <w:rPr>
              <w:rFonts w:ascii="MS Gothic" w:eastAsia="MS Gothic" w:hAnsi="MS Gothic" w:hint="eastAsia"/>
              <w:b/>
              <w:szCs w:val="22"/>
            </w:rPr>
            <w:t>☐</w:t>
          </w:r>
        </w:sdtContent>
      </w:sdt>
      <w:r w:rsidR="00A5189C" w:rsidRPr="00277910">
        <w:rPr>
          <w:rFonts w:eastAsiaTheme="minorHAnsi"/>
          <w:b/>
          <w:szCs w:val="22"/>
        </w:rPr>
        <w:t xml:space="preserve"> </w:t>
      </w:r>
      <w:r w:rsidR="002B309C" w:rsidRPr="00277910">
        <w:rPr>
          <w:rFonts w:eastAsiaTheme="minorHAnsi"/>
          <w:b/>
          <w:szCs w:val="22"/>
        </w:rPr>
        <w:t>Agency Rulemaking Required</w:t>
      </w:r>
      <w:r w:rsidR="002B309C" w:rsidRPr="00277910">
        <w:rPr>
          <w:rFonts w:eastAsiaTheme="minorHAnsi"/>
          <w:szCs w:val="22"/>
        </w:rPr>
        <w:t>: Is City agency rulemaking required?</w:t>
      </w:r>
    </w:p>
    <w:p w14:paraId="1F9ACF1A" w14:textId="4627E08C"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107C8DA" w14:textId="6CB73A9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A5189C">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E4DEFA8" w14:textId="6C80B5A6"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54D2">
            <w:rPr>
              <w:rFonts w:ascii="MS Gothic" w:eastAsia="MS Gothic" w:hAnsi="MS Gothic" w:hint="eastAsia"/>
              <w:b/>
              <w:szCs w:val="22"/>
            </w:rPr>
            <w:t>☐</w:t>
          </w:r>
        </w:sdtContent>
      </w:sdt>
      <w:r w:rsidR="00A5189C" w:rsidRPr="00277910">
        <w:rPr>
          <w:rFonts w:eastAsiaTheme="minorHAnsi"/>
          <w:b/>
          <w:szCs w:val="22"/>
        </w:rPr>
        <w:t xml:space="preserve"> </w:t>
      </w:r>
      <w:r w:rsidR="002B309C" w:rsidRPr="00277910">
        <w:rPr>
          <w:rFonts w:eastAsiaTheme="minorHAnsi"/>
          <w:b/>
          <w:szCs w:val="22"/>
        </w:rPr>
        <w:t>Council Appointment Required</w:t>
      </w:r>
      <w:r w:rsidR="002B309C" w:rsidRPr="00277910">
        <w:rPr>
          <w:rFonts w:eastAsiaTheme="minorHAnsi"/>
          <w:szCs w:val="22"/>
        </w:rPr>
        <w:t>: Is an appointment by the Council required?</w:t>
      </w:r>
    </w:p>
    <w:p w14:paraId="5EEFBEE5" w14:textId="26956F38"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A5189C">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070768D" w14:textId="77777777" w:rsidR="00A5189C" w:rsidRDefault="00A5189C" w:rsidP="008823EE">
      <w:pPr>
        <w:pStyle w:val="NoSpacing"/>
        <w:jc w:val="both"/>
        <w:rPr>
          <w:rStyle w:val="apple-style-span"/>
          <w:rFonts w:ascii="Times New Roman" w:hAnsi="Times New Roman"/>
          <w:b/>
          <w:bCs/>
          <w:sz w:val="24"/>
          <w:szCs w:val="24"/>
        </w:rPr>
      </w:pPr>
    </w:p>
    <w:p w14:paraId="495C5753" w14:textId="202BAA8D" w:rsidR="008823EE" w:rsidRDefault="008823EE" w:rsidP="008823EE">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463AA16A" w14:textId="524F3034" w:rsidR="006C314E" w:rsidRDefault="006C314E" w:rsidP="008823EE">
      <w:pPr>
        <w:pStyle w:val="NoSpacing"/>
        <w:jc w:val="both"/>
        <w:rPr>
          <w:rStyle w:val="apple-style-span"/>
          <w:rFonts w:ascii="Times New Roman" w:hAnsi="Times New Roman"/>
          <w:sz w:val="24"/>
          <w:szCs w:val="24"/>
        </w:rPr>
      </w:pPr>
    </w:p>
    <w:p w14:paraId="6A6B8535" w14:textId="77777777" w:rsidR="00995D5C" w:rsidRDefault="00995D5C" w:rsidP="00995D5C">
      <w:pPr>
        <w:jc w:val="both"/>
        <w:rPr>
          <w:rFonts w:eastAsia="Times New Roman"/>
          <w:sz w:val="18"/>
          <w:szCs w:val="18"/>
        </w:rPr>
      </w:pPr>
      <w:r>
        <w:rPr>
          <w:rFonts w:eastAsia="Times New Roman"/>
          <w:sz w:val="18"/>
          <w:szCs w:val="18"/>
        </w:rPr>
        <w:t>JG</w:t>
      </w:r>
    </w:p>
    <w:p w14:paraId="39E22DA0" w14:textId="34FD8F77" w:rsidR="00995D5C" w:rsidRDefault="00995D5C" w:rsidP="00995D5C">
      <w:pPr>
        <w:jc w:val="both"/>
        <w:rPr>
          <w:rFonts w:eastAsia="Times New Roman"/>
          <w:sz w:val="18"/>
          <w:szCs w:val="18"/>
        </w:rPr>
      </w:pPr>
      <w:r>
        <w:rPr>
          <w:rFonts w:eastAsia="Times New Roman"/>
          <w:sz w:val="18"/>
          <w:szCs w:val="18"/>
        </w:rPr>
        <w:t xml:space="preserve">LS </w:t>
      </w:r>
      <w:r w:rsidR="005103EF">
        <w:rPr>
          <w:rFonts w:eastAsia="Times New Roman"/>
          <w:sz w:val="18"/>
          <w:szCs w:val="18"/>
        </w:rPr>
        <w:t>#</w:t>
      </w:r>
      <w:r>
        <w:rPr>
          <w:rFonts w:eastAsia="Times New Roman"/>
          <w:sz w:val="18"/>
          <w:szCs w:val="18"/>
        </w:rPr>
        <w:t>7760</w:t>
      </w:r>
    </w:p>
    <w:p w14:paraId="34FD3821" w14:textId="77777777" w:rsidR="00995D5C" w:rsidRDefault="00995D5C" w:rsidP="00995D5C">
      <w:pPr>
        <w:jc w:val="both"/>
        <w:rPr>
          <w:rFonts w:eastAsia="Times New Roman"/>
          <w:sz w:val="18"/>
          <w:szCs w:val="18"/>
        </w:rPr>
      </w:pPr>
      <w:r>
        <w:rPr>
          <w:rFonts w:eastAsia="Times New Roman"/>
          <w:sz w:val="18"/>
          <w:szCs w:val="18"/>
        </w:rPr>
        <w:t>Int. #1187-2025</w:t>
      </w:r>
    </w:p>
    <w:p w14:paraId="715F1E21" w14:textId="77777777" w:rsidR="00995D5C" w:rsidRPr="00BC0914" w:rsidRDefault="00995D5C" w:rsidP="00995D5C">
      <w:pPr>
        <w:jc w:val="both"/>
        <w:rPr>
          <w:rFonts w:eastAsia="Times New Roman"/>
          <w:sz w:val="18"/>
          <w:szCs w:val="18"/>
        </w:rPr>
      </w:pPr>
      <w:r>
        <w:rPr>
          <w:rFonts w:eastAsia="Times New Roman"/>
          <w:sz w:val="18"/>
          <w:szCs w:val="18"/>
        </w:rPr>
        <w:t>1/7/2026 1:37 PM</w:t>
      </w:r>
    </w:p>
    <w:p w14:paraId="3854A4D7" w14:textId="6459F727" w:rsidR="006C314E" w:rsidRPr="006C529B" w:rsidRDefault="006C314E" w:rsidP="0081482C">
      <w:pPr>
        <w:jc w:val="both"/>
        <w:rPr>
          <w:rFonts w:eastAsia="Times New Roman"/>
          <w:sz w:val="18"/>
          <w:szCs w:val="18"/>
        </w:rPr>
      </w:pPr>
    </w:p>
    <w:sectPr w:rsidR="006C314E" w:rsidRPr="006C529B">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821255" w14:textId="77777777" w:rsidR="00A66E93" w:rsidRDefault="00A66E93" w:rsidP="00272634">
      <w:r>
        <w:separator/>
      </w:r>
    </w:p>
  </w:endnote>
  <w:endnote w:type="continuationSeparator" w:id="0">
    <w:p w14:paraId="31BA892C" w14:textId="77777777" w:rsidR="00A66E93" w:rsidRDefault="00A66E93"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5927D1" w14:textId="77777777" w:rsidR="00A66E93" w:rsidRDefault="00A66E93" w:rsidP="00272634">
      <w:r>
        <w:separator/>
      </w:r>
    </w:p>
  </w:footnote>
  <w:footnote w:type="continuationSeparator" w:id="0">
    <w:p w14:paraId="306D9757" w14:textId="77777777" w:rsidR="00A66E93" w:rsidRDefault="00A66E93"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EC4D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37803118">
    <w:abstractNumId w:val="0"/>
  </w:num>
  <w:num w:numId="2" w16cid:durableId="535509172">
    <w:abstractNumId w:val="2"/>
  </w:num>
  <w:num w:numId="3" w16cid:durableId="4887908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54037"/>
    <w:rsid w:val="00005B60"/>
    <w:rsid w:val="00006640"/>
    <w:rsid w:val="000765AF"/>
    <w:rsid w:val="00080B67"/>
    <w:rsid w:val="00083414"/>
    <w:rsid w:val="000D7649"/>
    <w:rsid w:val="000E4F15"/>
    <w:rsid w:val="0010786F"/>
    <w:rsid w:val="00112C9E"/>
    <w:rsid w:val="00134583"/>
    <w:rsid w:val="001349AE"/>
    <w:rsid w:val="001754D2"/>
    <w:rsid w:val="001B1DEA"/>
    <w:rsid w:val="001E1957"/>
    <w:rsid w:val="001E3407"/>
    <w:rsid w:val="00216A92"/>
    <w:rsid w:val="00220726"/>
    <w:rsid w:val="0022509E"/>
    <w:rsid w:val="00272634"/>
    <w:rsid w:val="00277081"/>
    <w:rsid w:val="00277910"/>
    <w:rsid w:val="00280543"/>
    <w:rsid w:val="0029706E"/>
    <w:rsid w:val="002B309C"/>
    <w:rsid w:val="002D78A5"/>
    <w:rsid w:val="002E01B0"/>
    <w:rsid w:val="00305DE4"/>
    <w:rsid w:val="00314831"/>
    <w:rsid w:val="00337D9B"/>
    <w:rsid w:val="0034045A"/>
    <w:rsid w:val="0037226A"/>
    <w:rsid w:val="003A304F"/>
    <w:rsid w:val="003C15E6"/>
    <w:rsid w:val="003C7EA6"/>
    <w:rsid w:val="003E2F46"/>
    <w:rsid w:val="003E57E6"/>
    <w:rsid w:val="0041520B"/>
    <w:rsid w:val="00424E79"/>
    <w:rsid w:val="004331CF"/>
    <w:rsid w:val="0043600B"/>
    <w:rsid w:val="00474067"/>
    <w:rsid w:val="004B589D"/>
    <w:rsid w:val="005021D5"/>
    <w:rsid w:val="005103EF"/>
    <w:rsid w:val="00512FB5"/>
    <w:rsid w:val="005331A0"/>
    <w:rsid w:val="005600F8"/>
    <w:rsid w:val="00560A3C"/>
    <w:rsid w:val="00563377"/>
    <w:rsid w:val="00582559"/>
    <w:rsid w:val="005B1E8E"/>
    <w:rsid w:val="005B573D"/>
    <w:rsid w:val="005C74C4"/>
    <w:rsid w:val="005D7BEF"/>
    <w:rsid w:val="005E5537"/>
    <w:rsid w:val="005F2A5B"/>
    <w:rsid w:val="00615680"/>
    <w:rsid w:val="00617310"/>
    <w:rsid w:val="00637A16"/>
    <w:rsid w:val="00651D12"/>
    <w:rsid w:val="006533EA"/>
    <w:rsid w:val="00674DC7"/>
    <w:rsid w:val="006803E5"/>
    <w:rsid w:val="006967C6"/>
    <w:rsid w:val="00696A26"/>
    <w:rsid w:val="006C314E"/>
    <w:rsid w:val="006C529B"/>
    <w:rsid w:val="006F5093"/>
    <w:rsid w:val="00715179"/>
    <w:rsid w:val="00751580"/>
    <w:rsid w:val="00781399"/>
    <w:rsid w:val="007E5B7B"/>
    <w:rsid w:val="008039E5"/>
    <w:rsid w:val="0081482C"/>
    <w:rsid w:val="0082024D"/>
    <w:rsid w:val="00820639"/>
    <w:rsid w:val="00820C10"/>
    <w:rsid w:val="00820C4E"/>
    <w:rsid w:val="00830847"/>
    <w:rsid w:val="00837EB5"/>
    <w:rsid w:val="00846A79"/>
    <w:rsid w:val="008823EE"/>
    <w:rsid w:val="0088333F"/>
    <w:rsid w:val="009243C8"/>
    <w:rsid w:val="00932BFA"/>
    <w:rsid w:val="00962A70"/>
    <w:rsid w:val="00967D01"/>
    <w:rsid w:val="00995D5C"/>
    <w:rsid w:val="009B087E"/>
    <w:rsid w:val="009D4094"/>
    <w:rsid w:val="00A0603B"/>
    <w:rsid w:val="00A42033"/>
    <w:rsid w:val="00A5189C"/>
    <w:rsid w:val="00A54037"/>
    <w:rsid w:val="00A66E93"/>
    <w:rsid w:val="00A72741"/>
    <w:rsid w:val="00A87143"/>
    <w:rsid w:val="00AB79B4"/>
    <w:rsid w:val="00AE5953"/>
    <w:rsid w:val="00AF56D8"/>
    <w:rsid w:val="00B02C89"/>
    <w:rsid w:val="00B42F4A"/>
    <w:rsid w:val="00B578BD"/>
    <w:rsid w:val="00B9759C"/>
    <w:rsid w:val="00BA1D4D"/>
    <w:rsid w:val="00BD2104"/>
    <w:rsid w:val="00BD51CA"/>
    <w:rsid w:val="00BF6E8F"/>
    <w:rsid w:val="00C20C57"/>
    <w:rsid w:val="00C20D76"/>
    <w:rsid w:val="00C225D7"/>
    <w:rsid w:val="00C22CDF"/>
    <w:rsid w:val="00C4462F"/>
    <w:rsid w:val="00C564A2"/>
    <w:rsid w:val="00C67FA9"/>
    <w:rsid w:val="00C81754"/>
    <w:rsid w:val="00CC3989"/>
    <w:rsid w:val="00CC4969"/>
    <w:rsid w:val="00CF1435"/>
    <w:rsid w:val="00D0018B"/>
    <w:rsid w:val="00D00B11"/>
    <w:rsid w:val="00D07BCD"/>
    <w:rsid w:val="00D442F8"/>
    <w:rsid w:val="00D74104"/>
    <w:rsid w:val="00D92C74"/>
    <w:rsid w:val="00DA25D7"/>
    <w:rsid w:val="00DB46CB"/>
    <w:rsid w:val="00DC057C"/>
    <w:rsid w:val="00E23448"/>
    <w:rsid w:val="00E24C6C"/>
    <w:rsid w:val="00E3518C"/>
    <w:rsid w:val="00E444FF"/>
    <w:rsid w:val="00E448CE"/>
    <w:rsid w:val="00E76B7F"/>
    <w:rsid w:val="00E852EE"/>
    <w:rsid w:val="00EA213C"/>
    <w:rsid w:val="00EA6B0C"/>
    <w:rsid w:val="00ED18AE"/>
    <w:rsid w:val="00ED4021"/>
    <w:rsid w:val="00EF0E87"/>
    <w:rsid w:val="00EF0EF1"/>
    <w:rsid w:val="00F04F1A"/>
    <w:rsid w:val="00F0690B"/>
    <w:rsid w:val="00F21FC5"/>
    <w:rsid w:val="00F23D21"/>
    <w:rsid w:val="00F26B38"/>
    <w:rsid w:val="00F42BA3"/>
    <w:rsid w:val="00F4558B"/>
    <w:rsid w:val="00F51D32"/>
    <w:rsid w:val="00F74B3D"/>
    <w:rsid w:val="00F8773C"/>
    <w:rsid w:val="00FA6EA3"/>
    <w:rsid w:val="00FD38E5"/>
    <w:rsid w:val="00FE77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6F9AD79"/>
  <w15:docId w15:val="{1F2A85FC-B3E3-43CF-A273-3C8C910C9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pPr>
      <w:spacing w:line="240" w:lineRule="auto"/>
    </w:p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37226A"/>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37226A"/>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075352">
      <w:bodyDiv w:val="1"/>
      <w:marLeft w:val="0"/>
      <w:marRight w:val="0"/>
      <w:marTop w:val="0"/>
      <w:marBottom w:val="0"/>
      <w:divBdr>
        <w:top w:val="none" w:sz="0" w:space="0" w:color="auto"/>
        <w:left w:val="none" w:sz="0" w:space="0" w:color="auto"/>
        <w:bottom w:val="none" w:sz="0" w:space="0" w:color="auto"/>
        <w:right w:val="none" w:sz="0" w:space="0" w:color="auto"/>
      </w:divBdr>
    </w:div>
    <w:div w:id="1326325451">
      <w:bodyDiv w:val="1"/>
      <w:marLeft w:val="0"/>
      <w:marRight w:val="0"/>
      <w:marTop w:val="0"/>
      <w:marBottom w:val="0"/>
      <w:divBdr>
        <w:top w:val="none" w:sz="0" w:space="0" w:color="auto"/>
        <w:left w:val="none" w:sz="0" w:space="0" w:color="auto"/>
        <w:bottom w:val="none" w:sz="0" w:space="0" w:color="auto"/>
        <w:right w:val="none" w:sz="0" w:space="0" w:color="auto"/>
      </w:divBdr>
    </w:div>
    <w:div w:id="1335457787">
      <w:bodyDiv w:val="1"/>
      <w:marLeft w:val="0"/>
      <w:marRight w:val="0"/>
      <w:marTop w:val="0"/>
      <w:marBottom w:val="0"/>
      <w:divBdr>
        <w:top w:val="none" w:sz="0" w:space="0" w:color="auto"/>
        <w:left w:val="none" w:sz="0" w:space="0" w:color="auto"/>
        <w:bottom w:val="none" w:sz="0" w:space="0" w:color="auto"/>
        <w:right w:val="none" w:sz="0" w:space="0" w:color="auto"/>
      </w:divBdr>
    </w:div>
    <w:div w:id="1876917595">
      <w:bodyDiv w:val="1"/>
      <w:marLeft w:val="0"/>
      <w:marRight w:val="0"/>
      <w:marTop w:val="0"/>
      <w:marBottom w:val="0"/>
      <w:divBdr>
        <w:top w:val="none" w:sz="0" w:space="0" w:color="auto"/>
        <w:left w:val="none" w:sz="0" w:space="0" w:color="auto"/>
        <w:bottom w:val="none" w:sz="0" w:space="0" w:color="auto"/>
        <w:right w:val="none" w:sz="0" w:space="0" w:color="auto"/>
      </w:divBdr>
    </w:div>
    <w:div w:id="1880969410">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3D3E3E-8E27-4A32-A360-85C6C1A0DF8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144DF17-A73D-4389-BAB8-C8982D1859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91AA586-6583-43E4-8E7C-F808C7FF7C0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314</Words>
  <Characters>1795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Edward Atkin</dc:creator>
  <cp:lastModifiedBy>Jeffries, Jillian</cp:lastModifiedBy>
  <cp:revision>3</cp:revision>
  <cp:lastPrinted>2020-02-14T15:16:00Z</cp:lastPrinted>
  <dcterms:created xsi:type="dcterms:W3CDTF">2026-03-05T20:44:00Z</dcterms:created>
  <dcterms:modified xsi:type="dcterms:W3CDTF">2026-03-10T12:13:00Z</dcterms:modified>
</cp:coreProperties>
</file>