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1CF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1ADE63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7665AD9" w14:textId="79E9B8DD" w:rsidR="0041520B" w:rsidRPr="00A5189C" w:rsidRDefault="0004593B" w:rsidP="006C314E">
      <w:pPr>
        <w:pStyle w:val="NoSpacing"/>
        <w:spacing w:before="80"/>
        <w:jc w:val="both"/>
        <w:rPr>
          <w:rFonts w:cs="Times New Roman"/>
          <w:szCs w:val="24"/>
        </w:rPr>
      </w:pPr>
      <w:r>
        <w:rPr>
          <w:rFonts w:cs="Times New Roman"/>
          <w:szCs w:val="24"/>
        </w:rPr>
        <w:t>Int. No.</w:t>
      </w:r>
      <w:r w:rsidR="00042CA0">
        <w:rPr>
          <w:rFonts w:cs="Times New Roman"/>
          <w:szCs w:val="24"/>
        </w:rPr>
        <w:t xml:space="preserve"> </w:t>
      </w:r>
      <w:r w:rsidR="002E28F0">
        <w:rPr>
          <w:rFonts w:cs="Times New Roman"/>
          <w:szCs w:val="24"/>
        </w:rPr>
        <w:t>753</w:t>
      </w:r>
    </w:p>
    <w:p w14:paraId="6CB80295" w14:textId="77777777" w:rsidR="0041520B" w:rsidRDefault="0041520B" w:rsidP="0041520B">
      <w:pPr>
        <w:pStyle w:val="NoSpacing"/>
        <w:jc w:val="both"/>
        <w:rPr>
          <w:rFonts w:cs="Times New Roman"/>
          <w:b/>
          <w:szCs w:val="24"/>
        </w:rPr>
      </w:pPr>
    </w:p>
    <w:p w14:paraId="6A48007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48AC895" w14:textId="0EB3F70A" w:rsidR="00E3518C" w:rsidRDefault="00AE154C" w:rsidP="0041520B">
      <w:pPr>
        <w:pStyle w:val="NoSpacing"/>
        <w:jc w:val="both"/>
        <w:rPr>
          <w:rFonts w:cs="Times New Roman"/>
          <w:szCs w:val="24"/>
        </w:rPr>
      </w:pPr>
      <w:r w:rsidRPr="00AE154C">
        <w:rPr>
          <w:rFonts w:cs="Times New Roman"/>
          <w:szCs w:val="24"/>
        </w:rPr>
        <w:t>By Council Members</w:t>
      </w:r>
      <w:r w:rsidR="009D45F2">
        <w:rPr>
          <w:rFonts w:cs="Times New Roman"/>
          <w:szCs w:val="24"/>
        </w:rPr>
        <w:t xml:space="preserve"> </w:t>
      </w:r>
      <w:r w:rsidR="001D6D60" w:rsidRPr="001D6D60">
        <w:rPr>
          <w:rFonts w:cs="Times New Roman"/>
          <w:szCs w:val="24"/>
        </w:rPr>
        <w:t>Louis, Williams, Ariola, Lee, Marte, and Brooks-Powers</w:t>
      </w:r>
    </w:p>
    <w:p w14:paraId="1D2F8BF5" w14:textId="77777777" w:rsidR="00AE154C" w:rsidRPr="003A304F" w:rsidRDefault="00AE154C" w:rsidP="0041520B">
      <w:pPr>
        <w:pStyle w:val="NoSpacing"/>
        <w:jc w:val="both"/>
        <w:rPr>
          <w:rFonts w:cs="Times New Roman"/>
          <w:szCs w:val="24"/>
        </w:rPr>
      </w:pPr>
    </w:p>
    <w:p w14:paraId="7B3DC98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C69323D" w14:textId="77777777" w:rsidR="0041520B" w:rsidRDefault="001218E3" w:rsidP="001218E3">
      <w:pPr>
        <w:pStyle w:val="BodyText"/>
        <w:spacing w:before="80" w:line="240" w:lineRule="auto"/>
        <w:ind w:firstLine="0"/>
      </w:pPr>
      <w:r>
        <w:t>A Local Law to</w:t>
      </w:r>
      <w:r w:rsidR="00FB773B">
        <w:t xml:space="preserve"> amend the administrative code of the city of New York, in relation to the location of adult-use cannabis retail dispensaries </w:t>
      </w:r>
    </w:p>
    <w:p w14:paraId="3AB8FABE" w14:textId="77777777" w:rsidR="008823EE" w:rsidRDefault="008823EE" w:rsidP="0041520B">
      <w:pPr>
        <w:pStyle w:val="NoSpacing"/>
        <w:jc w:val="both"/>
        <w:rPr>
          <w:rFonts w:cs="Times New Roman"/>
          <w:szCs w:val="24"/>
        </w:rPr>
      </w:pPr>
    </w:p>
    <w:p w14:paraId="657827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D9B1EE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2FDC921" w14:textId="603DB656" w:rsidR="008823EE" w:rsidRDefault="009D3F0D" w:rsidP="001D1F45">
      <w:pPr>
        <w:pStyle w:val="NoSpacing"/>
        <w:spacing w:before="120"/>
        <w:jc w:val="both"/>
        <w:rPr>
          <w:rFonts w:cs="Times New Roman"/>
          <w:szCs w:val="24"/>
        </w:rPr>
      </w:pPr>
      <w:r>
        <w:rPr>
          <w:rFonts w:cs="Times New Roman"/>
          <w:szCs w:val="24"/>
        </w:rPr>
        <w:t xml:space="preserve">This bill would </w:t>
      </w:r>
      <w:r w:rsidR="00CB3A5C">
        <w:rPr>
          <w:rFonts w:cs="Times New Roman"/>
          <w:szCs w:val="24"/>
        </w:rPr>
        <w:t xml:space="preserve">establish a prohibition </w:t>
      </w:r>
      <w:r w:rsidR="007C15F9">
        <w:rPr>
          <w:rFonts w:cs="Times New Roman"/>
          <w:szCs w:val="24"/>
        </w:rPr>
        <w:t xml:space="preserve">of an adult-use cannabis </w:t>
      </w:r>
      <w:r w:rsidR="00761BFE">
        <w:rPr>
          <w:rFonts w:cs="Times New Roman"/>
          <w:szCs w:val="24"/>
        </w:rPr>
        <w:t xml:space="preserve">retail </w:t>
      </w:r>
      <w:r w:rsidR="007C15F9">
        <w:rPr>
          <w:rFonts w:cs="Times New Roman"/>
          <w:szCs w:val="24"/>
        </w:rPr>
        <w:t xml:space="preserve">dispensary being located within 500 feet of </w:t>
      </w:r>
      <w:r w:rsidR="0020052F">
        <w:rPr>
          <w:rFonts w:cs="Times New Roman"/>
          <w:szCs w:val="24"/>
        </w:rPr>
        <w:t>a public youth facility</w:t>
      </w:r>
      <w:r w:rsidR="00B84A7C">
        <w:rPr>
          <w:rFonts w:cs="Times New Roman"/>
          <w:szCs w:val="24"/>
        </w:rPr>
        <w:t>.</w:t>
      </w:r>
      <w:r w:rsidR="0020052F">
        <w:rPr>
          <w:rFonts w:cs="Times New Roman"/>
          <w:szCs w:val="24"/>
        </w:rPr>
        <w:t xml:space="preserve"> </w:t>
      </w:r>
      <w:r w:rsidR="00B84A7C">
        <w:rPr>
          <w:rFonts w:cs="Times New Roman"/>
          <w:szCs w:val="24"/>
        </w:rPr>
        <w:t>“Public youth facility” i</w:t>
      </w:r>
      <w:r w:rsidR="0020052F">
        <w:rPr>
          <w:rFonts w:cs="Times New Roman"/>
          <w:szCs w:val="24"/>
        </w:rPr>
        <w:t xml:space="preserve">s defined by </w:t>
      </w:r>
      <w:r w:rsidR="001356A3">
        <w:rPr>
          <w:rFonts w:cs="Times New Roman"/>
          <w:szCs w:val="24"/>
        </w:rPr>
        <w:t xml:space="preserve">New York State regulations as </w:t>
      </w:r>
      <w:r w:rsidR="00FB0EC1" w:rsidRPr="00FB0EC1">
        <w:rPr>
          <w:rFonts w:cs="Times New Roman"/>
          <w:szCs w:val="24"/>
        </w:rPr>
        <w:t>a</w:t>
      </w:r>
      <w:r w:rsidR="00CD4E15">
        <w:rPr>
          <w:rFonts w:cs="Times New Roman"/>
          <w:szCs w:val="24"/>
        </w:rPr>
        <w:t xml:space="preserve"> location</w:t>
      </w:r>
      <w:r w:rsidR="00FB0EC1" w:rsidRPr="00FB0EC1">
        <w:rPr>
          <w:rFonts w:cs="Times New Roman"/>
          <w:szCs w:val="24"/>
        </w:rPr>
        <w:t xml:space="preserve"> owned by a government that is accessible to the public</w:t>
      </w:r>
      <w:r w:rsidR="00207ABD">
        <w:rPr>
          <w:rFonts w:cs="Times New Roman"/>
          <w:szCs w:val="24"/>
        </w:rPr>
        <w:t xml:space="preserve"> </w:t>
      </w:r>
      <w:r w:rsidR="00636F0E">
        <w:rPr>
          <w:rFonts w:cs="Times New Roman"/>
          <w:szCs w:val="24"/>
        </w:rPr>
        <w:t>with a</w:t>
      </w:r>
      <w:r w:rsidR="00FB0EC1" w:rsidRPr="00FB0EC1">
        <w:rPr>
          <w:rFonts w:cs="Times New Roman"/>
          <w:szCs w:val="24"/>
        </w:rPr>
        <w:t xml:space="preserve"> primary purpose to provide recreational opportunities or services to children or adolescents</w:t>
      </w:r>
      <w:r w:rsidR="00636F0E">
        <w:rPr>
          <w:rFonts w:cs="Times New Roman"/>
          <w:szCs w:val="24"/>
        </w:rPr>
        <w:t>,</w:t>
      </w:r>
      <w:r w:rsidR="00FB0EC1" w:rsidRPr="00FB0EC1">
        <w:rPr>
          <w:rFonts w:cs="Times New Roman"/>
          <w:szCs w:val="24"/>
        </w:rPr>
        <w:t xml:space="preserve"> </w:t>
      </w:r>
      <w:r w:rsidR="00636F0E">
        <w:rPr>
          <w:rFonts w:cs="Times New Roman"/>
          <w:szCs w:val="24"/>
        </w:rPr>
        <w:t>where</w:t>
      </w:r>
      <w:r w:rsidR="00FB0EC1" w:rsidRPr="00FB0EC1">
        <w:rPr>
          <w:rFonts w:cs="Times New Roman"/>
          <w:szCs w:val="24"/>
        </w:rPr>
        <w:t xml:space="preserve"> the primary population is reasonab</w:t>
      </w:r>
      <w:r w:rsidR="002932C9">
        <w:rPr>
          <w:rFonts w:cs="Times New Roman"/>
          <w:szCs w:val="24"/>
        </w:rPr>
        <w:t>ly expected to be 17</w:t>
      </w:r>
      <w:r w:rsidR="00FB0EC1" w:rsidRPr="00FB0EC1">
        <w:rPr>
          <w:rFonts w:cs="Times New Roman"/>
          <w:szCs w:val="24"/>
        </w:rPr>
        <w:t xml:space="preserve"> years of age or younger.</w:t>
      </w:r>
      <w:r w:rsidR="006902D8">
        <w:rPr>
          <w:rFonts w:cs="Times New Roman"/>
          <w:szCs w:val="24"/>
        </w:rPr>
        <w:t xml:space="preserve"> </w:t>
      </w:r>
      <w:r w:rsidR="00863E8E">
        <w:rPr>
          <w:rFonts w:cs="Times New Roman"/>
          <w:szCs w:val="24"/>
        </w:rPr>
        <w:t xml:space="preserve">The bill would </w:t>
      </w:r>
      <w:r w:rsidR="00E872FA">
        <w:rPr>
          <w:rFonts w:cs="Times New Roman"/>
          <w:szCs w:val="24"/>
        </w:rPr>
        <w:t>require the Commission</w:t>
      </w:r>
      <w:r w:rsidR="003F43DA">
        <w:rPr>
          <w:rFonts w:cs="Times New Roman"/>
          <w:szCs w:val="24"/>
        </w:rPr>
        <w:t>er</w:t>
      </w:r>
      <w:r w:rsidR="00E872FA">
        <w:rPr>
          <w:rFonts w:cs="Times New Roman"/>
          <w:szCs w:val="24"/>
        </w:rPr>
        <w:t xml:space="preserve"> of Consumer and Worker Protection</w:t>
      </w:r>
      <w:r w:rsidR="003B2BC3">
        <w:rPr>
          <w:rFonts w:cs="Times New Roman"/>
          <w:szCs w:val="24"/>
        </w:rPr>
        <w:t xml:space="preserve"> to notify the New York State Office of Cannabis Management</w:t>
      </w:r>
      <w:r w:rsidR="00A17390">
        <w:rPr>
          <w:rFonts w:cs="Times New Roman"/>
          <w:szCs w:val="24"/>
        </w:rPr>
        <w:t xml:space="preserve"> (OCM)</w:t>
      </w:r>
      <w:r w:rsidR="003B2BC3">
        <w:rPr>
          <w:rFonts w:cs="Times New Roman"/>
          <w:szCs w:val="24"/>
        </w:rPr>
        <w:t xml:space="preserve"> </w:t>
      </w:r>
      <w:r w:rsidR="002F04E3">
        <w:rPr>
          <w:rFonts w:cs="Times New Roman"/>
          <w:szCs w:val="24"/>
        </w:rPr>
        <w:t>of the prohibition</w:t>
      </w:r>
      <w:r w:rsidR="009905D0">
        <w:rPr>
          <w:rFonts w:cs="Times New Roman"/>
          <w:szCs w:val="24"/>
        </w:rPr>
        <w:t xml:space="preserve"> </w:t>
      </w:r>
      <w:r w:rsidR="003069C7">
        <w:rPr>
          <w:rFonts w:cs="Times New Roman"/>
          <w:szCs w:val="24"/>
        </w:rPr>
        <w:t xml:space="preserve">for enforcement purposes </w:t>
      </w:r>
      <w:r w:rsidR="009905D0">
        <w:rPr>
          <w:rFonts w:cs="Times New Roman"/>
          <w:szCs w:val="24"/>
        </w:rPr>
        <w:t xml:space="preserve">and to </w:t>
      </w:r>
      <w:r w:rsidR="00A5020F">
        <w:rPr>
          <w:rFonts w:cs="Times New Roman"/>
          <w:szCs w:val="24"/>
        </w:rPr>
        <w:t xml:space="preserve">establish outreach efforts to inform dispensaries and </w:t>
      </w:r>
      <w:r w:rsidR="003069C7">
        <w:rPr>
          <w:rFonts w:cs="Times New Roman"/>
          <w:szCs w:val="24"/>
        </w:rPr>
        <w:t xml:space="preserve">dispensary license </w:t>
      </w:r>
      <w:r w:rsidR="00A5020F">
        <w:rPr>
          <w:rFonts w:cs="Times New Roman"/>
          <w:szCs w:val="24"/>
        </w:rPr>
        <w:t xml:space="preserve">applicants of the prohibition. </w:t>
      </w:r>
      <w:r w:rsidR="001A5326">
        <w:rPr>
          <w:rFonts w:cs="Times New Roman"/>
          <w:szCs w:val="24"/>
        </w:rPr>
        <w:t>The prohibition would</w:t>
      </w:r>
      <w:r w:rsidR="00A84222">
        <w:rPr>
          <w:rFonts w:cs="Times New Roman"/>
          <w:szCs w:val="24"/>
        </w:rPr>
        <w:t xml:space="preserve"> </w:t>
      </w:r>
      <w:r w:rsidR="000E04DE">
        <w:rPr>
          <w:rFonts w:cs="Times New Roman"/>
          <w:szCs w:val="24"/>
        </w:rPr>
        <w:t xml:space="preserve">not apply to </w:t>
      </w:r>
      <w:r w:rsidR="00C8256C">
        <w:rPr>
          <w:rFonts w:cs="Times New Roman"/>
          <w:szCs w:val="24"/>
        </w:rPr>
        <w:t>a dispensary with a valid license</w:t>
      </w:r>
      <w:r w:rsidR="00761BFE">
        <w:rPr>
          <w:rFonts w:cs="Times New Roman"/>
          <w:szCs w:val="24"/>
        </w:rPr>
        <w:t xml:space="preserve"> as of the law’s effective date</w:t>
      </w:r>
      <w:r w:rsidR="00C8256C">
        <w:rPr>
          <w:rFonts w:cs="Times New Roman"/>
          <w:szCs w:val="24"/>
        </w:rPr>
        <w:t xml:space="preserve"> </w:t>
      </w:r>
      <w:r w:rsidR="001C4CA3">
        <w:rPr>
          <w:rFonts w:cs="Times New Roman"/>
          <w:szCs w:val="24"/>
        </w:rPr>
        <w:t xml:space="preserve">or </w:t>
      </w:r>
      <w:r w:rsidR="008821D6">
        <w:rPr>
          <w:rFonts w:cs="Times New Roman"/>
          <w:szCs w:val="24"/>
        </w:rPr>
        <w:t>to</w:t>
      </w:r>
      <w:r w:rsidR="003069C7">
        <w:rPr>
          <w:rFonts w:cs="Times New Roman"/>
          <w:szCs w:val="24"/>
        </w:rPr>
        <w:t xml:space="preserve"> a</w:t>
      </w:r>
      <w:r w:rsidR="008821D6">
        <w:rPr>
          <w:rFonts w:cs="Times New Roman"/>
          <w:szCs w:val="24"/>
        </w:rPr>
        <w:t xml:space="preserve"> </w:t>
      </w:r>
      <w:r w:rsidR="00761BFE">
        <w:rPr>
          <w:rFonts w:cs="Times New Roman"/>
          <w:szCs w:val="24"/>
        </w:rPr>
        <w:t xml:space="preserve">dispensary license </w:t>
      </w:r>
      <w:r w:rsidR="008821D6">
        <w:rPr>
          <w:rFonts w:cs="Times New Roman"/>
          <w:szCs w:val="24"/>
        </w:rPr>
        <w:t xml:space="preserve">applicant with a location </w:t>
      </w:r>
      <w:r w:rsidR="002932C9">
        <w:rPr>
          <w:rFonts w:cs="Times New Roman"/>
          <w:szCs w:val="24"/>
        </w:rPr>
        <w:t xml:space="preserve">approved by </w:t>
      </w:r>
      <w:r w:rsidR="008D2B24">
        <w:rPr>
          <w:rFonts w:cs="Times New Roman"/>
          <w:szCs w:val="24"/>
        </w:rPr>
        <w:t>OCM</w:t>
      </w:r>
      <w:r w:rsidR="002932C9">
        <w:rPr>
          <w:rFonts w:cs="Times New Roman"/>
          <w:szCs w:val="24"/>
        </w:rPr>
        <w:t xml:space="preserve"> </w:t>
      </w:r>
      <w:r w:rsidR="00761BFE">
        <w:rPr>
          <w:rFonts w:cs="Times New Roman"/>
          <w:szCs w:val="24"/>
        </w:rPr>
        <w:t>as of</w:t>
      </w:r>
      <w:r w:rsidR="002148F1">
        <w:rPr>
          <w:rFonts w:cs="Times New Roman"/>
          <w:szCs w:val="24"/>
        </w:rPr>
        <w:t xml:space="preserve"> the </w:t>
      </w:r>
      <w:r w:rsidR="003069C7">
        <w:rPr>
          <w:rFonts w:cs="Times New Roman"/>
          <w:szCs w:val="24"/>
        </w:rPr>
        <w:t xml:space="preserve">law’s </w:t>
      </w:r>
      <w:r w:rsidR="00062F08">
        <w:rPr>
          <w:rFonts w:cs="Times New Roman"/>
          <w:szCs w:val="24"/>
        </w:rPr>
        <w:t>effective date</w:t>
      </w:r>
      <w:r w:rsidR="00862703">
        <w:rPr>
          <w:rFonts w:cs="Times New Roman"/>
          <w:szCs w:val="24"/>
        </w:rPr>
        <w:t>.</w:t>
      </w:r>
    </w:p>
    <w:p w14:paraId="6D19D3D2" w14:textId="77777777" w:rsidR="001D1F45" w:rsidRDefault="001D1F45" w:rsidP="001D1F45">
      <w:pPr>
        <w:pStyle w:val="NoSpacing"/>
        <w:spacing w:before="120"/>
        <w:jc w:val="both"/>
        <w:rPr>
          <w:rFonts w:cs="Times New Roman"/>
          <w:szCs w:val="24"/>
        </w:rPr>
      </w:pPr>
    </w:p>
    <w:p w14:paraId="12E0218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72931B" w14:textId="24592368" w:rsidR="0041520B" w:rsidRPr="00A5189C" w:rsidRDefault="001341C3" w:rsidP="006C314E">
      <w:pPr>
        <w:pStyle w:val="NoSpacing"/>
        <w:spacing w:before="80"/>
        <w:jc w:val="both"/>
        <w:rPr>
          <w:rFonts w:cs="Times New Roman"/>
          <w:szCs w:val="24"/>
        </w:rPr>
      </w:pPr>
      <w:r>
        <w:t>I</w:t>
      </w:r>
      <w:r w:rsidRPr="004C4BDE">
        <w:t>mmediately</w:t>
      </w:r>
      <w:r>
        <w:t>, except that subdivisions a and b of section 20-699.3</w:t>
      </w:r>
      <w:r w:rsidR="00850DB6">
        <w:t>2</w:t>
      </w:r>
      <w:r w:rsidR="005B37F0">
        <w:t xml:space="preserve"> of the Administrative Code</w:t>
      </w:r>
      <w:r>
        <w:t>, as added by section one of this local law, take effect 60 days after they become law</w:t>
      </w:r>
    </w:p>
    <w:p w14:paraId="35823798" w14:textId="77777777" w:rsidR="00D92C74" w:rsidRDefault="00D92C74" w:rsidP="0041520B"/>
    <w:p w14:paraId="5F9B925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E490DEE"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3A861D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BF459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DDE41D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90E31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B64F192" w14:textId="77777777" w:rsidR="00A5189C" w:rsidRDefault="00A5189C" w:rsidP="008823EE">
      <w:pPr>
        <w:pStyle w:val="NoSpacing"/>
        <w:jc w:val="both"/>
        <w:rPr>
          <w:rStyle w:val="apple-style-span"/>
          <w:b/>
          <w:bCs/>
          <w:szCs w:val="24"/>
        </w:rPr>
      </w:pPr>
    </w:p>
    <w:p w14:paraId="6A9476C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C9DC387" w14:textId="77777777" w:rsidR="006C314E" w:rsidRPr="00AC5EE7" w:rsidRDefault="006C314E" w:rsidP="008823EE">
      <w:pPr>
        <w:pStyle w:val="NoSpacing"/>
        <w:jc w:val="both"/>
        <w:rPr>
          <w:rStyle w:val="apple-style-span"/>
          <w:sz w:val="18"/>
          <w:szCs w:val="18"/>
        </w:rPr>
      </w:pPr>
    </w:p>
    <w:p w14:paraId="7B17E971" w14:textId="77777777" w:rsidR="007649B7" w:rsidRPr="007649B7" w:rsidRDefault="007649B7" w:rsidP="007649B7">
      <w:pPr>
        <w:rPr>
          <w:sz w:val="18"/>
          <w:szCs w:val="18"/>
        </w:rPr>
      </w:pPr>
      <w:r w:rsidRPr="007649B7">
        <w:rPr>
          <w:sz w:val="18"/>
          <w:szCs w:val="18"/>
        </w:rPr>
        <w:lastRenderedPageBreak/>
        <w:t>JGP</w:t>
      </w:r>
    </w:p>
    <w:p w14:paraId="5F638A96" w14:textId="77777777" w:rsidR="007649B7" w:rsidRPr="007649B7" w:rsidRDefault="007649B7" w:rsidP="007649B7">
      <w:pPr>
        <w:rPr>
          <w:sz w:val="18"/>
          <w:szCs w:val="18"/>
        </w:rPr>
      </w:pPr>
      <w:r w:rsidRPr="007649B7">
        <w:rPr>
          <w:sz w:val="18"/>
          <w:szCs w:val="18"/>
        </w:rPr>
        <w:t>LS #5967/10176/11564/11575/15558/16079/16462</w:t>
      </w:r>
    </w:p>
    <w:p w14:paraId="08C8841F" w14:textId="77777777" w:rsidR="007649B7" w:rsidRPr="007649B7" w:rsidRDefault="007649B7" w:rsidP="007649B7">
      <w:pPr>
        <w:rPr>
          <w:sz w:val="18"/>
          <w:szCs w:val="18"/>
        </w:rPr>
      </w:pPr>
      <w:r w:rsidRPr="007649B7">
        <w:rPr>
          <w:sz w:val="18"/>
          <w:szCs w:val="18"/>
        </w:rPr>
        <w:t>Int. #1286-2025</w:t>
      </w:r>
    </w:p>
    <w:p w14:paraId="09897996" w14:textId="0F8154C2" w:rsidR="00B32C52" w:rsidRPr="009B7689" w:rsidRDefault="007649B7" w:rsidP="007649B7">
      <w:pPr>
        <w:rPr>
          <w:sz w:val="18"/>
          <w:szCs w:val="18"/>
        </w:rPr>
      </w:pPr>
      <w:r w:rsidRPr="007649B7">
        <w:rPr>
          <w:sz w:val="18"/>
          <w:szCs w:val="18"/>
        </w:rPr>
        <w:t>1/7/2026 4:06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E2A9" w14:textId="77777777" w:rsidR="00B13CBA" w:rsidRDefault="00B13CBA" w:rsidP="00272634">
      <w:r>
        <w:separator/>
      </w:r>
    </w:p>
  </w:endnote>
  <w:endnote w:type="continuationSeparator" w:id="0">
    <w:p w14:paraId="3D81F6D5" w14:textId="77777777" w:rsidR="00B13CBA" w:rsidRDefault="00B13CB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EBE5B" w14:textId="77777777" w:rsidR="00B13CBA" w:rsidRDefault="00B13CBA" w:rsidP="00272634">
      <w:r>
        <w:separator/>
      </w:r>
    </w:p>
  </w:footnote>
  <w:footnote w:type="continuationSeparator" w:id="0">
    <w:p w14:paraId="15817F26" w14:textId="77777777" w:rsidR="00B13CBA" w:rsidRDefault="00B13CB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CCF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781109">
    <w:abstractNumId w:val="0"/>
  </w:num>
  <w:num w:numId="2" w16cid:durableId="398358963">
    <w:abstractNumId w:val="2"/>
  </w:num>
  <w:num w:numId="3" w16cid:durableId="949629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D0B92"/>
    <w:rsid w:val="00006640"/>
    <w:rsid w:val="00042CA0"/>
    <w:rsid w:val="0004593B"/>
    <w:rsid w:val="00054531"/>
    <w:rsid w:val="00062F08"/>
    <w:rsid w:val="000765AF"/>
    <w:rsid w:val="00080B67"/>
    <w:rsid w:val="000828C2"/>
    <w:rsid w:val="000E04DE"/>
    <w:rsid w:val="000E4F15"/>
    <w:rsid w:val="0010786F"/>
    <w:rsid w:val="001218E3"/>
    <w:rsid w:val="001341C3"/>
    <w:rsid w:val="00134583"/>
    <w:rsid w:val="001349AE"/>
    <w:rsid w:val="001356A3"/>
    <w:rsid w:val="001464DB"/>
    <w:rsid w:val="0016515D"/>
    <w:rsid w:val="0017748E"/>
    <w:rsid w:val="00181461"/>
    <w:rsid w:val="001A5326"/>
    <w:rsid w:val="001C4CA3"/>
    <w:rsid w:val="001D1F45"/>
    <w:rsid w:val="001D6D60"/>
    <w:rsid w:val="001E3407"/>
    <w:rsid w:val="001E39CE"/>
    <w:rsid w:val="001F1DE2"/>
    <w:rsid w:val="0020052F"/>
    <w:rsid w:val="00207ABD"/>
    <w:rsid w:val="002148F1"/>
    <w:rsid w:val="00216A92"/>
    <w:rsid w:val="00220726"/>
    <w:rsid w:val="00242B04"/>
    <w:rsid w:val="00272634"/>
    <w:rsid w:val="00280543"/>
    <w:rsid w:val="002932C9"/>
    <w:rsid w:val="002B309C"/>
    <w:rsid w:val="002D78A5"/>
    <w:rsid w:val="002E28F0"/>
    <w:rsid w:val="002F04E3"/>
    <w:rsid w:val="00302959"/>
    <w:rsid w:val="003069C7"/>
    <w:rsid w:val="00314831"/>
    <w:rsid w:val="0033433B"/>
    <w:rsid w:val="00345D79"/>
    <w:rsid w:val="0035723D"/>
    <w:rsid w:val="003732F0"/>
    <w:rsid w:val="00380C53"/>
    <w:rsid w:val="003A304F"/>
    <w:rsid w:val="003A546A"/>
    <w:rsid w:val="003B2BC3"/>
    <w:rsid w:val="003D6D23"/>
    <w:rsid w:val="003E0776"/>
    <w:rsid w:val="003E2F46"/>
    <w:rsid w:val="003E57E6"/>
    <w:rsid w:val="003F068D"/>
    <w:rsid w:val="003F43DA"/>
    <w:rsid w:val="0041520B"/>
    <w:rsid w:val="00424E79"/>
    <w:rsid w:val="00451C6C"/>
    <w:rsid w:val="00474067"/>
    <w:rsid w:val="004B589D"/>
    <w:rsid w:val="004B7B11"/>
    <w:rsid w:val="005021D5"/>
    <w:rsid w:val="00512FB5"/>
    <w:rsid w:val="00526D98"/>
    <w:rsid w:val="0053057C"/>
    <w:rsid w:val="005331A0"/>
    <w:rsid w:val="00563377"/>
    <w:rsid w:val="00597FA2"/>
    <w:rsid w:val="005B1E8E"/>
    <w:rsid w:val="005B37F0"/>
    <w:rsid w:val="005B7855"/>
    <w:rsid w:val="005D07D2"/>
    <w:rsid w:val="005E5537"/>
    <w:rsid w:val="005E60DC"/>
    <w:rsid w:val="00606846"/>
    <w:rsid w:val="00613946"/>
    <w:rsid w:val="00615680"/>
    <w:rsid w:val="00617310"/>
    <w:rsid w:val="006209CB"/>
    <w:rsid w:val="00636F0E"/>
    <w:rsid w:val="00651D12"/>
    <w:rsid w:val="00654C30"/>
    <w:rsid w:val="006902D8"/>
    <w:rsid w:val="006945B6"/>
    <w:rsid w:val="006B0536"/>
    <w:rsid w:val="006C314E"/>
    <w:rsid w:val="006C5595"/>
    <w:rsid w:val="006D15CD"/>
    <w:rsid w:val="006D1606"/>
    <w:rsid w:val="006F5093"/>
    <w:rsid w:val="00701FD6"/>
    <w:rsid w:val="00751580"/>
    <w:rsid w:val="00761BFE"/>
    <w:rsid w:val="007649B7"/>
    <w:rsid w:val="00781399"/>
    <w:rsid w:val="007B26DE"/>
    <w:rsid w:val="007C15F9"/>
    <w:rsid w:val="0082024D"/>
    <w:rsid w:val="00820C10"/>
    <w:rsid w:val="00837EB5"/>
    <w:rsid w:val="00850DB6"/>
    <w:rsid w:val="00862703"/>
    <w:rsid w:val="0086326E"/>
    <w:rsid w:val="00863E8E"/>
    <w:rsid w:val="008749A3"/>
    <w:rsid w:val="008821D6"/>
    <w:rsid w:val="008823EE"/>
    <w:rsid w:val="008A1F82"/>
    <w:rsid w:val="008D2B24"/>
    <w:rsid w:val="008D67AF"/>
    <w:rsid w:val="008F5A88"/>
    <w:rsid w:val="00910A8D"/>
    <w:rsid w:val="009243C8"/>
    <w:rsid w:val="00932BFA"/>
    <w:rsid w:val="00937238"/>
    <w:rsid w:val="00957F28"/>
    <w:rsid w:val="00962A70"/>
    <w:rsid w:val="009654CB"/>
    <w:rsid w:val="0098577B"/>
    <w:rsid w:val="009864D6"/>
    <w:rsid w:val="009905D0"/>
    <w:rsid w:val="0099608B"/>
    <w:rsid w:val="009B087E"/>
    <w:rsid w:val="009B7689"/>
    <w:rsid w:val="009D3F0D"/>
    <w:rsid w:val="009D45F2"/>
    <w:rsid w:val="009E23FD"/>
    <w:rsid w:val="00A0603B"/>
    <w:rsid w:val="00A12732"/>
    <w:rsid w:val="00A17390"/>
    <w:rsid w:val="00A23AED"/>
    <w:rsid w:val="00A441FD"/>
    <w:rsid w:val="00A5020F"/>
    <w:rsid w:val="00A5189C"/>
    <w:rsid w:val="00A54037"/>
    <w:rsid w:val="00A6526E"/>
    <w:rsid w:val="00A817C1"/>
    <w:rsid w:val="00A84222"/>
    <w:rsid w:val="00A87143"/>
    <w:rsid w:val="00A9132D"/>
    <w:rsid w:val="00AB6EBE"/>
    <w:rsid w:val="00AC5EE7"/>
    <w:rsid w:val="00AC6B0C"/>
    <w:rsid w:val="00AD7EC0"/>
    <w:rsid w:val="00AE154C"/>
    <w:rsid w:val="00AE4DE1"/>
    <w:rsid w:val="00AF56D8"/>
    <w:rsid w:val="00B13CBA"/>
    <w:rsid w:val="00B32C52"/>
    <w:rsid w:val="00B42D78"/>
    <w:rsid w:val="00B45513"/>
    <w:rsid w:val="00B578BD"/>
    <w:rsid w:val="00B8018B"/>
    <w:rsid w:val="00B84A7C"/>
    <w:rsid w:val="00B9759C"/>
    <w:rsid w:val="00BA1D4D"/>
    <w:rsid w:val="00BB0569"/>
    <w:rsid w:val="00BD2104"/>
    <w:rsid w:val="00BD51CA"/>
    <w:rsid w:val="00C20C57"/>
    <w:rsid w:val="00C20D76"/>
    <w:rsid w:val="00C22CDF"/>
    <w:rsid w:val="00C242AF"/>
    <w:rsid w:val="00C564A2"/>
    <w:rsid w:val="00C67FA9"/>
    <w:rsid w:val="00C81754"/>
    <w:rsid w:val="00C8256C"/>
    <w:rsid w:val="00CA1DC6"/>
    <w:rsid w:val="00CB3A5C"/>
    <w:rsid w:val="00CC0061"/>
    <w:rsid w:val="00CC3989"/>
    <w:rsid w:val="00CC3F79"/>
    <w:rsid w:val="00CD4E15"/>
    <w:rsid w:val="00CF1435"/>
    <w:rsid w:val="00CF4464"/>
    <w:rsid w:val="00D0018B"/>
    <w:rsid w:val="00D20F6F"/>
    <w:rsid w:val="00D25C62"/>
    <w:rsid w:val="00D42382"/>
    <w:rsid w:val="00D442F8"/>
    <w:rsid w:val="00D74104"/>
    <w:rsid w:val="00D77248"/>
    <w:rsid w:val="00D8115B"/>
    <w:rsid w:val="00D90DAB"/>
    <w:rsid w:val="00D92C74"/>
    <w:rsid w:val="00DA25D7"/>
    <w:rsid w:val="00DB46CB"/>
    <w:rsid w:val="00DD0B92"/>
    <w:rsid w:val="00DD2520"/>
    <w:rsid w:val="00E12EA1"/>
    <w:rsid w:val="00E3518C"/>
    <w:rsid w:val="00E444FF"/>
    <w:rsid w:val="00E47F9F"/>
    <w:rsid w:val="00E8139A"/>
    <w:rsid w:val="00E872FA"/>
    <w:rsid w:val="00EB132B"/>
    <w:rsid w:val="00EF0E87"/>
    <w:rsid w:val="00F11C02"/>
    <w:rsid w:val="00F21FC5"/>
    <w:rsid w:val="00F32EFE"/>
    <w:rsid w:val="00F33A14"/>
    <w:rsid w:val="00F42BA3"/>
    <w:rsid w:val="00F4558B"/>
    <w:rsid w:val="00F51D32"/>
    <w:rsid w:val="00F656F0"/>
    <w:rsid w:val="00F74B3D"/>
    <w:rsid w:val="00F8773C"/>
    <w:rsid w:val="00FB0EC1"/>
    <w:rsid w:val="00FB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746D"/>
  <w15:docId w15:val="{174327EC-E518-4658-87F3-DA9B19C6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341C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77748">
      <w:bodyDiv w:val="1"/>
      <w:marLeft w:val="0"/>
      <w:marRight w:val="0"/>
      <w:marTop w:val="0"/>
      <w:marBottom w:val="0"/>
      <w:divBdr>
        <w:top w:val="none" w:sz="0" w:space="0" w:color="auto"/>
        <w:left w:val="none" w:sz="0" w:space="0" w:color="auto"/>
        <w:bottom w:val="none" w:sz="0" w:space="0" w:color="auto"/>
        <w:right w:val="none" w:sz="0" w:space="0" w:color="auto"/>
      </w:divBdr>
    </w:div>
    <w:div w:id="431315412">
      <w:bodyDiv w:val="1"/>
      <w:marLeft w:val="0"/>
      <w:marRight w:val="0"/>
      <w:marTop w:val="0"/>
      <w:marBottom w:val="0"/>
      <w:divBdr>
        <w:top w:val="none" w:sz="0" w:space="0" w:color="auto"/>
        <w:left w:val="none" w:sz="0" w:space="0" w:color="auto"/>
        <w:bottom w:val="none" w:sz="0" w:space="0" w:color="auto"/>
        <w:right w:val="none" w:sz="0" w:space="0" w:color="auto"/>
      </w:divBdr>
    </w:div>
    <w:div w:id="6031976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2026-03-05T21:07:00Z</dcterms:created>
  <dcterms:modified xsi:type="dcterms:W3CDTF">2026-03-10T12:14:00Z</dcterms:modified>
</cp:coreProperties>
</file>