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EEE7F" w14:textId="77777777" w:rsidR="00E3518C" w:rsidRPr="00E3518C" w:rsidRDefault="00E3518C" w:rsidP="00E3518C">
      <w:pPr>
        <w:pStyle w:val="NoSpacing"/>
        <w:spacing w:after="2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518C">
        <w:rPr>
          <w:rFonts w:ascii="Times New Roman" w:hAnsi="Times New Roman"/>
          <w:b/>
          <w:sz w:val="28"/>
          <w:szCs w:val="28"/>
          <w:u w:val="single"/>
        </w:rPr>
        <w:t>Plain Language Summary</w:t>
      </w:r>
    </w:p>
    <w:p w14:paraId="4D87C147" w14:textId="77777777" w:rsidR="006C314E" w:rsidRDefault="0041520B" w:rsidP="0041520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C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urrent Introduction Number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32640DE6" w14:textId="2974F125" w:rsidR="0041520B" w:rsidRDefault="6B204FB1" w:rsidP="00482CC5">
      <w:pPr>
        <w:pStyle w:val="NoSpacing"/>
        <w:spacing w:before="80"/>
        <w:jc w:val="both"/>
        <w:rPr>
          <w:rFonts w:ascii="Times New Roman" w:hAnsi="Times New Roman"/>
          <w:sz w:val="24"/>
          <w:szCs w:val="24"/>
        </w:rPr>
      </w:pPr>
      <w:r w:rsidRPr="6B204FB1">
        <w:rPr>
          <w:rFonts w:ascii="Times New Roman" w:hAnsi="Times New Roman"/>
          <w:sz w:val="24"/>
          <w:szCs w:val="24"/>
        </w:rPr>
        <w:t xml:space="preserve">Int. No. </w:t>
      </w:r>
    </w:p>
    <w:p w14:paraId="672A6659" w14:textId="77777777" w:rsidR="00482CC5" w:rsidRDefault="00482CC5" w:rsidP="00482CC5">
      <w:pPr>
        <w:pStyle w:val="NoSpacing"/>
        <w:spacing w:before="80"/>
        <w:jc w:val="both"/>
        <w:rPr>
          <w:rFonts w:ascii="Times New Roman" w:hAnsi="Times New Roman"/>
          <w:b/>
          <w:sz w:val="24"/>
          <w:szCs w:val="24"/>
        </w:rPr>
      </w:pPr>
    </w:p>
    <w:p w14:paraId="2D91F7E5" w14:textId="77777777" w:rsidR="0041520B" w:rsidRPr="008823EE" w:rsidRDefault="0041520B" w:rsidP="0041520B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P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rime Sponsors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41038838" w14:textId="4A89AC37" w:rsidR="00F50403" w:rsidRDefault="00F50403" w:rsidP="00F50403">
      <w:pPr>
        <w:suppressLineNumbers/>
        <w:autoSpaceDE w:val="0"/>
        <w:autoSpaceDN w:val="0"/>
        <w:adjustRightInd w:val="0"/>
        <w:spacing w:line="252" w:lineRule="auto"/>
        <w:jc w:val="both"/>
        <w:rPr>
          <w:szCs w:val="24"/>
        </w:rPr>
      </w:pPr>
      <w:r>
        <w:rPr>
          <w:szCs w:val="24"/>
        </w:rPr>
        <w:t>By Council Member</w:t>
      </w:r>
      <w:r w:rsidR="00C636D3">
        <w:rPr>
          <w:szCs w:val="24"/>
        </w:rPr>
        <w:t xml:space="preserve"> Wong</w:t>
      </w:r>
    </w:p>
    <w:p w14:paraId="0A37501D" w14:textId="77777777" w:rsidR="00424F0C" w:rsidRDefault="00424F0C" w:rsidP="0041520B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5611DCB" w14:textId="77777777" w:rsidR="0041520B" w:rsidRPr="008823EE" w:rsidRDefault="008823EE" w:rsidP="0041520B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 xml:space="preserve">Bill </w:t>
      </w:r>
      <w:r w:rsidR="0041520B" w:rsidRPr="008823EE">
        <w:rPr>
          <w:rFonts w:ascii="Times New Roman" w:hAnsi="Times New Roman"/>
          <w:b/>
          <w:sz w:val="24"/>
          <w:szCs w:val="24"/>
          <w:u w:val="single"/>
        </w:rPr>
        <w:t>T</w:t>
      </w:r>
      <w:r w:rsidRPr="008823EE">
        <w:rPr>
          <w:rFonts w:ascii="Times New Roman" w:hAnsi="Times New Roman"/>
          <w:b/>
          <w:sz w:val="24"/>
          <w:szCs w:val="24"/>
          <w:u w:val="single"/>
        </w:rPr>
        <w:t>itle</w:t>
      </w:r>
      <w:r w:rsidR="0041520B" w:rsidRPr="00C20D76">
        <w:rPr>
          <w:rFonts w:ascii="Times New Roman" w:hAnsi="Times New Roman"/>
          <w:b/>
          <w:sz w:val="24"/>
          <w:szCs w:val="24"/>
        </w:rPr>
        <w:t>:</w:t>
      </w:r>
      <w:r w:rsidR="00617310" w:rsidRPr="008823EE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5DAB6C7B" w14:textId="2F72D477" w:rsidR="00617310" w:rsidRPr="00BA116F" w:rsidRDefault="00BA116F" w:rsidP="0041520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A116F">
        <w:rPr>
          <w:rFonts w:ascii="Times New Roman" w:eastAsia="Times New Roman" w:hAnsi="Times New Roman"/>
          <w:color w:val="000000"/>
          <w:sz w:val="24"/>
          <w:szCs w:val="24"/>
        </w:rPr>
        <w:t xml:space="preserve">A Local Law </w:t>
      </w:r>
      <w:r w:rsidRPr="00BA116F">
        <w:rPr>
          <w:rFonts w:ascii="Times New Roman" w:hAnsi="Times New Roman"/>
          <w:sz w:val="24"/>
          <w:szCs w:val="24"/>
        </w:rPr>
        <w:t>i</w:t>
      </w:r>
      <w:r w:rsidRPr="00BA116F">
        <w:rPr>
          <w:rFonts w:ascii="Times New Roman" w:hAnsi="Times New Roman"/>
          <w:color w:val="000000"/>
          <w:sz w:val="24"/>
          <w:szCs w:val="24"/>
        </w:rPr>
        <w:t>n relation to a cool pavements pilot program for parks and playgrounds under the jurisdiction of the department of parks and recreation</w:t>
      </w:r>
    </w:p>
    <w:p w14:paraId="02EB378F" w14:textId="77777777" w:rsidR="008823EE" w:rsidRDefault="008823EE" w:rsidP="0041520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2CCB4282" w14:textId="77777777" w:rsidR="0041520B" w:rsidRPr="008823EE" w:rsidRDefault="0041520B" w:rsidP="0041520B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B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ill Summary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75B8FB49" w14:textId="77777777" w:rsidR="00BA116F" w:rsidRDefault="00BA116F" w:rsidP="0048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9EA0350" w14:textId="6EBDCEA2" w:rsidR="00424F0C" w:rsidRPr="00C20AA0" w:rsidRDefault="00424F0C" w:rsidP="00482C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C20AA0">
        <w:t>The proposed unconsolidated local law would require the Department of Parks</w:t>
      </w:r>
      <w:r w:rsidR="00BA116F">
        <w:t xml:space="preserve"> (DPR)</w:t>
      </w:r>
      <w:r w:rsidR="00BA116F">
        <w:rPr>
          <w:color w:val="000000"/>
        </w:rPr>
        <w:t xml:space="preserve">, </w:t>
      </w:r>
      <w:r w:rsidRPr="00C20AA0">
        <w:rPr>
          <w:color w:val="000000"/>
        </w:rPr>
        <w:t>the Department of Environmental Protection (DEP)</w:t>
      </w:r>
      <w:proofErr w:type="gramStart"/>
      <w:r w:rsidRPr="00C20AA0">
        <w:rPr>
          <w:color w:val="000000"/>
        </w:rPr>
        <w:t xml:space="preserve"> </w:t>
      </w:r>
      <w:r w:rsidR="00BA116F">
        <w:rPr>
          <w:color w:val="000000"/>
        </w:rPr>
        <w:t>the</w:t>
      </w:r>
      <w:proofErr w:type="gramEnd"/>
      <w:r w:rsidR="00BA116F">
        <w:rPr>
          <w:color w:val="000000"/>
        </w:rPr>
        <w:t xml:space="preserve"> De</w:t>
      </w:r>
      <w:r w:rsidR="00BA116F" w:rsidRPr="00BA116F">
        <w:rPr>
          <w:color w:val="000000"/>
        </w:rPr>
        <w:t xml:space="preserve">partment of </w:t>
      </w:r>
      <w:r w:rsidR="00BA116F">
        <w:rPr>
          <w:color w:val="000000"/>
        </w:rPr>
        <w:t>T</w:t>
      </w:r>
      <w:r w:rsidR="00BA116F" w:rsidRPr="00BA116F">
        <w:rPr>
          <w:color w:val="000000"/>
        </w:rPr>
        <w:t xml:space="preserve">ransportation and the </w:t>
      </w:r>
      <w:r w:rsidR="00BA116F">
        <w:rPr>
          <w:color w:val="000000"/>
        </w:rPr>
        <w:t>O</w:t>
      </w:r>
      <w:r w:rsidR="00BA116F" w:rsidRPr="00BA116F">
        <w:rPr>
          <w:color w:val="000000"/>
        </w:rPr>
        <w:t xml:space="preserve">ffice of </w:t>
      </w:r>
      <w:r w:rsidR="00BA116F">
        <w:rPr>
          <w:color w:val="000000"/>
        </w:rPr>
        <w:t>L</w:t>
      </w:r>
      <w:r w:rsidR="00BA116F" w:rsidRPr="00BA116F">
        <w:rPr>
          <w:color w:val="000000"/>
        </w:rPr>
        <w:t>ong-</w:t>
      </w:r>
      <w:r w:rsidR="00BA116F">
        <w:rPr>
          <w:color w:val="000000"/>
        </w:rPr>
        <w:t>T</w:t>
      </w:r>
      <w:r w:rsidR="00BA116F" w:rsidRPr="00BA116F">
        <w:rPr>
          <w:color w:val="000000"/>
        </w:rPr>
        <w:t xml:space="preserve">erm </w:t>
      </w:r>
      <w:r w:rsidR="00BA116F">
        <w:rPr>
          <w:color w:val="000000"/>
        </w:rPr>
        <w:t>P</w:t>
      </w:r>
      <w:r w:rsidR="00BA116F" w:rsidRPr="00BA116F">
        <w:rPr>
          <w:color w:val="000000"/>
        </w:rPr>
        <w:t xml:space="preserve">lanning and </w:t>
      </w:r>
      <w:r w:rsidR="00BA116F">
        <w:rPr>
          <w:color w:val="000000"/>
        </w:rPr>
        <w:t>S</w:t>
      </w:r>
      <w:r w:rsidR="00BA116F" w:rsidRPr="00BA116F">
        <w:rPr>
          <w:color w:val="000000"/>
        </w:rPr>
        <w:t xml:space="preserve">ustainability </w:t>
      </w:r>
      <w:r w:rsidRPr="00C20AA0">
        <w:rPr>
          <w:color w:val="000000"/>
        </w:rPr>
        <w:t xml:space="preserve">to conduct a study and pilot program concerning the use of cool pavement materials on </w:t>
      </w:r>
      <w:r w:rsidR="000A081F">
        <w:rPr>
          <w:color w:val="000000"/>
        </w:rPr>
        <w:t>parks</w:t>
      </w:r>
      <w:r w:rsidR="00BA116F">
        <w:rPr>
          <w:color w:val="000000"/>
        </w:rPr>
        <w:t xml:space="preserve"> and </w:t>
      </w:r>
      <w:r w:rsidRPr="00C20AA0">
        <w:rPr>
          <w:color w:val="000000"/>
        </w:rPr>
        <w:t>playgrounds</w:t>
      </w:r>
      <w:r w:rsidR="00BA116F">
        <w:rPr>
          <w:color w:val="000000"/>
        </w:rPr>
        <w:t xml:space="preserve"> and </w:t>
      </w:r>
      <w:r w:rsidRPr="00C20AA0">
        <w:rPr>
          <w:color w:val="000000"/>
        </w:rPr>
        <w:t xml:space="preserve">under the jurisdiction of </w:t>
      </w:r>
      <w:r w:rsidR="00BA116F">
        <w:rPr>
          <w:color w:val="000000"/>
        </w:rPr>
        <w:t xml:space="preserve">DPR.  DPR would be required to </w:t>
      </w:r>
      <w:r w:rsidR="00BA116F" w:rsidRPr="00BA116F">
        <w:rPr>
          <w:color w:val="000000"/>
        </w:rPr>
        <w:t>post</w:t>
      </w:r>
      <w:r w:rsidR="00BA116F">
        <w:rPr>
          <w:color w:val="000000"/>
        </w:rPr>
        <w:t xml:space="preserve"> </w:t>
      </w:r>
      <w:proofErr w:type="gramStart"/>
      <w:r w:rsidR="00BA116F">
        <w:rPr>
          <w:color w:val="000000"/>
        </w:rPr>
        <w:t>there</w:t>
      </w:r>
      <w:proofErr w:type="gramEnd"/>
      <w:r w:rsidR="00BA116F">
        <w:rPr>
          <w:color w:val="000000"/>
        </w:rPr>
        <w:t xml:space="preserve"> results of the study and pilot</w:t>
      </w:r>
      <w:r w:rsidR="00BA116F" w:rsidRPr="00BA116F">
        <w:rPr>
          <w:color w:val="000000"/>
        </w:rPr>
        <w:t xml:space="preserve"> on its website and submit </w:t>
      </w:r>
      <w:r w:rsidR="00BA116F">
        <w:rPr>
          <w:color w:val="000000"/>
        </w:rPr>
        <w:t xml:space="preserve">it </w:t>
      </w:r>
      <w:r w:rsidR="00BA116F" w:rsidRPr="00BA116F">
        <w:rPr>
          <w:color w:val="000000"/>
        </w:rPr>
        <w:t xml:space="preserve">to the </w:t>
      </w:r>
      <w:r w:rsidR="00BA116F">
        <w:rPr>
          <w:color w:val="000000"/>
        </w:rPr>
        <w:t>M</w:t>
      </w:r>
      <w:r w:rsidR="00BA116F" w:rsidRPr="00BA116F">
        <w:rPr>
          <w:color w:val="000000"/>
        </w:rPr>
        <w:t xml:space="preserve">ayor and the </w:t>
      </w:r>
      <w:r w:rsidR="00BA116F">
        <w:rPr>
          <w:color w:val="000000"/>
        </w:rPr>
        <w:t>S</w:t>
      </w:r>
      <w:r w:rsidR="00BA116F" w:rsidRPr="00BA116F">
        <w:rPr>
          <w:color w:val="000000"/>
        </w:rPr>
        <w:t xml:space="preserve">peaker of the </w:t>
      </w:r>
      <w:r w:rsidR="00BA116F">
        <w:rPr>
          <w:color w:val="000000"/>
        </w:rPr>
        <w:t>C</w:t>
      </w:r>
      <w:r w:rsidR="00BA116F" w:rsidRPr="00BA116F">
        <w:rPr>
          <w:color w:val="000000"/>
        </w:rPr>
        <w:t>ouncil no later than October 1, 2029</w:t>
      </w:r>
    </w:p>
    <w:p w14:paraId="6A05A809" w14:textId="77777777" w:rsidR="00617310" w:rsidRDefault="00617310" w:rsidP="0041520B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00F2D74" w14:textId="77777777" w:rsidR="006C314E" w:rsidRDefault="0041520B" w:rsidP="0041520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E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ffective Date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088DE673" w14:textId="77777777" w:rsidR="00D92C74" w:rsidRDefault="00482CC5" w:rsidP="0041520B">
      <w:r>
        <w:t>Im</w:t>
      </w:r>
      <w:r w:rsidR="00424F0C">
        <w:t>mediately.</w:t>
      </w:r>
    </w:p>
    <w:p w14:paraId="41C8F396" w14:textId="77777777" w:rsidR="00424F0C" w:rsidRDefault="00424F0C" w:rsidP="0041520B"/>
    <w:p w14:paraId="7F720DE1" w14:textId="77777777" w:rsidR="00EF0E87" w:rsidRPr="008823EE" w:rsidRDefault="00EF0E87" w:rsidP="00EF0E87">
      <w:pPr>
        <w:pStyle w:val="NoSpacing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823EE">
        <w:rPr>
          <w:rFonts w:ascii="Times New Roman" w:hAnsi="Times New Roman"/>
          <w:b/>
          <w:sz w:val="24"/>
          <w:szCs w:val="24"/>
          <w:u w:val="single"/>
        </w:rPr>
        <w:t>L</w:t>
      </w:r>
      <w:r w:rsidR="008823EE" w:rsidRPr="008823EE">
        <w:rPr>
          <w:rFonts w:ascii="Times New Roman" w:hAnsi="Times New Roman"/>
          <w:b/>
          <w:sz w:val="24"/>
          <w:szCs w:val="24"/>
          <w:u w:val="single"/>
        </w:rPr>
        <w:t>egislative Impact</w:t>
      </w:r>
      <w:r w:rsidRPr="00C20D76">
        <w:rPr>
          <w:rFonts w:ascii="Times New Roman" w:hAnsi="Times New Roman"/>
          <w:b/>
          <w:sz w:val="24"/>
          <w:szCs w:val="24"/>
        </w:rPr>
        <w:t>:</w:t>
      </w:r>
    </w:p>
    <w:p w14:paraId="0A3B1BC8" w14:textId="77777777" w:rsidR="002B309C" w:rsidRPr="006A4EE6" w:rsidRDefault="00AE1F03" w:rsidP="00C20D76">
      <w:pPr>
        <w:tabs>
          <w:tab w:val="left" w:pos="540"/>
        </w:tabs>
        <w:spacing w:before="80"/>
        <w:ind w:left="187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☐</w:t>
      </w:r>
      <w:r w:rsidR="00A5189C" w:rsidRPr="006A4EE6">
        <w:rPr>
          <w:b/>
          <w:szCs w:val="22"/>
        </w:rPr>
        <w:t xml:space="preserve"> </w:t>
      </w:r>
      <w:r w:rsidR="002B309C" w:rsidRPr="006A4EE6">
        <w:rPr>
          <w:b/>
          <w:szCs w:val="22"/>
        </w:rPr>
        <w:t>Agency Rulemaking Required</w:t>
      </w:r>
      <w:r w:rsidR="002B309C" w:rsidRPr="006A4EE6">
        <w:rPr>
          <w:szCs w:val="22"/>
        </w:rPr>
        <w:t>: Is City agency rulemaking required?</w:t>
      </w:r>
    </w:p>
    <w:p w14:paraId="54E184C2" w14:textId="77777777" w:rsidR="002B309C" w:rsidRPr="006A4EE6" w:rsidRDefault="00AE1F03" w:rsidP="00A5189C">
      <w:pPr>
        <w:tabs>
          <w:tab w:val="left" w:pos="540"/>
        </w:tabs>
        <w:ind w:left="180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☒</w:t>
      </w:r>
      <w:r w:rsidR="00A5189C" w:rsidRPr="006A4EE6">
        <w:rPr>
          <w:b/>
          <w:szCs w:val="22"/>
        </w:rPr>
        <w:t xml:space="preserve"> </w:t>
      </w:r>
      <w:r w:rsidR="002B309C" w:rsidRPr="006A4EE6">
        <w:rPr>
          <w:b/>
          <w:szCs w:val="22"/>
        </w:rPr>
        <w:t>Report Required</w:t>
      </w:r>
      <w:r w:rsidR="002B309C" w:rsidRPr="006A4EE6">
        <w:rPr>
          <w:szCs w:val="22"/>
        </w:rPr>
        <w:t>: Is a report due to Council required?</w:t>
      </w:r>
    </w:p>
    <w:p w14:paraId="1C48C8D3" w14:textId="77777777" w:rsidR="002B309C" w:rsidRPr="006A4EE6" w:rsidRDefault="00A5189C" w:rsidP="00A5189C">
      <w:pPr>
        <w:tabs>
          <w:tab w:val="left" w:pos="540"/>
        </w:tabs>
        <w:ind w:left="180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☐</w:t>
      </w:r>
      <w:r w:rsidRPr="006A4EE6">
        <w:rPr>
          <w:b/>
          <w:szCs w:val="22"/>
        </w:rPr>
        <w:t xml:space="preserve"> </w:t>
      </w:r>
      <w:r w:rsidR="002B309C" w:rsidRPr="006A4EE6">
        <w:rPr>
          <w:b/>
          <w:szCs w:val="22"/>
        </w:rPr>
        <w:t>Sunset Date Included</w:t>
      </w:r>
      <w:r w:rsidR="002B309C" w:rsidRPr="006A4EE6">
        <w:rPr>
          <w:szCs w:val="22"/>
        </w:rPr>
        <w:t>: Does the legislation have a sunset date?</w:t>
      </w:r>
    </w:p>
    <w:p w14:paraId="182E2CEA" w14:textId="77777777" w:rsidR="002B309C" w:rsidRPr="006A4EE6" w:rsidRDefault="00781399" w:rsidP="00A5189C">
      <w:pPr>
        <w:tabs>
          <w:tab w:val="left" w:pos="540"/>
        </w:tabs>
        <w:ind w:left="180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☐</w:t>
      </w:r>
      <w:r w:rsidR="00A5189C" w:rsidRPr="006A4EE6">
        <w:rPr>
          <w:b/>
          <w:szCs w:val="22"/>
        </w:rPr>
        <w:t xml:space="preserve"> </w:t>
      </w:r>
      <w:r w:rsidR="002B309C" w:rsidRPr="006A4EE6">
        <w:rPr>
          <w:b/>
          <w:szCs w:val="22"/>
        </w:rPr>
        <w:t>Council Appointment Required</w:t>
      </w:r>
      <w:r w:rsidR="002B309C" w:rsidRPr="006A4EE6">
        <w:rPr>
          <w:szCs w:val="22"/>
        </w:rPr>
        <w:t>: Is an appointment by the Council required?</w:t>
      </w:r>
    </w:p>
    <w:p w14:paraId="0641290A" w14:textId="77777777" w:rsidR="002B309C" w:rsidRPr="006A4EE6" w:rsidRDefault="00A5189C" w:rsidP="00A5189C">
      <w:pPr>
        <w:tabs>
          <w:tab w:val="left" w:pos="540"/>
        </w:tabs>
        <w:ind w:left="180"/>
        <w:rPr>
          <w:szCs w:val="22"/>
        </w:rPr>
      </w:pPr>
      <w:r>
        <w:rPr>
          <w:rFonts w:ascii="MS Gothic" w:eastAsia="MS Gothic" w:hAnsi="MS Gothic" w:hint="eastAsia"/>
          <w:b/>
          <w:szCs w:val="22"/>
        </w:rPr>
        <w:t>☐</w:t>
      </w:r>
      <w:r w:rsidRPr="006A4EE6">
        <w:rPr>
          <w:b/>
          <w:szCs w:val="22"/>
        </w:rPr>
        <w:t xml:space="preserve"> </w:t>
      </w:r>
      <w:r w:rsidR="002B309C" w:rsidRPr="006A4EE6">
        <w:rPr>
          <w:b/>
          <w:szCs w:val="22"/>
        </w:rPr>
        <w:t>Other Appointment Required</w:t>
      </w:r>
      <w:r w:rsidR="002B309C" w:rsidRPr="006A4EE6">
        <w:rPr>
          <w:szCs w:val="22"/>
        </w:rPr>
        <w:t>: Are other appointments not by the Council required?</w:t>
      </w:r>
    </w:p>
    <w:p w14:paraId="72A3D3EC" w14:textId="77777777" w:rsidR="00A5189C" w:rsidRDefault="00A5189C" w:rsidP="008823EE">
      <w:pPr>
        <w:pStyle w:val="NoSpacing"/>
        <w:jc w:val="both"/>
        <w:rPr>
          <w:rStyle w:val="apple-style-span"/>
          <w:rFonts w:ascii="Times New Roman" w:hAnsi="Times New Roman"/>
          <w:b/>
          <w:bCs/>
          <w:sz w:val="24"/>
          <w:szCs w:val="24"/>
        </w:rPr>
      </w:pPr>
    </w:p>
    <w:p w14:paraId="65C0FE2C" w14:textId="77777777" w:rsidR="008823EE" w:rsidRDefault="008823EE" w:rsidP="008823EE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N</w:t>
      </w:r>
      <w:r>
        <w:rPr>
          <w:rStyle w:val="apple-style-span"/>
          <w:rFonts w:ascii="Times New Roman" w:hAnsi="Times New Roman"/>
          <w:b/>
          <w:bCs/>
          <w:sz w:val="24"/>
          <w:szCs w:val="24"/>
        </w:rPr>
        <w:t>ote</w:t>
      </w: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: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In the full bill text online at legistar.council.nyc.gov, language in proposed consolidated laws that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is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enclosed by [brackets] would be deleted, and language that is </w:t>
      </w:r>
      <w:r w:rsidRPr="00C564A2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would be new. Language in proposed unconsolidated laws, in contrast, will not have brackets or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underlining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because it would be entirely new. Consolidation means that the law is placed in the New York City Charter or Administrative Code.</w:t>
      </w:r>
    </w:p>
    <w:p w14:paraId="0D0B940D" w14:textId="77777777" w:rsidR="006C314E" w:rsidRDefault="006C314E" w:rsidP="008823EE">
      <w:pPr>
        <w:pStyle w:val="NoSpacing"/>
        <w:jc w:val="both"/>
        <w:rPr>
          <w:rStyle w:val="apple-style-span"/>
          <w:rFonts w:ascii="Times New Roman" w:hAnsi="Times New Roman"/>
          <w:sz w:val="24"/>
          <w:szCs w:val="24"/>
        </w:rPr>
      </w:pPr>
    </w:p>
    <w:p w14:paraId="548FEE50" w14:textId="77777777" w:rsidR="00C636D3" w:rsidRDefault="00C636D3" w:rsidP="00C636D3">
      <w:pPr>
        <w:suppressLineNumbers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sz w:val="20"/>
          <w:u w:val="single"/>
        </w:rPr>
      </w:pPr>
      <w:r>
        <w:rPr>
          <w:sz w:val="20"/>
          <w:u w:val="single"/>
        </w:rPr>
        <w:t>Session 14</w:t>
      </w:r>
    </w:p>
    <w:p w14:paraId="30B6493B" w14:textId="77777777" w:rsidR="00C636D3" w:rsidRPr="00207FEA" w:rsidRDefault="00C636D3" w:rsidP="00C636D3">
      <w:pPr>
        <w:suppressLineNumbers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sz w:val="20"/>
        </w:rPr>
      </w:pPr>
      <w:r w:rsidRPr="00207FEA">
        <w:rPr>
          <w:sz w:val="20"/>
        </w:rPr>
        <w:t>KS</w:t>
      </w:r>
    </w:p>
    <w:p w14:paraId="5C2431ED" w14:textId="77777777" w:rsidR="00C636D3" w:rsidRPr="00207FEA" w:rsidRDefault="00C636D3" w:rsidP="00C636D3">
      <w:pPr>
        <w:suppressLineNumbers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sz w:val="20"/>
        </w:rPr>
      </w:pPr>
      <w:r w:rsidRPr="00207FEA">
        <w:rPr>
          <w:sz w:val="20"/>
        </w:rPr>
        <w:t>LS # 259</w:t>
      </w:r>
    </w:p>
    <w:p w14:paraId="739C3499" w14:textId="77777777" w:rsidR="00C636D3" w:rsidRPr="00207FEA" w:rsidRDefault="00C636D3" w:rsidP="00C636D3">
      <w:pPr>
        <w:suppressLineNumbers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sz w:val="20"/>
        </w:rPr>
      </w:pPr>
      <w:r w:rsidRPr="00207FEA">
        <w:rPr>
          <w:sz w:val="20"/>
        </w:rPr>
        <w:t>3-10-26</w:t>
      </w:r>
    </w:p>
    <w:p w14:paraId="4A9ADA2D" w14:textId="77777777" w:rsidR="00C636D3" w:rsidRDefault="00C636D3" w:rsidP="00C636D3">
      <w:pPr>
        <w:suppressLineNumbers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sz w:val="20"/>
          <w:u w:val="single"/>
        </w:rPr>
      </w:pPr>
    </w:p>
    <w:p w14:paraId="31B0CF48" w14:textId="77777777" w:rsidR="00C636D3" w:rsidRPr="001B69E4" w:rsidRDefault="00C636D3" w:rsidP="00C636D3">
      <w:pPr>
        <w:suppressLineNumbers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sz w:val="20"/>
          <w:u w:val="single"/>
        </w:rPr>
      </w:pPr>
      <w:r w:rsidRPr="716CC7F3">
        <w:rPr>
          <w:sz w:val="20"/>
          <w:u w:val="single"/>
        </w:rPr>
        <w:t>Session 13</w:t>
      </w:r>
    </w:p>
    <w:p w14:paraId="670CDC50" w14:textId="77777777" w:rsidR="00C636D3" w:rsidRPr="001B69E4" w:rsidRDefault="00C636D3" w:rsidP="00C636D3">
      <w:pPr>
        <w:suppressLineNumbers/>
        <w:rPr>
          <w:sz w:val="20"/>
        </w:rPr>
      </w:pPr>
      <w:r w:rsidRPr="431B66B8">
        <w:rPr>
          <w:sz w:val="20"/>
        </w:rPr>
        <w:t>LS # 259</w:t>
      </w:r>
    </w:p>
    <w:p w14:paraId="736CDD20" w14:textId="77777777" w:rsidR="00C636D3" w:rsidRPr="001B69E4" w:rsidRDefault="00C636D3" w:rsidP="00C636D3">
      <w:pPr>
        <w:suppressLineNumbers/>
        <w:rPr>
          <w:sz w:val="20"/>
          <w:u w:val="single"/>
        </w:rPr>
      </w:pPr>
      <w:r w:rsidRPr="716CC7F3">
        <w:rPr>
          <w:sz w:val="20"/>
        </w:rPr>
        <w:t>1/19/24</w:t>
      </w:r>
    </w:p>
    <w:p w14:paraId="0E27B00A" w14:textId="77777777" w:rsidR="00487537" w:rsidRPr="00487537" w:rsidRDefault="00487537" w:rsidP="00487537">
      <w:pPr>
        <w:pStyle w:val="NoSpacing"/>
        <w:jc w:val="both"/>
        <w:rPr>
          <w:rFonts w:ascii="Times New Roman" w:hAnsi="Times New Roman"/>
          <w:sz w:val="20"/>
          <w:szCs w:val="20"/>
          <w:u w:val="single"/>
        </w:rPr>
      </w:pPr>
    </w:p>
    <w:p w14:paraId="60061E4C" w14:textId="77777777" w:rsidR="006C314E" w:rsidRPr="00487537" w:rsidRDefault="006C314E" w:rsidP="00487537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sectPr w:rsidR="006C314E" w:rsidRPr="0048753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E31D" w14:textId="77777777" w:rsidR="005A0AC6" w:rsidRDefault="005A0AC6" w:rsidP="00272634">
      <w:r>
        <w:separator/>
      </w:r>
    </w:p>
  </w:endnote>
  <w:endnote w:type="continuationSeparator" w:id="0">
    <w:p w14:paraId="1BCBA0D9" w14:textId="77777777" w:rsidR="005A0AC6" w:rsidRDefault="005A0AC6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F70FA" w14:textId="77777777" w:rsidR="005A0AC6" w:rsidRDefault="005A0AC6" w:rsidP="00272634">
      <w:r>
        <w:separator/>
      </w:r>
    </w:p>
  </w:footnote>
  <w:footnote w:type="continuationSeparator" w:id="0">
    <w:p w14:paraId="0C1B30A3" w14:textId="77777777" w:rsidR="005A0AC6" w:rsidRDefault="005A0AC6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B04F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49188">
    <w:abstractNumId w:val="0"/>
  </w:num>
  <w:num w:numId="2" w16cid:durableId="575357606">
    <w:abstractNumId w:val="2"/>
  </w:num>
  <w:num w:numId="3" w16cid:durableId="282814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652A2B96-B968-44C7-891E-E00126D161FA}"/>
    <w:docVar w:name="dgnword-eventsink" w:val="121359960"/>
  </w:docVars>
  <w:rsids>
    <w:rsidRoot w:val="00A54037"/>
    <w:rsid w:val="00006640"/>
    <w:rsid w:val="00041C9B"/>
    <w:rsid w:val="000765AF"/>
    <w:rsid w:val="00080B67"/>
    <w:rsid w:val="00097756"/>
    <w:rsid w:val="000A081F"/>
    <w:rsid w:val="000B2162"/>
    <w:rsid w:val="000E4E59"/>
    <w:rsid w:val="000E4F15"/>
    <w:rsid w:val="0010786F"/>
    <w:rsid w:val="00134583"/>
    <w:rsid w:val="001349AE"/>
    <w:rsid w:val="001C5D51"/>
    <w:rsid w:val="001E3407"/>
    <w:rsid w:val="001F6CC0"/>
    <w:rsid w:val="00216A92"/>
    <w:rsid w:val="00220726"/>
    <w:rsid w:val="00253F9C"/>
    <w:rsid w:val="002652F4"/>
    <w:rsid w:val="00272634"/>
    <w:rsid w:val="00280543"/>
    <w:rsid w:val="002A3569"/>
    <w:rsid w:val="002B309C"/>
    <w:rsid w:val="002D78A5"/>
    <w:rsid w:val="00314831"/>
    <w:rsid w:val="003A304F"/>
    <w:rsid w:val="003C1EC3"/>
    <w:rsid w:val="003E2F46"/>
    <w:rsid w:val="003E57E6"/>
    <w:rsid w:val="0041520B"/>
    <w:rsid w:val="00424E79"/>
    <w:rsid w:val="00424F0C"/>
    <w:rsid w:val="0042589B"/>
    <w:rsid w:val="00474067"/>
    <w:rsid w:val="00482CC5"/>
    <w:rsid w:val="00487537"/>
    <w:rsid w:val="004B589D"/>
    <w:rsid w:val="004C3A71"/>
    <w:rsid w:val="004F6351"/>
    <w:rsid w:val="004F68A1"/>
    <w:rsid w:val="005021D5"/>
    <w:rsid w:val="00512FB5"/>
    <w:rsid w:val="00514474"/>
    <w:rsid w:val="005331A0"/>
    <w:rsid w:val="00546B24"/>
    <w:rsid w:val="00563377"/>
    <w:rsid w:val="00595590"/>
    <w:rsid w:val="005A0AC6"/>
    <w:rsid w:val="005A74CD"/>
    <w:rsid w:val="005B1E8E"/>
    <w:rsid w:val="005E5537"/>
    <w:rsid w:val="005F45BF"/>
    <w:rsid w:val="00615680"/>
    <w:rsid w:val="00617310"/>
    <w:rsid w:val="0063392F"/>
    <w:rsid w:val="00643607"/>
    <w:rsid w:val="00651D12"/>
    <w:rsid w:val="006A4EE6"/>
    <w:rsid w:val="006C314E"/>
    <w:rsid w:val="006F5093"/>
    <w:rsid w:val="00751580"/>
    <w:rsid w:val="00751AB5"/>
    <w:rsid w:val="00781399"/>
    <w:rsid w:val="007A079E"/>
    <w:rsid w:val="008156C9"/>
    <w:rsid w:val="0082024D"/>
    <w:rsid w:val="00820C10"/>
    <w:rsid w:val="00837EB5"/>
    <w:rsid w:val="00846E7C"/>
    <w:rsid w:val="008823EE"/>
    <w:rsid w:val="008F76F3"/>
    <w:rsid w:val="00901F73"/>
    <w:rsid w:val="009243C8"/>
    <w:rsid w:val="00932BFA"/>
    <w:rsid w:val="009520E0"/>
    <w:rsid w:val="00962A70"/>
    <w:rsid w:val="009B087E"/>
    <w:rsid w:val="009E79CD"/>
    <w:rsid w:val="00A0603B"/>
    <w:rsid w:val="00A12B8B"/>
    <w:rsid w:val="00A5189C"/>
    <w:rsid w:val="00A54037"/>
    <w:rsid w:val="00A7727A"/>
    <w:rsid w:val="00A87143"/>
    <w:rsid w:val="00AE1F03"/>
    <w:rsid w:val="00AE358B"/>
    <w:rsid w:val="00AF56D8"/>
    <w:rsid w:val="00B02348"/>
    <w:rsid w:val="00B578BD"/>
    <w:rsid w:val="00B9759C"/>
    <w:rsid w:val="00BA116F"/>
    <w:rsid w:val="00BA1D4D"/>
    <w:rsid w:val="00BB0BD1"/>
    <w:rsid w:val="00BC6693"/>
    <w:rsid w:val="00BD2104"/>
    <w:rsid w:val="00BD51CA"/>
    <w:rsid w:val="00C20C57"/>
    <w:rsid w:val="00C20D76"/>
    <w:rsid w:val="00C22CDF"/>
    <w:rsid w:val="00C564A2"/>
    <w:rsid w:val="00C636D3"/>
    <w:rsid w:val="00C67FA9"/>
    <w:rsid w:val="00CC3989"/>
    <w:rsid w:val="00CD285B"/>
    <w:rsid w:val="00CD441C"/>
    <w:rsid w:val="00D0018B"/>
    <w:rsid w:val="00D442F8"/>
    <w:rsid w:val="00D55FFF"/>
    <w:rsid w:val="00D74104"/>
    <w:rsid w:val="00D92C74"/>
    <w:rsid w:val="00DA25D7"/>
    <w:rsid w:val="00DB46CB"/>
    <w:rsid w:val="00E2163C"/>
    <w:rsid w:val="00E3518C"/>
    <w:rsid w:val="00E444FF"/>
    <w:rsid w:val="00EB6955"/>
    <w:rsid w:val="00EF0E87"/>
    <w:rsid w:val="00F131EF"/>
    <w:rsid w:val="00F15325"/>
    <w:rsid w:val="00F21FC5"/>
    <w:rsid w:val="00F42BA3"/>
    <w:rsid w:val="00F4558B"/>
    <w:rsid w:val="00F50403"/>
    <w:rsid w:val="00F51D32"/>
    <w:rsid w:val="00F74B3D"/>
    <w:rsid w:val="00F8773C"/>
    <w:rsid w:val="00FF53B3"/>
    <w:rsid w:val="6B204FB1"/>
    <w:rsid w:val="7992D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074B"/>
  <w15:docId w15:val="{73985B5A-5BE6-4CB1-A50B-80C5616A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4037"/>
    <w:rPr>
      <w:sz w:val="22"/>
      <w:szCs w:val="22"/>
    </w:rPr>
  </w:style>
  <w:style w:type="character" w:styleId="Hyperlink">
    <w:name w:val="Hyperlink"/>
    <w:uiPriority w:val="99"/>
    <w:unhideWhenUsed/>
    <w:rsid w:val="00512F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="Calibri" w:hAnsi="Calibri"/>
      <w:sz w:val="20"/>
    </w:rPr>
  </w:style>
  <w:style w:type="character" w:customStyle="1" w:styleId="CommentTextChar">
    <w:name w:val="Comment Text Char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Atkin</dc:creator>
  <cp:keywords/>
  <cp:lastModifiedBy>Delancey, Thaddea</cp:lastModifiedBy>
  <cp:revision>2</cp:revision>
  <cp:lastPrinted>2018-02-28T16:57:00Z</cp:lastPrinted>
  <dcterms:created xsi:type="dcterms:W3CDTF">2026-03-11T16:11:00Z</dcterms:created>
  <dcterms:modified xsi:type="dcterms:W3CDTF">2026-03-11T16:11:00Z</dcterms:modified>
</cp:coreProperties>
</file>