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92BD" w14:textId="506C18B2" w:rsidR="008C04C0" w:rsidRDefault="008C04C0" w:rsidP="008C04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Res. No. </w:t>
      </w:r>
      <w:r w:rsidR="003910AC">
        <w:rPr>
          <w:rFonts w:ascii="Times New Roman" w:hAnsi="Times New Roman" w:cs="Times New Roman"/>
        </w:rPr>
        <w:t>393</w:t>
      </w:r>
    </w:p>
    <w:p w14:paraId="4A8A1D88" w14:textId="77777777" w:rsidR="00BC5962" w:rsidRPr="00BC5962" w:rsidRDefault="00BC5962" w:rsidP="00AF57D8">
      <w:pPr>
        <w:spacing w:after="0"/>
        <w:jc w:val="both"/>
        <w:rPr>
          <w:rFonts w:ascii="Times New Roman" w:hAnsi="Times New Roman" w:cs="Times New Roman"/>
          <w:vanish/>
        </w:rPr>
      </w:pPr>
      <w:r w:rsidRPr="00BC5962">
        <w:rPr>
          <w:rFonts w:ascii="Times New Roman" w:hAnsi="Times New Roman" w:cs="Times New Roman"/>
          <w:vanish/>
        </w:rPr>
        <w:t>..Title</w:t>
      </w:r>
    </w:p>
    <w:p w14:paraId="6E05CDC1" w14:textId="0CF267F0" w:rsidR="00CD7FB3" w:rsidRDefault="00CD7FB3" w:rsidP="00AF57D8">
      <w:pPr>
        <w:spacing w:after="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>Resolution calling on the United States Congress to pass, and the President to sign, H.R.7467</w:t>
      </w:r>
      <w:r w:rsidR="000B44C8" w:rsidRPr="008C04C0">
        <w:rPr>
          <w:rFonts w:ascii="Times New Roman" w:hAnsi="Times New Roman" w:cs="Times New Roman"/>
        </w:rPr>
        <w:t>/S.3815</w:t>
      </w:r>
      <w:r w:rsidRPr="008C04C0">
        <w:rPr>
          <w:rFonts w:ascii="Times New Roman" w:hAnsi="Times New Roman" w:cs="Times New Roman"/>
        </w:rPr>
        <w:t>, also known as Virginia’s Law, in relation to eliminating the statute of limitations for civil lawsuits filed by survivors of sexual abuse and trafficking</w:t>
      </w:r>
    </w:p>
    <w:p w14:paraId="320FA822" w14:textId="77777777" w:rsidR="00AF3625" w:rsidRDefault="00AF3625" w:rsidP="00AF57D8">
      <w:pPr>
        <w:spacing w:after="0"/>
        <w:jc w:val="both"/>
        <w:rPr>
          <w:rFonts w:ascii="Times New Roman" w:hAnsi="Times New Roman" w:cs="Times New Roman"/>
        </w:rPr>
      </w:pPr>
    </w:p>
    <w:p w14:paraId="7B36C1F3" w14:textId="59BE1610" w:rsidR="008C04C0" w:rsidRPr="00BC5962" w:rsidRDefault="00BC5962" w:rsidP="00AF57D8">
      <w:pPr>
        <w:spacing w:after="0"/>
        <w:jc w:val="both"/>
        <w:rPr>
          <w:rFonts w:ascii="Times New Roman" w:hAnsi="Times New Roman" w:cs="Times New Roman"/>
          <w:vanish/>
        </w:rPr>
      </w:pPr>
      <w:r w:rsidRPr="00BC5962">
        <w:rPr>
          <w:rFonts w:ascii="Times New Roman" w:hAnsi="Times New Roman" w:cs="Times New Roman"/>
          <w:vanish/>
        </w:rPr>
        <w:t>..Body</w:t>
      </w:r>
    </w:p>
    <w:p w14:paraId="4DE6B1D8" w14:textId="65D3372E" w:rsidR="00AF3625" w:rsidRPr="008C04C0" w:rsidRDefault="008C04C0" w:rsidP="00AF57D8">
      <w:pPr>
        <w:spacing w:after="100" w:afterAutospacing="1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>By Council Member</w:t>
      </w:r>
      <w:r w:rsidR="00996C89">
        <w:rPr>
          <w:rFonts w:ascii="Times New Roman" w:hAnsi="Times New Roman" w:cs="Times New Roman"/>
        </w:rPr>
        <w:t>s</w:t>
      </w:r>
      <w:r w:rsidRPr="008C04C0">
        <w:rPr>
          <w:rFonts w:ascii="Times New Roman" w:hAnsi="Times New Roman" w:cs="Times New Roman"/>
        </w:rPr>
        <w:t xml:space="preserve"> Farías</w:t>
      </w:r>
      <w:r w:rsidR="00FA3E9D">
        <w:rPr>
          <w:rFonts w:ascii="Times New Roman" w:hAnsi="Times New Roman" w:cs="Times New Roman"/>
        </w:rPr>
        <w:t>,</w:t>
      </w:r>
      <w:r w:rsidR="00AF57D8">
        <w:rPr>
          <w:rFonts w:ascii="Times New Roman" w:hAnsi="Times New Roman" w:cs="Times New Roman"/>
        </w:rPr>
        <w:t xml:space="preserve"> Brewer</w:t>
      </w:r>
      <w:r w:rsidR="00FA3E9D">
        <w:rPr>
          <w:rFonts w:ascii="Times New Roman" w:hAnsi="Times New Roman" w:cs="Times New Roman"/>
        </w:rPr>
        <w:t xml:space="preserve"> and Joseph</w:t>
      </w:r>
    </w:p>
    <w:p w14:paraId="6A526721" w14:textId="56B03894" w:rsidR="000B44C8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Whereas, </w:t>
      </w:r>
      <w:r w:rsidR="00CD7FB3" w:rsidRPr="008C04C0">
        <w:rPr>
          <w:rFonts w:ascii="Times New Roman" w:hAnsi="Times New Roman" w:cs="Times New Roman"/>
        </w:rPr>
        <w:t xml:space="preserve">On February 10, 2026, </w:t>
      </w:r>
      <w:r w:rsidR="0000790C">
        <w:rPr>
          <w:rFonts w:ascii="Times New Roman" w:hAnsi="Times New Roman" w:cs="Times New Roman"/>
        </w:rPr>
        <w:t xml:space="preserve">U.S. Senator Charles Schumer and U.S. Representative Teresa Leger Fernandez </w:t>
      </w:r>
      <w:r w:rsidR="00CD7FB3" w:rsidRPr="008C04C0">
        <w:rPr>
          <w:rFonts w:ascii="Times New Roman" w:hAnsi="Times New Roman" w:cs="Times New Roman"/>
        </w:rPr>
        <w:t>introduced H.R.7467</w:t>
      </w:r>
      <w:r w:rsidR="000B44C8" w:rsidRPr="008C04C0">
        <w:rPr>
          <w:rFonts w:ascii="Times New Roman" w:hAnsi="Times New Roman" w:cs="Times New Roman"/>
        </w:rPr>
        <w:t>/S.3815</w:t>
      </w:r>
      <w:r w:rsidR="00CD7FB3" w:rsidRPr="008C04C0">
        <w:rPr>
          <w:rFonts w:ascii="Times New Roman" w:hAnsi="Times New Roman" w:cs="Times New Roman"/>
        </w:rPr>
        <w:t>, also known as Virginia’s Law</w:t>
      </w:r>
      <w:r w:rsidRPr="008C04C0">
        <w:rPr>
          <w:rFonts w:ascii="Times New Roman" w:hAnsi="Times New Roman" w:cs="Times New Roman"/>
        </w:rPr>
        <w:t>; and</w:t>
      </w:r>
    </w:p>
    <w:p w14:paraId="07F8CF4D" w14:textId="5CB4EFF1" w:rsidR="000B44C8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Whereas, </w:t>
      </w:r>
      <w:r w:rsidR="000B44C8" w:rsidRPr="008C04C0">
        <w:rPr>
          <w:rFonts w:ascii="Times New Roman" w:hAnsi="Times New Roman" w:cs="Times New Roman"/>
        </w:rPr>
        <w:t xml:space="preserve">The legislation is named for Virginia Giuffre, one of </w:t>
      </w:r>
      <w:r w:rsidR="005C418E" w:rsidRPr="008C04C0">
        <w:rPr>
          <w:rFonts w:ascii="Times New Roman" w:hAnsi="Times New Roman" w:cs="Times New Roman"/>
        </w:rPr>
        <w:t xml:space="preserve">Jeffrey </w:t>
      </w:r>
      <w:r w:rsidR="000B44C8" w:rsidRPr="008C04C0">
        <w:rPr>
          <w:rFonts w:ascii="Times New Roman" w:hAnsi="Times New Roman" w:cs="Times New Roman"/>
        </w:rPr>
        <w:t xml:space="preserve">Epstein’s most prominent accusers, </w:t>
      </w:r>
      <w:r w:rsidR="000D139E">
        <w:rPr>
          <w:rFonts w:ascii="Times New Roman" w:hAnsi="Times New Roman" w:cs="Times New Roman"/>
        </w:rPr>
        <w:t xml:space="preserve">who advocated for </w:t>
      </w:r>
      <w:r w:rsidR="00AF57D8">
        <w:rPr>
          <w:rFonts w:ascii="Times New Roman" w:hAnsi="Times New Roman" w:cs="Times New Roman"/>
        </w:rPr>
        <w:t>victims’</w:t>
      </w:r>
      <w:r w:rsidR="000D139E">
        <w:rPr>
          <w:rFonts w:ascii="Times New Roman" w:hAnsi="Times New Roman" w:cs="Times New Roman"/>
        </w:rPr>
        <w:t xml:space="preserve"> rights before she</w:t>
      </w:r>
      <w:r w:rsidR="000B44C8" w:rsidRPr="008C04C0">
        <w:rPr>
          <w:rFonts w:ascii="Times New Roman" w:hAnsi="Times New Roman" w:cs="Times New Roman"/>
        </w:rPr>
        <w:t xml:space="preserve"> died by suicide </w:t>
      </w:r>
      <w:r w:rsidR="009A5FE4">
        <w:rPr>
          <w:rFonts w:ascii="Times New Roman" w:hAnsi="Times New Roman" w:cs="Times New Roman"/>
        </w:rPr>
        <w:t>in 2025</w:t>
      </w:r>
      <w:r w:rsidRPr="008C04C0">
        <w:rPr>
          <w:rFonts w:ascii="Times New Roman" w:hAnsi="Times New Roman" w:cs="Times New Roman"/>
        </w:rPr>
        <w:t>; and</w:t>
      </w:r>
    </w:p>
    <w:p w14:paraId="4250792D" w14:textId="3B136B85" w:rsidR="005C418E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Whereas, </w:t>
      </w:r>
      <w:r w:rsidR="00C853BB">
        <w:rPr>
          <w:rFonts w:ascii="Times New Roman" w:hAnsi="Times New Roman" w:cs="Times New Roman"/>
        </w:rPr>
        <w:t>Virginia’s Law</w:t>
      </w:r>
      <w:r w:rsidR="005C418E" w:rsidRPr="008C04C0">
        <w:rPr>
          <w:rFonts w:ascii="Times New Roman" w:hAnsi="Times New Roman" w:cs="Times New Roman"/>
        </w:rPr>
        <w:t xml:space="preserve"> would end the</w:t>
      </w:r>
      <w:r w:rsidR="00860C4C" w:rsidRPr="008C04C0">
        <w:rPr>
          <w:rFonts w:ascii="Times New Roman" w:hAnsi="Times New Roman" w:cs="Times New Roman"/>
        </w:rPr>
        <w:t xml:space="preserve"> 10-year</w:t>
      </w:r>
      <w:r w:rsidR="005C418E" w:rsidRPr="008C04C0">
        <w:rPr>
          <w:rFonts w:ascii="Times New Roman" w:hAnsi="Times New Roman" w:cs="Times New Roman"/>
        </w:rPr>
        <w:t xml:space="preserve"> statute of limitations for adult victims of sex trafficking to file</w:t>
      </w:r>
      <w:r w:rsidR="00DC11F4">
        <w:rPr>
          <w:rFonts w:ascii="Times New Roman" w:hAnsi="Times New Roman" w:cs="Times New Roman"/>
        </w:rPr>
        <w:t xml:space="preserve"> federal</w:t>
      </w:r>
      <w:r w:rsidR="005C418E" w:rsidRPr="008C04C0">
        <w:rPr>
          <w:rFonts w:ascii="Times New Roman" w:hAnsi="Times New Roman" w:cs="Times New Roman"/>
        </w:rPr>
        <w:t xml:space="preserve"> civil lawsuits</w:t>
      </w:r>
      <w:r w:rsidRPr="008C04C0">
        <w:rPr>
          <w:rFonts w:ascii="Times New Roman" w:hAnsi="Times New Roman" w:cs="Times New Roman"/>
        </w:rPr>
        <w:t>; and</w:t>
      </w:r>
    </w:p>
    <w:p w14:paraId="244590DC" w14:textId="483DBD3E" w:rsidR="005C418E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>Whereas,</w:t>
      </w:r>
      <w:r w:rsidR="0000790C">
        <w:rPr>
          <w:rFonts w:ascii="Times New Roman" w:hAnsi="Times New Roman" w:cs="Times New Roman"/>
        </w:rPr>
        <w:t xml:space="preserve"> The legislation</w:t>
      </w:r>
      <w:r w:rsidR="00C853BB">
        <w:rPr>
          <w:rFonts w:ascii="Times New Roman" w:hAnsi="Times New Roman" w:cs="Times New Roman"/>
        </w:rPr>
        <w:t xml:space="preserve"> </w:t>
      </w:r>
      <w:r w:rsidR="005C418E" w:rsidRPr="008C04C0">
        <w:rPr>
          <w:rFonts w:ascii="Times New Roman" w:hAnsi="Times New Roman" w:cs="Times New Roman"/>
        </w:rPr>
        <w:t xml:space="preserve">also broadens victims’ legal recourse by covering applicable sex crimes that occurred beyond United States’ soil </w:t>
      </w:r>
      <w:r w:rsidR="00253083" w:rsidRPr="008C04C0">
        <w:rPr>
          <w:rFonts w:ascii="Times New Roman" w:hAnsi="Times New Roman" w:cs="Times New Roman"/>
        </w:rPr>
        <w:t>if the abuser or the victim is American, or if</w:t>
      </w:r>
      <w:r w:rsidR="00C853BB">
        <w:rPr>
          <w:rFonts w:ascii="Times New Roman" w:hAnsi="Times New Roman" w:cs="Times New Roman"/>
        </w:rPr>
        <w:t xml:space="preserve"> </w:t>
      </w:r>
      <w:r w:rsidR="00FA05F6">
        <w:rPr>
          <w:rFonts w:ascii="Times New Roman" w:hAnsi="Times New Roman" w:cs="Times New Roman"/>
        </w:rPr>
        <w:t>a U.S. court has jurisdiction</w:t>
      </w:r>
      <w:r w:rsidRPr="008C04C0">
        <w:rPr>
          <w:rFonts w:ascii="Times New Roman" w:hAnsi="Times New Roman" w:cs="Times New Roman"/>
        </w:rPr>
        <w:t>; and</w:t>
      </w:r>
    </w:p>
    <w:p w14:paraId="065FEBB3" w14:textId="60FBD2F7" w:rsidR="00860C4C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Whereas, </w:t>
      </w:r>
      <w:r w:rsidR="00194FFB">
        <w:rPr>
          <w:rFonts w:ascii="Times New Roman" w:hAnsi="Times New Roman" w:cs="Times New Roman"/>
        </w:rPr>
        <w:t>According to an article from the Texas A&amp;M Law review, s</w:t>
      </w:r>
      <w:r w:rsidR="005C418E" w:rsidRPr="008C04C0">
        <w:rPr>
          <w:rFonts w:ascii="Times New Roman" w:hAnsi="Times New Roman" w:cs="Times New Roman"/>
        </w:rPr>
        <w:t xml:space="preserve">urvivors of sex trafficking often take years to </w:t>
      </w:r>
      <w:r w:rsidR="00860C4C" w:rsidRPr="008C04C0">
        <w:rPr>
          <w:rFonts w:ascii="Times New Roman" w:hAnsi="Times New Roman" w:cs="Times New Roman"/>
        </w:rPr>
        <w:t>seek civil damages for the crimes that were committed against them</w:t>
      </w:r>
      <w:r w:rsidR="00194FFB">
        <w:rPr>
          <w:rFonts w:ascii="Times New Roman" w:hAnsi="Times New Roman" w:cs="Times New Roman"/>
        </w:rPr>
        <w:t>, and t</w:t>
      </w:r>
      <w:r w:rsidR="00860C4C" w:rsidRPr="008C04C0">
        <w:rPr>
          <w:rFonts w:ascii="Times New Roman" w:hAnsi="Times New Roman" w:cs="Times New Roman"/>
        </w:rPr>
        <w:t>raditional statutes of limitations fail to work because they impose arbitrary deadlines that do not account for the complex, long-term psychological process of healing or the time needed to safely escape a dangerous situation</w:t>
      </w:r>
      <w:r w:rsidRPr="008C04C0">
        <w:rPr>
          <w:rFonts w:ascii="Times New Roman" w:hAnsi="Times New Roman" w:cs="Times New Roman"/>
        </w:rPr>
        <w:t>; and</w:t>
      </w:r>
    </w:p>
    <w:p w14:paraId="45962E5B" w14:textId="626FA0F8" w:rsidR="00860C4C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Whereas, </w:t>
      </w:r>
      <w:r w:rsidR="002041CD">
        <w:rPr>
          <w:rFonts w:ascii="Times New Roman" w:hAnsi="Times New Roman" w:cs="Times New Roman"/>
        </w:rPr>
        <w:t>According to a report from Equality Now, t</w:t>
      </w:r>
      <w:r w:rsidR="00860C4C" w:rsidRPr="008C04C0">
        <w:rPr>
          <w:rFonts w:ascii="Times New Roman" w:hAnsi="Times New Roman" w:cs="Times New Roman"/>
        </w:rPr>
        <w:t>hese strict time limits effectively punish survivors for their trauma-induced delay in taking action, allowing abusers to evade punishment for their crimes</w:t>
      </w:r>
      <w:r w:rsidRPr="008C04C0">
        <w:rPr>
          <w:rFonts w:ascii="Times New Roman" w:hAnsi="Times New Roman" w:cs="Times New Roman"/>
        </w:rPr>
        <w:t>; and</w:t>
      </w:r>
    </w:p>
    <w:p w14:paraId="7177AA60" w14:textId="17A0BAEB" w:rsidR="00860C4C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Whereas, </w:t>
      </w:r>
      <w:r w:rsidR="00D05210" w:rsidRPr="008C04C0">
        <w:rPr>
          <w:rFonts w:ascii="Times New Roman" w:hAnsi="Times New Roman" w:cs="Times New Roman"/>
        </w:rPr>
        <w:t>It is estimated by the Department of Justice that t</w:t>
      </w:r>
      <w:r w:rsidR="00253083" w:rsidRPr="008C04C0">
        <w:rPr>
          <w:rFonts w:ascii="Times New Roman" w:hAnsi="Times New Roman" w:cs="Times New Roman"/>
        </w:rPr>
        <w:t xml:space="preserve">housands of </w:t>
      </w:r>
      <w:r w:rsidR="00D05210" w:rsidRPr="008C04C0">
        <w:rPr>
          <w:rFonts w:ascii="Times New Roman" w:hAnsi="Times New Roman" w:cs="Times New Roman"/>
        </w:rPr>
        <w:t>people were victims of Jeffrey Epstein</w:t>
      </w:r>
      <w:r w:rsidR="00D807AD" w:rsidRPr="008C04C0">
        <w:rPr>
          <w:rFonts w:ascii="Times New Roman" w:hAnsi="Times New Roman" w:cs="Times New Roman"/>
        </w:rPr>
        <w:t xml:space="preserve">, including some </w:t>
      </w:r>
      <w:r w:rsidR="00364AF4">
        <w:rPr>
          <w:rFonts w:ascii="Times New Roman" w:hAnsi="Times New Roman" w:cs="Times New Roman"/>
        </w:rPr>
        <w:t xml:space="preserve">who are </w:t>
      </w:r>
      <w:r w:rsidR="00D807AD" w:rsidRPr="008C04C0">
        <w:rPr>
          <w:rFonts w:ascii="Times New Roman" w:hAnsi="Times New Roman" w:cs="Times New Roman"/>
        </w:rPr>
        <w:t>known to reside in New York City</w:t>
      </w:r>
      <w:r w:rsidRPr="008C04C0">
        <w:rPr>
          <w:rFonts w:ascii="Times New Roman" w:hAnsi="Times New Roman" w:cs="Times New Roman"/>
        </w:rPr>
        <w:t>; and</w:t>
      </w:r>
    </w:p>
    <w:p w14:paraId="5B9EEDA4" w14:textId="03D340BD" w:rsidR="00D807AD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lastRenderedPageBreak/>
        <w:t xml:space="preserve">Whereas, </w:t>
      </w:r>
      <w:r w:rsidR="00D807AD" w:rsidRPr="008C04C0">
        <w:rPr>
          <w:rFonts w:ascii="Times New Roman" w:hAnsi="Times New Roman" w:cs="Times New Roman"/>
        </w:rPr>
        <w:t>Beyond Jeffrey Epstein’s victims, in 2024 alone, 156 people reported claims of sex trafficking in New York City</w:t>
      </w:r>
      <w:r w:rsidRPr="008C04C0">
        <w:rPr>
          <w:rFonts w:ascii="Times New Roman" w:hAnsi="Times New Roman" w:cs="Times New Roman"/>
        </w:rPr>
        <w:t>; and</w:t>
      </w:r>
    </w:p>
    <w:p w14:paraId="37F50D68" w14:textId="34EE26FD" w:rsidR="00D807AD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>Whereas, Virginia’s law creates pathways for justice for these survivors</w:t>
      </w:r>
      <w:r w:rsidR="00194FFB">
        <w:rPr>
          <w:rFonts w:ascii="Times New Roman" w:hAnsi="Times New Roman" w:cs="Times New Roman"/>
        </w:rPr>
        <w:t xml:space="preserve"> and represents a shift in how the country enables survivors to hold </w:t>
      </w:r>
      <w:r w:rsidR="002041CD">
        <w:rPr>
          <w:rFonts w:ascii="Times New Roman" w:hAnsi="Times New Roman" w:cs="Times New Roman"/>
        </w:rPr>
        <w:t>abusers</w:t>
      </w:r>
      <w:r w:rsidR="00194FFB">
        <w:rPr>
          <w:rFonts w:ascii="Times New Roman" w:hAnsi="Times New Roman" w:cs="Times New Roman"/>
        </w:rPr>
        <w:t xml:space="preserve"> accountable</w:t>
      </w:r>
      <w:r w:rsidRPr="008C04C0">
        <w:rPr>
          <w:rFonts w:ascii="Times New Roman" w:hAnsi="Times New Roman" w:cs="Times New Roman"/>
        </w:rPr>
        <w:t>; now, therefore, be it</w:t>
      </w:r>
      <w:r>
        <w:rPr>
          <w:rFonts w:ascii="Times New Roman" w:hAnsi="Times New Roman" w:cs="Times New Roman"/>
        </w:rPr>
        <w:t>;</w:t>
      </w:r>
    </w:p>
    <w:p w14:paraId="37BE2E64" w14:textId="442F566E" w:rsidR="008C04C0" w:rsidRPr="008C04C0" w:rsidRDefault="008C04C0" w:rsidP="00AF57D8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8C04C0">
        <w:rPr>
          <w:rFonts w:ascii="Times New Roman" w:hAnsi="Times New Roman" w:cs="Times New Roman"/>
        </w:rPr>
        <w:t xml:space="preserve">Resolved, </w:t>
      </w:r>
      <w:r w:rsidR="00D47DD1">
        <w:rPr>
          <w:rFonts w:ascii="Times New Roman" w:hAnsi="Times New Roman" w:cs="Times New Roman"/>
        </w:rPr>
        <w:t>T</w:t>
      </w:r>
      <w:r w:rsidRPr="008C04C0">
        <w:rPr>
          <w:rFonts w:ascii="Times New Roman" w:hAnsi="Times New Roman" w:cs="Times New Roman"/>
        </w:rPr>
        <w:t xml:space="preserve">hat the Council of the City of New York calls on the United States Congress to pass, and the President to sign, H.R.7467/S.3815, also known as Virginia’s Law, in relation to eliminating the statute of limitations for civil lawsuits filed by survivors of sexual abuse and trafficking. </w:t>
      </w:r>
    </w:p>
    <w:p w14:paraId="343B2508" w14:textId="77777777" w:rsidR="00D47DD1" w:rsidRPr="00572B99" w:rsidRDefault="00D47DD1" w:rsidP="00AF5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>KS</w:t>
      </w:r>
    </w:p>
    <w:p w14:paraId="5C086145" w14:textId="32BF75A7" w:rsidR="00D47DD1" w:rsidRPr="00572B99" w:rsidRDefault="00D47DD1" w:rsidP="00AF57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2B99">
        <w:rPr>
          <w:rFonts w:ascii="Times New Roman" w:hAnsi="Times New Roman" w:cs="Times New Roman"/>
          <w:sz w:val="20"/>
          <w:szCs w:val="20"/>
        </w:rPr>
        <w:t xml:space="preserve">LS </w:t>
      </w:r>
      <w:r>
        <w:rPr>
          <w:rFonts w:ascii="Times New Roman" w:hAnsi="Times New Roman" w:cs="Times New Roman"/>
          <w:sz w:val="20"/>
          <w:szCs w:val="20"/>
        </w:rPr>
        <w:t>22026</w:t>
      </w:r>
    </w:p>
    <w:p w14:paraId="48888B34" w14:textId="7378F0B3" w:rsidR="00D47DD1" w:rsidRPr="00E33125" w:rsidRDefault="002041CD" w:rsidP="00AF57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3/</w:t>
      </w:r>
      <w:r w:rsidR="00AF57D8">
        <w:rPr>
          <w:rFonts w:ascii="Times New Roman" w:hAnsi="Times New Roman" w:cs="Times New Roman"/>
          <w:sz w:val="20"/>
          <w:szCs w:val="20"/>
        </w:rPr>
        <w:t>11/2026 3:45pm</w:t>
      </w:r>
    </w:p>
    <w:p w14:paraId="2117D1A2" w14:textId="77777777" w:rsidR="008C04C0" w:rsidRPr="008C04C0" w:rsidRDefault="008C04C0" w:rsidP="00AF57D8">
      <w:pPr>
        <w:jc w:val="both"/>
        <w:rPr>
          <w:rFonts w:ascii="Times New Roman" w:hAnsi="Times New Roman" w:cs="Times New Roman"/>
        </w:rPr>
      </w:pPr>
    </w:p>
    <w:p w14:paraId="24D98083" w14:textId="77777777" w:rsidR="005C418E" w:rsidRPr="008C04C0" w:rsidRDefault="005C418E" w:rsidP="005C418E">
      <w:pPr>
        <w:rPr>
          <w:rFonts w:ascii="Times New Roman" w:hAnsi="Times New Roman" w:cs="Times New Roman"/>
        </w:rPr>
      </w:pPr>
    </w:p>
    <w:p w14:paraId="41460727" w14:textId="77777777" w:rsidR="005C418E" w:rsidRPr="008C04C0" w:rsidRDefault="005C418E" w:rsidP="005C418E">
      <w:pPr>
        <w:rPr>
          <w:rFonts w:ascii="Times New Roman" w:hAnsi="Times New Roman" w:cs="Times New Roman"/>
        </w:rPr>
      </w:pPr>
    </w:p>
    <w:p w14:paraId="14BD6ECD" w14:textId="77777777" w:rsidR="005C418E" w:rsidRPr="008C04C0" w:rsidRDefault="005C418E">
      <w:pPr>
        <w:rPr>
          <w:rFonts w:ascii="Times New Roman" w:hAnsi="Times New Roman" w:cs="Times New Roman"/>
        </w:rPr>
      </w:pPr>
    </w:p>
    <w:p w14:paraId="116FDAE2" w14:textId="77777777" w:rsidR="005C418E" w:rsidRPr="008C04C0" w:rsidRDefault="005C418E">
      <w:pPr>
        <w:rPr>
          <w:rFonts w:ascii="Times New Roman" w:hAnsi="Times New Roman" w:cs="Times New Roman"/>
        </w:rPr>
      </w:pPr>
    </w:p>
    <w:p w14:paraId="2CCE6CC1" w14:textId="77777777" w:rsidR="000B44C8" w:rsidRPr="008C04C0" w:rsidRDefault="000B44C8">
      <w:pPr>
        <w:rPr>
          <w:rFonts w:ascii="Times New Roman" w:hAnsi="Times New Roman" w:cs="Times New Roman"/>
        </w:rPr>
      </w:pPr>
    </w:p>
    <w:sectPr w:rsidR="000B44C8" w:rsidRPr="008C0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A5"/>
    <w:rsid w:val="0000790C"/>
    <w:rsid w:val="000B44C8"/>
    <w:rsid w:val="000C5184"/>
    <w:rsid w:val="000D139E"/>
    <w:rsid w:val="000F4B29"/>
    <w:rsid w:val="0018652F"/>
    <w:rsid w:val="00194FFB"/>
    <w:rsid w:val="002041CD"/>
    <w:rsid w:val="00246111"/>
    <w:rsid w:val="00253083"/>
    <w:rsid w:val="00364AF4"/>
    <w:rsid w:val="003910AC"/>
    <w:rsid w:val="003B20D1"/>
    <w:rsid w:val="00481B14"/>
    <w:rsid w:val="005752A5"/>
    <w:rsid w:val="005C2C40"/>
    <w:rsid w:val="005C418E"/>
    <w:rsid w:val="00654939"/>
    <w:rsid w:val="007A739E"/>
    <w:rsid w:val="007E5127"/>
    <w:rsid w:val="00860C4C"/>
    <w:rsid w:val="00867281"/>
    <w:rsid w:val="008C04C0"/>
    <w:rsid w:val="00910C9C"/>
    <w:rsid w:val="00996C89"/>
    <w:rsid w:val="009A5FE4"/>
    <w:rsid w:val="009E3E51"/>
    <w:rsid w:val="00AF3625"/>
    <w:rsid w:val="00AF57D8"/>
    <w:rsid w:val="00BC5962"/>
    <w:rsid w:val="00C853BB"/>
    <w:rsid w:val="00C86DB0"/>
    <w:rsid w:val="00CD7FB3"/>
    <w:rsid w:val="00D05210"/>
    <w:rsid w:val="00D47DD1"/>
    <w:rsid w:val="00D807AD"/>
    <w:rsid w:val="00DC11F4"/>
    <w:rsid w:val="00E900E6"/>
    <w:rsid w:val="00ED4BA3"/>
    <w:rsid w:val="00FA05F6"/>
    <w:rsid w:val="00FA3E9D"/>
    <w:rsid w:val="00FC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93EF"/>
  <w15:chartTrackingRefBased/>
  <w15:docId w15:val="{A4943D96-A05C-4DE2-AFF1-ACA0A0FE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2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2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2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2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2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2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2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2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2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2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2A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E3E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E3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E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E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E5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4F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Jeffries, Jillian</cp:lastModifiedBy>
  <cp:revision>8</cp:revision>
  <dcterms:created xsi:type="dcterms:W3CDTF">2026-03-12T13:54:00Z</dcterms:created>
  <dcterms:modified xsi:type="dcterms:W3CDTF">2026-03-26T13:45:00Z</dcterms:modified>
</cp:coreProperties>
</file>