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C1C8" w14:textId="3515D391" w:rsidR="00AC565F" w:rsidRPr="00AC565F" w:rsidRDefault="00AC565F" w:rsidP="00AC56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Res. No.</w:t>
      </w:r>
      <w:r w:rsidR="00033BE3">
        <w:rPr>
          <w:rFonts w:ascii="Times New Roman" w:hAnsi="Times New Roman" w:cs="Times New Roman"/>
        </w:rPr>
        <w:t xml:space="preserve"> 447</w:t>
      </w:r>
    </w:p>
    <w:p w14:paraId="5032BE67" w14:textId="77777777" w:rsidR="00B42530" w:rsidRPr="00B42530" w:rsidRDefault="00B42530" w:rsidP="00AC565F">
      <w:pPr>
        <w:spacing w:line="240" w:lineRule="auto"/>
        <w:jc w:val="both"/>
        <w:rPr>
          <w:rFonts w:ascii="Times New Roman" w:hAnsi="Times New Roman" w:cs="Times New Roman"/>
          <w:vanish/>
        </w:rPr>
      </w:pPr>
      <w:r w:rsidRPr="00B42530">
        <w:rPr>
          <w:rFonts w:ascii="Times New Roman" w:hAnsi="Times New Roman" w:cs="Times New Roman"/>
          <w:vanish/>
        </w:rPr>
        <w:t>..Title</w:t>
      </w:r>
    </w:p>
    <w:p w14:paraId="34041422" w14:textId="1DA4A3F5" w:rsidR="00317612" w:rsidRDefault="00AC565F" w:rsidP="00AC565F">
      <w:pPr>
        <w:spacing w:line="240" w:lineRule="auto"/>
        <w:jc w:val="both"/>
        <w:rPr>
          <w:rFonts w:ascii="Times New Roman" w:hAnsi="Times New Roman" w:cs="Times New Roman"/>
        </w:rPr>
      </w:pPr>
      <w:r w:rsidRPr="00AC565F">
        <w:rPr>
          <w:rFonts w:ascii="Times New Roman" w:hAnsi="Times New Roman" w:cs="Times New Roman"/>
        </w:rPr>
        <w:t xml:space="preserve">A resolution calling on the New York State Legislature to introduce and pass, and </w:t>
      </w:r>
      <w:r w:rsidR="009B4C4F">
        <w:rPr>
          <w:rFonts w:ascii="Times New Roman" w:hAnsi="Times New Roman" w:cs="Times New Roman"/>
        </w:rPr>
        <w:t>the</w:t>
      </w:r>
      <w:r w:rsidRPr="00AC565F">
        <w:rPr>
          <w:rFonts w:ascii="Times New Roman" w:hAnsi="Times New Roman" w:cs="Times New Roman"/>
        </w:rPr>
        <w:t xml:space="preserve"> Governor to sign</w:t>
      </w:r>
      <w:r>
        <w:rPr>
          <w:rFonts w:ascii="Times New Roman" w:hAnsi="Times New Roman" w:cs="Times New Roman"/>
        </w:rPr>
        <w:t>,</w:t>
      </w:r>
      <w:r w:rsidR="00A12851">
        <w:rPr>
          <w:rFonts w:ascii="Times New Roman" w:hAnsi="Times New Roman" w:cs="Times New Roman"/>
        </w:rPr>
        <w:t xml:space="preserve"> </w:t>
      </w:r>
      <w:r w:rsidRPr="00AC565F">
        <w:rPr>
          <w:rFonts w:ascii="Times New Roman" w:hAnsi="Times New Roman" w:cs="Times New Roman"/>
        </w:rPr>
        <w:t>legislation to ensure insurance companies cover the cost of Preimplantation Genetic Testing for Aneuploid</w:t>
      </w:r>
      <w:r w:rsidR="0051561E">
        <w:rPr>
          <w:rFonts w:ascii="Times New Roman" w:hAnsi="Times New Roman" w:cs="Times New Roman"/>
        </w:rPr>
        <w:t>ies</w:t>
      </w:r>
    </w:p>
    <w:p w14:paraId="56BDCF3E" w14:textId="5AFA789C" w:rsidR="00B42530" w:rsidRPr="00B42530" w:rsidRDefault="00B42530" w:rsidP="00AC565F">
      <w:pPr>
        <w:spacing w:line="240" w:lineRule="auto"/>
        <w:jc w:val="both"/>
        <w:rPr>
          <w:rFonts w:ascii="Times New Roman" w:hAnsi="Times New Roman" w:cs="Times New Roman"/>
          <w:vanish/>
        </w:rPr>
      </w:pPr>
      <w:r w:rsidRPr="00B42530">
        <w:rPr>
          <w:rFonts w:ascii="Times New Roman" w:hAnsi="Times New Roman" w:cs="Times New Roman"/>
          <w:vanish/>
        </w:rPr>
        <w:t>..Body</w:t>
      </w:r>
    </w:p>
    <w:p w14:paraId="7B8862CC" w14:textId="77777777" w:rsidR="009D424C" w:rsidRDefault="009D424C" w:rsidP="009D424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t>..Body</w:t>
      </w:r>
    </w:p>
    <w:p w14:paraId="10452B81" w14:textId="77777777" w:rsidR="00856C97" w:rsidRDefault="00856C97" w:rsidP="00856C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vanish/>
        </w:rPr>
      </w:pPr>
      <w:r>
        <w:rPr>
          <w:rFonts w:ascii="Times New Roman" w:hAnsi="Times New Roman" w:cs="Times New Roman"/>
          <w:vanish/>
        </w:rPr>
        <w:t>..Body</w:t>
      </w:r>
    </w:p>
    <w:p w14:paraId="48A2A82A" w14:textId="77777777" w:rsidR="00856C97" w:rsidRDefault="00856C97" w:rsidP="00856C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Santosuosso, Louis and Hanif</w:t>
      </w:r>
    </w:p>
    <w:p w14:paraId="46DF7375" w14:textId="66231FF3" w:rsidR="00AC565F" w:rsidRDefault="00AC565F" w:rsidP="00AC565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Whereas, </w:t>
      </w:r>
      <w:r w:rsidR="00703B35">
        <w:rPr>
          <w:rFonts w:ascii="Times New Roman" w:hAnsi="Times New Roman" w:cs="Times New Roman"/>
        </w:rPr>
        <w:t>Preimplantation Genetic Testing for Aneuploidy (PGT-A) is a</w:t>
      </w:r>
      <w:r w:rsidR="001857EA">
        <w:rPr>
          <w:rFonts w:ascii="Times New Roman" w:hAnsi="Times New Roman" w:cs="Times New Roman"/>
        </w:rPr>
        <w:t xml:space="preserve"> screening test that can be done</w:t>
      </w:r>
      <w:r w:rsidR="00703B35">
        <w:rPr>
          <w:rFonts w:ascii="Times New Roman" w:hAnsi="Times New Roman" w:cs="Times New Roman"/>
        </w:rPr>
        <w:t xml:space="preserve"> </w:t>
      </w:r>
      <w:r w:rsidR="00F8576F">
        <w:rPr>
          <w:rFonts w:ascii="Times New Roman" w:hAnsi="Times New Roman" w:cs="Times New Roman"/>
        </w:rPr>
        <w:t xml:space="preserve">while undertaking </w:t>
      </w:r>
      <w:r w:rsidR="006B2249">
        <w:rPr>
          <w:rFonts w:ascii="Times New Roman" w:hAnsi="Times New Roman" w:cs="Times New Roman"/>
        </w:rPr>
        <w:t xml:space="preserve">in </w:t>
      </w:r>
      <w:r w:rsidR="00703B35">
        <w:rPr>
          <w:rFonts w:ascii="Times New Roman" w:hAnsi="Times New Roman" w:cs="Times New Roman"/>
        </w:rPr>
        <w:t>vitro fertilization</w:t>
      </w:r>
      <w:r w:rsidR="001857EA">
        <w:rPr>
          <w:rFonts w:ascii="Times New Roman" w:hAnsi="Times New Roman" w:cs="Times New Roman"/>
        </w:rPr>
        <w:t xml:space="preserve"> (IVF)</w:t>
      </w:r>
      <w:r w:rsidR="00703B35">
        <w:rPr>
          <w:rFonts w:ascii="Times New Roman" w:hAnsi="Times New Roman" w:cs="Times New Roman"/>
        </w:rPr>
        <w:t>; and</w:t>
      </w:r>
    </w:p>
    <w:p w14:paraId="5E94AE62" w14:textId="6C8DA516" w:rsidR="00BC1112" w:rsidRDefault="00F71DE9" w:rsidP="00AC565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Whereas, PGT-A is an </w:t>
      </w:r>
      <w:r w:rsidR="00051434">
        <w:rPr>
          <w:rFonts w:ascii="Times New Roman" w:hAnsi="Times New Roman" w:cs="Times New Roman"/>
        </w:rPr>
        <w:t xml:space="preserve">optional </w:t>
      </w:r>
      <w:r>
        <w:rPr>
          <w:rFonts w:ascii="Times New Roman" w:hAnsi="Times New Roman" w:cs="Times New Roman"/>
        </w:rPr>
        <w:t xml:space="preserve">IVF </w:t>
      </w:r>
      <w:r w:rsidR="00D1505D">
        <w:rPr>
          <w:rFonts w:ascii="Times New Roman" w:hAnsi="Times New Roman" w:cs="Times New Roman"/>
        </w:rPr>
        <w:t>procedure</w:t>
      </w:r>
      <w:r>
        <w:rPr>
          <w:rFonts w:ascii="Times New Roman" w:hAnsi="Times New Roman" w:cs="Times New Roman"/>
        </w:rPr>
        <w:t xml:space="preserve"> that screens embryos for the correct number of chromosomes before transfer, therefore reducing risk of miscarriage by identifying </w:t>
      </w:r>
      <w:r w:rsidR="008F021A">
        <w:rPr>
          <w:rFonts w:ascii="Times New Roman" w:hAnsi="Times New Roman" w:cs="Times New Roman"/>
        </w:rPr>
        <w:t>chromosomes</w:t>
      </w:r>
      <w:r>
        <w:rPr>
          <w:rFonts w:ascii="Times New Roman" w:hAnsi="Times New Roman" w:cs="Times New Roman"/>
        </w:rPr>
        <w:t xml:space="preserve"> </w:t>
      </w:r>
      <w:r w:rsidR="00594B7F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 xml:space="preserve">may </w:t>
      </w:r>
      <w:r w:rsidR="008F021A">
        <w:rPr>
          <w:rFonts w:ascii="Times New Roman" w:hAnsi="Times New Roman" w:cs="Times New Roman"/>
        </w:rPr>
        <w:t>boost</w:t>
      </w:r>
      <w:r>
        <w:rPr>
          <w:rFonts w:ascii="Times New Roman" w:hAnsi="Times New Roman" w:cs="Times New Roman"/>
        </w:rPr>
        <w:t xml:space="preserve"> live birth rates</w:t>
      </w:r>
      <w:r w:rsidR="00BC1112">
        <w:rPr>
          <w:rFonts w:ascii="Times New Roman" w:hAnsi="Times New Roman" w:cs="Times New Roman"/>
        </w:rPr>
        <w:t xml:space="preserve">, particularly in women over 35 years of age who have experienced recurrent pregnancy loss or repeated IVF failure in the past; and </w:t>
      </w:r>
    </w:p>
    <w:p w14:paraId="491871AE" w14:textId="4C8703F1" w:rsidR="00E36BFF" w:rsidRDefault="008525E3" w:rsidP="00AC565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Whereas, </w:t>
      </w:r>
      <w:r w:rsidR="00880F74">
        <w:rPr>
          <w:rFonts w:ascii="Times New Roman" w:hAnsi="Times New Roman" w:cs="Times New Roman"/>
        </w:rPr>
        <w:t>The process of PGT-A includes a biopsy of 5</w:t>
      </w:r>
      <w:r w:rsidR="008D391F">
        <w:rPr>
          <w:rFonts w:ascii="Times New Roman" w:hAnsi="Times New Roman" w:cs="Times New Roman"/>
        </w:rPr>
        <w:t xml:space="preserve"> to </w:t>
      </w:r>
      <w:r w:rsidR="00880F74">
        <w:rPr>
          <w:rFonts w:ascii="Times New Roman" w:hAnsi="Times New Roman" w:cs="Times New Roman"/>
        </w:rPr>
        <w:t>10 embryo</w:t>
      </w:r>
      <w:r w:rsidR="009B4C4F">
        <w:rPr>
          <w:rFonts w:ascii="Times New Roman" w:hAnsi="Times New Roman" w:cs="Times New Roman"/>
        </w:rPr>
        <w:t>s</w:t>
      </w:r>
      <w:r w:rsidR="00880F74">
        <w:rPr>
          <w:rFonts w:ascii="Times New Roman" w:hAnsi="Times New Roman" w:cs="Times New Roman"/>
        </w:rPr>
        <w:t xml:space="preserve"> which are then frozen and sent for genetic analysi</w:t>
      </w:r>
      <w:r w:rsidR="00ED6C77">
        <w:rPr>
          <w:rFonts w:ascii="Times New Roman" w:hAnsi="Times New Roman" w:cs="Times New Roman"/>
        </w:rPr>
        <w:t>s so that</w:t>
      </w:r>
      <w:r w:rsidR="00D63AB7">
        <w:rPr>
          <w:rFonts w:ascii="Times New Roman" w:hAnsi="Times New Roman" w:cs="Times New Roman"/>
        </w:rPr>
        <w:t xml:space="preserve"> only embryos with the correct chromosome count are then selected for transfer</w:t>
      </w:r>
      <w:r w:rsidR="0074218D">
        <w:rPr>
          <w:rFonts w:ascii="Times New Roman" w:hAnsi="Times New Roman" w:cs="Times New Roman"/>
        </w:rPr>
        <w:t xml:space="preserve">, </w:t>
      </w:r>
      <w:r w:rsidR="00D972F0">
        <w:rPr>
          <w:rFonts w:ascii="Times New Roman" w:hAnsi="Times New Roman" w:cs="Times New Roman"/>
        </w:rPr>
        <w:t>which</w:t>
      </w:r>
      <w:r w:rsidR="004C79BB">
        <w:rPr>
          <w:rFonts w:ascii="Times New Roman" w:hAnsi="Times New Roman" w:cs="Times New Roman"/>
        </w:rPr>
        <w:t xml:space="preserve"> may reduce the time and number of transfers require</w:t>
      </w:r>
      <w:r w:rsidR="00D972F0">
        <w:rPr>
          <w:rFonts w:ascii="Times New Roman" w:hAnsi="Times New Roman" w:cs="Times New Roman"/>
        </w:rPr>
        <w:t>d</w:t>
      </w:r>
      <w:r w:rsidR="004C79BB">
        <w:rPr>
          <w:rFonts w:ascii="Times New Roman" w:hAnsi="Times New Roman" w:cs="Times New Roman"/>
        </w:rPr>
        <w:t xml:space="preserve"> to achieve a successful pregnancy</w:t>
      </w:r>
      <w:r w:rsidR="00D63AB7">
        <w:rPr>
          <w:rFonts w:ascii="Times New Roman" w:hAnsi="Times New Roman" w:cs="Times New Roman"/>
        </w:rPr>
        <w:t>; and</w:t>
      </w:r>
      <w:r w:rsidR="00880F74">
        <w:rPr>
          <w:rFonts w:ascii="Times New Roman" w:hAnsi="Times New Roman" w:cs="Times New Roman"/>
        </w:rPr>
        <w:t xml:space="preserve"> </w:t>
      </w:r>
    </w:p>
    <w:p w14:paraId="4FF91315" w14:textId="7FB18DEF" w:rsidR="004C79BB" w:rsidRDefault="000B2216" w:rsidP="004C79B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C79BB">
        <w:rPr>
          <w:rFonts w:ascii="Times New Roman" w:hAnsi="Times New Roman" w:cs="Times New Roman"/>
        </w:rPr>
        <w:t xml:space="preserve">Whereas, According to </w:t>
      </w:r>
      <w:r w:rsidR="004929B7">
        <w:rPr>
          <w:rFonts w:ascii="Times New Roman" w:hAnsi="Times New Roman" w:cs="Times New Roman"/>
        </w:rPr>
        <w:t>NYU Langone</w:t>
      </w:r>
      <w:r w:rsidR="004C79BB">
        <w:rPr>
          <w:rFonts w:ascii="Times New Roman" w:hAnsi="Times New Roman" w:cs="Times New Roman"/>
        </w:rPr>
        <w:t>, for those without insurance, typical out of pocket costs for IVF procedures can run between $15,000 and $30,000 per cycle, while for those with insurance coverage, IVF out of pocket costs may drop to $1,500 to $6,000.00 per cycle; and</w:t>
      </w:r>
    </w:p>
    <w:p w14:paraId="215DE126" w14:textId="77777777" w:rsidR="004C79BB" w:rsidRDefault="004C79BB" w:rsidP="004C79B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 To date, most insurance does not cover costs associated with the PGT-A procedure which is considered to be an “add on” or optional procedure; and</w:t>
      </w:r>
    </w:p>
    <w:p w14:paraId="71EEE865" w14:textId="1066B48F" w:rsidR="004C79BB" w:rsidRDefault="000B2216" w:rsidP="007C25E6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7F4B14">
        <w:rPr>
          <w:rFonts w:ascii="Times New Roman" w:hAnsi="Times New Roman" w:cs="Times New Roman"/>
        </w:rPr>
        <w:t xml:space="preserve">According to </w:t>
      </w:r>
      <w:r w:rsidR="008C623B">
        <w:rPr>
          <w:rFonts w:ascii="Times New Roman" w:hAnsi="Times New Roman" w:cs="Times New Roman"/>
        </w:rPr>
        <w:t>the National Institutes of Health</w:t>
      </w:r>
      <w:r w:rsidR="007F4B14">
        <w:rPr>
          <w:rFonts w:ascii="Times New Roman" w:hAnsi="Times New Roman" w:cs="Times New Roman"/>
        </w:rPr>
        <w:t>, PGT-A can cost an individual who is opting to undergo the additional screening an additional</w:t>
      </w:r>
      <w:r w:rsidR="00912B17">
        <w:rPr>
          <w:rFonts w:ascii="Times New Roman" w:hAnsi="Times New Roman" w:cs="Times New Roman"/>
        </w:rPr>
        <w:t xml:space="preserve"> </w:t>
      </w:r>
      <w:r w:rsidR="002A38B6">
        <w:rPr>
          <w:rFonts w:ascii="Times New Roman" w:hAnsi="Times New Roman" w:cs="Times New Roman"/>
        </w:rPr>
        <w:t>$3,000.00 to $</w:t>
      </w:r>
      <w:r w:rsidR="008C623B">
        <w:rPr>
          <w:rFonts w:ascii="Times New Roman" w:hAnsi="Times New Roman" w:cs="Times New Roman"/>
        </w:rPr>
        <w:t>6</w:t>
      </w:r>
      <w:r w:rsidR="002A38B6">
        <w:rPr>
          <w:rFonts w:ascii="Times New Roman" w:hAnsi="Times New Roman" w:cs="Times New Roman"/>
        </w:rPr>
        <w:t>,000.00 per IVF cycle; and</w:t>
      </w:r>
    </w:p>
    <w:p w14:paraId="20965E5A" w14:textId="775BDF23" w:rsidR="00DF64F4" w:rsidRDefault="002A38B6" w:rsidP="00AC565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Whereas,  </w:t>
      </w:r>
      <w:r w:rsidR="00F16C9C">
        <w:rPr>
          <w:rFonts w:ascii="Times New Roman" w:hAnsi="Times New Roman" w:cs="Times New Roman"/>
        </w:rPr>
        <w:t>Ultimately the decision of whether or not to undergo PGT-A is a personal choice</w:t>
      </w:r>
      <w:r w:rsidR="004C1E6D">
        <w:rPr>
          <w:rFonts w:ascii="Times New Roman" w:hAnsi="Times New Roman" w:cs="Times New Roman"/>
        </w:rPr>
        <w:t>,</w:t>
      </w:r>
      <w:r w:rsidR="00F16C9C">
        <w:rPr>
          <w:rFonts w:ascii="Times New Roman" w:hAnsi="Times New Roman" w:cs="Times New Roman"/>
        </w:rPr>
        <w:t xml:space="preserve"> and while there are potential benefits and drawbacks for each individual, </w:t>
      </w:r>
      <w:r w:rsidR="004C1E6D">
        <w:rPr>
          <w:rFonts w:ascii="Times New Roman" w:hAnsi="Times New Roman" w:cs="Times New Roman"/>
        </w:rPr>
        <w:t xml:space="preserve">the </w:t>
      </w:r>
      <w:r w:rsidR="00F16C9C">
        <w:rPr>
          <w:rFonts w:ascii="Times New Roman" w:hAnsi="Times New Roman" w:cs="Times New Roman"/>
        </w:rPr>
        <w:t xml:space="preserve">lack of inclusion of PGT-A as </w:t>
      </w:r>
      <w:r w:rsidR="00FC5AAA">
        <w:rPr>
          <w:rFonts w:ascii="Times New Roman" w:hAnsi="Times New Roman" w:cs="Times New Roman"/>
        </w:rPr>
        <w:t xml:space="preserve">an </w:t>
      </w:r>
      <w:r w:rsidR="00155C62">
        <w:rPr>
          <w:rFonts w:ascii="Times New Roman" w:hAnsi="Times New Roman" w:cs="Times New Roman"/>
        </w:rPr>
        <w:t xml:space="preserve">integral </w:t>
      </w:r>
      <w:r w:rsidR="00F16C9C">
        <w:rPr>
          <w:rFonts w:ascii="Times New Roman" w:hAnsi="Times New Roman" w:cs="Times New Roman"/>
        </w:rPr>
        <w:t>part of the IVF treatment process</w:t>
      </w:r>
      <w:r w:rsidR="004C1E6D">
        <w:rPr>
          <w:rFonts w:ascii="Times New Roman" w:hAnsi="Times New Roman" w:cs="Times New Roman"/>
        </w:rPr>
        <w:t xml:space="preserve"> </w:t>
      </w:r>
      <w:r w:rsidR="00155C62">
        <w:rPr>
          <w:rFonts w:ascii="Times New Roman" w:hAnsi="Times New Roman" w:cs="Times New Roman"/>
        </w:rPr>
        <w:t xml:space="preserve">rather than </w:t>
      </w:r>
      <w:r w:rsidR="004C1E6D">
        <w:rPr>
          <w:rFonts w:ascii="Times New Roman" w:hAnsi="Times New Roman" w:cs="Times New Roman"/>
        </w:rPr>
        <w:t xml:space="preserve">an additional expenditure </w:t>
      </w:r>
      <w:r w:rsidR="00764B9E">
        <w:rPr>
          <w:rFonts w:ascii="Times New Roman" w:hAnsi="Times New Roman" w:cs="Times New Roman"/>
        </w:rPr>
        <w:t xml:space="preserve">should not </w:t>
      </w:r>
      <w:r w:rsidR="00DF64F4">
        <w:rPr>
          <w:rFonts w:ascii="Times New Roman" w:hAnsi="Times New Roman" w:cs="Times New Roman"/>
        </w:rPr>
        <w:t xml:space="preserve">pose a hinderance to help people achieve their dreams of parenthood; </w:t>
      </w:r>
      <w:r w:rsidR="00450F22">
        <w:rPr>
          <w:rFonts w:ascii="Times New Roman" w:hAnsi="Times New Roman" w:cs="Times New Roman"/>
        </w:rPr>
        <w:t>now, therefore be it</w:t>
      </w:r>
    </w:p>
    <w:p w14:paraId="0883173A" w14:textId="654FA5F2" w:rsidR="002D14CD" w:rsidRDefault="00450F22" w:rsidP="002D14CD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Resolved, That the Council of the City of New York </w:t>
      </w:r>
      <w:r w:rsidR="0094379D">
        <w:rPr>
          <w:rFonts w:ascii="Times New Roman" w:hAnsi="Times New Roman" w:cs="Times New Roman"/>
        </w:rPr>
        <w:t>calls</w:t>
      </w:r>
      <w:r>
        <w:rPr>
          <w:rFonts w:ascii="Times New Roman" w:hAnsi="Times New Roman" w:cs="Times New Roman"/>
        </w:rPr>
        <w:t xml:space="preserve"> </w:t>
      </w:r>
      <w:r w:rsidR="002D14CD" w:rsidRPr="00AC565F">
        <w:rPr>
          <w:rFonts w:ascii="Times New Roman" w:hAnsi="Times New Roman" w:cs="Times New Roman"/>
        </w:rPr>
        <w:t>on the New York State Legislature to introduce and pass, and the Governor to sign</w:t>
      </w:r>
      <w:r w:rsidR="002D14CD">
        <w:rPr>
          <w:rFonts w:ascii="Times New Roman" w:hAnsi="Times New Roman" w:cs="Times New Roman"/>
        </w:rPr>
        <w:t xml:space="preserve">, </w:t>
      </w:r>
      <w:r w:rsidR="002D14CD" w:rsidRPr="00AC565F">
        <w:rPr>
          <w:rFonts w:ascii="Times New Roman" w:hAnsi="Times New Roman" w:cs="Times New Roman"/>
        </w:rPr>
        <w:t>legislation to ensure insurance companies cover the cost of Preimplantation Genetic Testing for Aneuploid</w:t>
      </w:r>
      <w:r w:rsidR="002D14CD">
        <w:rPr>
          <w:rFonts w:ascii="Times New Roman" w:hAnsi="Times New Roman" w:cs="Times New Roman"/>
        </w:rPr>
        <w:t>ies.</w:t>
      </w:r>
    </w:p>
    <w:p w14:paraId="5A1F05DA" w14:textId="77777777" w:rsidR="002D14CD" w:rsidRDefault="002D14CD" w:rsidP="002D14CD">
      <w:pPr>
        <w:spacing w:line="480" w:lineRule="auto"/>
        <w:jc w:val="both"/>
        <w:rPr>
          <w:rFonts w:ascii="Times New Roman" w:hAnsi="Times New Roman" w:cs="Times New Roman"/>
        </w:rPr>
      </w:pPr>
    </w:p>
    <w:p w14:paraId="226C9168" w14:textId="68DCF4F9" w:rsidR="002D14CD" w:rsidRDefault="002D14CD" w:rsidP="002D14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 21623</w:t>
      </w:r>
    </w:p>
    <w:p w14:paraId="7097667E" w14:textId="4F298799" w:rsidR="002D14CD" w:rsidRDefault="002D14CD" w:rsidP="002D14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3/</w:t>
      </w:r>
      <w:r w:rsidR="008005C6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/26</w:t>
      </w:r>
    </w:p>
    <w:p w14:paraId="2864EF10" w14:textId="5E29C493" w:rsidR="00FC435D" w:rsidRPr="0094379D" w:rsidRDefault="002D14CD" w:rsidP="009437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CD</w:t>
      </w:r>
      <w:r w:rsidR="00FC435D">
        <w:rPr>
          <w:rFonts w:ascii="Times New Roman" w:hAnsi="Times New Roman" w:cs="Times New Roman"/>
        </w:rPr>
        <w:t xml:space="preserve"> </w:t>
      </w:r>
    </w:p>
    <w:p w14:paraId="703BEBDB" w14:textId="77777777" w:rsidR="00AC565F" w:rsidRPr="00AC565F" w:rsidRDefault="00AC565F" w:rsidP="00AC565F">
      <w:pPr>
        <w:spacing w:line="240" w:lineRule="auto"/>
        <w:jc w:val="both"/>
        <w:rPr>
          <w:rFonts w:ascii="Times New Roman" w:hAnsi="Times New Roman" w:cs="Times New Roman"/>
        </w:rPr>
      </w:pPr>
    </w:p>
    <w:sectPr w:rsidR="00AC565F" w:rsidRPr="00AC565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8859" w14:textId="77777777" w:rsidR="00AC7883" w:rsidRDefault="00AC7883" w:rsidP="00C36C2E">
      <w:pPr>
        <w:spacing w:after="0" w:line="240" w:lineRule="auto"/>
      </w:pPr>
      <w:r>
        <w:separator/>
      </w:r>
    </w:p>
  </w:endnote>
  <w:endnote w:type="continuationSeparator" w:id="0">
    <w:p w14:paraId="6EA24FCF" w14:textId="77777777" w:rsidR="00AC7883" w:rsidRDefault="00AC7883" w:rsidP="00C3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256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EC815" w14:textId="64BF062D" w:rsidR="00C36C2E" w:rsidRDefault="00C36C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C466A" w14:textId="77777777" w:rsidR="00C36C2E" w:rsidRDefault="00C36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0B92" w14:textId="77777777" w:rsidR="00AC7883" w:rsidRDefault="00AC7883" w:rsidP="00C36C2E">
      <w:pPr>
        <w:spacing w:after="0" w:line="240" w:lineRule="auto"/>
      </w:pPr>
      <w:r>
        <w:separator/>
      </w:r>
    </w:p>
  </w:footnote>
  <w:footnote w:type="continuationSeparator" w:id="0">
    <w:p w14:paraId="4DA45084" w14:textId="77777777" w:rsidR="00AC7883" w:rsidRDefault="00AC7883" w:rsidP="00C36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5F"/>
    <w:rsid w:val="00023CCD"/>
    <w:rsid w:val="00031EEF"/>
    <w:rsid w:val="00033BE3"/>
    <w:rsid w:val="00051434"/>
    <w:rsid w:val="00070694"/>
    <w:rsid w:val="00091BD6"/>
    <w:rsid w:val="000A294B"/>
    <w:rsid w:val="000A5E93"/>
    <w:rsid w:val="000B2216"/>
    <w:rsid w:val="000C61FD"/>
    <w:rsid w:val="000E2011"/>
    <w:rsid w:val="001465AA"/>
    <w:rsid w:val="00155C62"/>
    <w:rsid w:val="00165FB4"/>
    <w:rsid w:val="001857EA"/>
    <w:rsid w:val="00231D2A"/>
    <w:rsid w:val="00246AC8"/>
    <w:rsid w:val="0025633C"/>
    <w:rsid w:val="00274F3B"/>
    <w:rsid w:val="00290D7B"/>
    <w:rsid w:val="00292784"/>
    <w:rsid w:val="00297513"/>
    <w:rsid w:val="002A38B6"/>
    <w:rsid w:val="002D0C46"/>
    <w:rsid w:val="002D14CD"/>
    <w:rsid w:val="002D36A2"/>
    <w:rsid w:val="00317612"/>
    <w:rsid w:val="00331AA6"/>
    <w:rsid w:val="00336B1D"/>
    <w:rsid w:val="003C2353"/>
    <w:rsid w:val="003C2D6D"/>
    <w:rsid w:val="00444B96"/>
    <w:rsid w:val="00450F22"/>
    <w:rsid w:val="004929B7"/>
    <w:rsid w:val="004B2ADB"/>
    <w:rsid w:val="004C1E6D"/>
    <w:rsid w:val="004C5D35"/>
    <w:rsid w:val="004C79BB"/>
    <w:rsid w:val="004F354F"/>
    <w:rsid w:val="0051561E"/>
    <w:rsid w:val="005264E4"/>
    <w:rsid w:val="00594B7F"/>
    <w:rsid w:val="005F0201"/>
    <w:rsid w:val="0060257F"/>
    <w:rsid w:val="006464DA"/>
    <w:rsid w:val="006A20DE"/>
    <w:rsid w:val="006B2249"/>
    <w:rsid w:val="00703B35"/>
    <w:rsid w:val="00711877"/>
    <w:rsid w:val="007411C5"/>
    <w:rsid w:val="0074218D"/>
    <w:rsid w:val="00750975"/>
    <w:rsid w:val="00751DBB"/>
    <w:rsid w:val="00764B9E"/>
    <w:rsid w:val="00796608"/>
    <w:rsid w:val="007C25E6"/>
    <w:rsid w:val="007D5DB4"/>
    <w:rsid w:val="007E244B"/>
    <w:rsid w:val="007F4B14"/>
    <w:rsid w:val="008005C6"/>
    <w:rsid w:val="008525E3"/>
    <w:rsid w:val="00856C97"/>
    <w:rsid w:val="008601DB"/>
    <w:rsid w:val="00880F74"/>
    <w:rsid w:val="008830F3"/>
    <w:rsid w:val="008B3352"/>
    <w:rsid w:val="008B56CD"/>
    <w:rsid w:val="008C623B"/>
    <w:rsid w:val="008D08D1"/>
    <w:rsid w:val="008D391F"/>
    <w:rsid w:val="008F021A"/>
    <w:rsid w:val="00912B17"/>
    <w:rsid w:val="0094379D"/>
    <w:rsid w:val="00991CFE"/>
    <w:rsid w:val="009B4C4F"/>
    <w:rsid w:val="009D424C"/>
    <w:rsid w:val="009F54F8"/>
    <w:rsid w:val="00A12851"/>
    <w:rsid w:val="00A21295"/>
    <w:rsid w:val="00A3162B"/>
    <w:rsid w:val="00A73468"/>
    <w:rsid w:val="00A74084"/>
    <w:rsid w:val="00A85954"/>
    <w:rsid w:val="00A9125E"/>
    <w:rsid w:val="00AC565F"/>
    <w:rsid w:val="00AC7883"/>
    <w:rsid w:val="00AD3570"/>
    <w:rsid w:val="00B06BB8"/>
    <w:rsid w:val="00B42530"/>
    <w:rsid w:val="00B60C0D"/>
    <w:rsid w:val="00B67FFA"/>
    <w:rsid w:val="00B75560"/>
    <w:rsid w:val="00BA2C30"/>
    <w:rsid w:val="00BC1112"/>
    <w:rsid w:val="00BC5125"/>
    <w:rsid w:val="00C10968"/>
    <w:rsid w:val="00C13A53"/>
    <w:rsid w:val="00C36C2E"/>
    <w:rsid w:val="00C45641"/>
    <w:rsid w:val="00C66439"/>
    <w:rsid w:val="00CE0D9B"/>
    <w:rsid w:val="00D1505D"/>
    <w:rsid w:val="00D341D8"/>
    <w:rsid w:val="00D407C5"/>
    <w:rsid w:val="00D63AB7"/>
    <w:rsid w:val="00D972F0"/>
    <w:rsid w:val="00D974E1"/>
    <w:rsid w:val="00DF64F4"/>
    <w:rsid w:val="00E16C41"/>
    <w:rsid w:val="00E2087D"/>
    <w:rsid w:val="00E36BFF"/>
    <w:rsid w:val="00E51580"/>
    <w:rsid w:val="00E55D88"/>
    <w:rsid w:val="00EB1D6E"/>
    <w:rsid w:val="00EB5A6D"/>
    <w:rsid w:val="00EC2D4C"/>
    <w:rsid w:val="00ED6C77"/>
    <w:rsid w:val="00EF1DB5"/>
    <w:rsid w:val="00F16C9C"/>
    <w:rsid w:val="00F71DE9"/>
    <w:rsid w:val="00F8576F"/>
    <w:rsid w:val="00FC435D"/>
    <w:rsid w:val="00FC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9B89E"/>
  <w15:chartTrackingRefBased/>
  <w15:docId w15:val="{90AB0C25-4B3F-411D-9DA1-C97AF250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6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C43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43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2E"/>
  </w:style>
  <w:style w:type="paragraph" w:styleId="Footer">
    <w:name w:val="footer"/>
    <w:basedOn w:val="Normal"/>
    <w:link w:val="FooterChar"/>
    <w:uiPriority w:val="99"/>
    <w:unhideWhenUsed/>
    <w:rsid w:val="00C3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2E"/>
  </w:style>
  <w:style w:type="character" w:styleId="FollowedHyperlink">
    <w:name w:val="FollowedHyperlink"/>
    <w:basedOn w:val="DefaultParagraphFont"/>
    <w:uiPriority w:val="99"/>
    <w:semiHidden/>
    <w:unhideWhenUsed/>
    <w:rsid w:val="00C1096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9B4C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4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C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BCE1-5E96-4F91-B79C-13AC14AD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Dwyer, Cristy</dc:creator>
  <cp:keywords/>
  <dc:description/>
  <cp:lastModifiedBy>Martin, William</cp:lastModifiedBy>
  <cp:revision>7</cp:revision>
  <dcterms:created xsi:type="dcterms:W3CDTF">2026-03-12T14:14:00Z</dcterms:created>
  <dcterms:modified xsi:type="dcterms:W3CDTF">2026-05-01T19:02:00Z</dcterms:modified>
</cp:coreProperties>
</file>