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1A34" w14:textId="1CD440AE" w:rsidR="00452BA5" w:rsidRPr="008529CE" w:rsidRDefault="00452BA5" w:rsidP="00C16722">
      <w:pPr>
        <w:tabs>
          <w:tab w:val="center" w:pos="4680"/>
          <w:tab w:val="left" w:pos="5472"/>
          <w:tab w:val="left" w:pos="6624"/>
          <w:tab w:val="left" w:pos="7776"/>
          <w:tab w:val="left" w:pos="8928"/>
        </w:tabs>
        <w:jc w:val="center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b/>
          <w:szCs w:val="24"/>
        </w:rPr>
        <w:t>THE COUNCIL OF THE CITY OF NEW YORK</w:t>
      </w:r>
    </w:p>
    <w:p w14:paraId="5CDF32C0" w14:textId="1E7DE7ED" w:rsidR="00452BA5" w:rsidRPr="008529CE" w:rsidRDefault="00452BA5" w:rsidP="00C16722">
      <w:pPr>
        <w:tabs>
          <w:tab w:val="center" w:pos="4680"/>
          <w:tab w:val="left" w:pos="5472"/>
          <w:tab w:val="left" w:pos="6624"/>
          <w:tab w:val="left" w:pos="7776"/>
          <w:tab w:val="left" w:pos="8928"/>
        </w:tabs>
        <w:jc w:val="center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b/>
          <w:szCs w:val="24"/>
        </w:rPr>
        <w:t xml:space="preserve">RESOLUTION NO. </w:t>
      </w:r>
      <w:r w:rsidR="00E837A4">
        <w:rPr>
          <w:rFonts w:ascii="Times New Roman" w:hAnsi="Times New Roman"/>
          <w:b/>
          <w:szCs w:val="24"/>
        </w:rPr>
        <w:t>37</w:t>
      </w:r>
    </w:p>
    <w:p w14:paraId="79AAE54F" w14:textId="77777777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2C2C07AE" w14:textId="452845C3" w:rsidR="00AC48B3" w:rsidRPr="0046226B" w:rsidRDefault="00452BA5" w:rsidP="621892F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napToGrid/>
          <w:color w:val="000000" w:themeColor="text1"/>
        </w:rPr>
      </w:pPr>
      <w:r w:rsidRPr="7B90C499">
        <w:rPr>
          <w:rFonts w:ascii="Times New Roman" w:hAnsi="Times New Roman"/>
          <w:b/>
          <w:bCs/>
        </w:rPr>
        <w:t>Resolution approving</w:t>
      </w:r>
      <w:r w:rsidR="00981132" w:rsidRPr="7B90C499">
        <w:rPr>
          <w:rFonts w:ascii="Times New Roman" w:hAnsi="Times New Roman"/>
          <w:b/>
          <w:bCs/>
        </w:rPr>
        <w:t xml:space="preserve"> </w:t>
      </w:r>
      <w:r w:rsidRPr="7B90C499">
        <w:rPr>
          <w:rFonts w:ascii="Times New Roman" w:hAnsi="Times New Roman"/>
          <w:b/>
          <w:bCs/>
        </w:rPr>
        <w:t xml:space="preserve">the decision of the City Planning Commission on ULURP No. </w:t>
      </w:r>
      <w:r w:rsidR="00B30C42" w:rsidRPr="7B90C499">
        <w:rPr>
          <w:rFonts w:ascii="Times New Roman" w:hAnsi="Times New Roman"/>
          <w:b/>
          <w:bCs/>
        </w:rPr>
        <w:t>C </w:t>
      </w:r>
      <w:r w:rsidR="004A0280" w:rsidRPr="7B90C499">
        <w:rPr>
          <w:rFonts w:ascii="Times New Roman" w:hAnsi="Times New Roman"/>
          <w:b/>
          <w:bCs/>
        </w:rPr>
        <w:t>260064</w:t>
      </w:r>
      <w:r w:rsidR="006314D9">
        <w:rPr>
          <w:rFonts w:ascii="Times New Roman" w:hAnsi="Times New Roman"/>
          <w:b/>
          <w:bCs/>
        </w:rPr>
        <w:t> </w:t>
      </w:r>
      <w:r w:rsidR="004A0280" w:rsidRPr="7B90C499">
        <w:rPr>
          <w:rFonts w:ascii="Times New Roman" w:hAnsi="Times New Roman"/>
          <w:b/>
          <w:bCs/>
        </w:rPr>
        <w:t>PSY</w:t>
      </w:r>
      <w:r w:rsidR="00B30C42" w:rsidRPr="7B90C499">
        <w:rPr>
          <w:rFonts w:ascii="Times New Roman" w:hAnsi="Times New Roman"/>
          <w:b/>
          <w:bCs/>
        </w:rPr>
        <w:t xml:space="preserve"> </w:t>
      </w:r>
      <w:r w:rsidR="00B27E2E" w:rsidRPr="7B90C499">
        <w:rPr>
          <w:rFonts w:ascii="Times New Roman" w:hAnsi="Times New Roman"/>
          <w:b/>
          <w:bCs/>
        </w:rPr>
        <w:t xml:space="preserve">(L.U. No. </w:t>
      </w:r>
      <w:r w:rsidR="00352889" w:rsidRPr="7B90C499">
        <w:rPr>
          <w:rFonts w:ascii="Times New Roman" w:hAnsi="Times New Roman"/>
          <w:b/>
          <w:bCs/>
        </w:rPr>
        <w:t>37</w:t>
      </w:r>
      <w:r w:rsidR="00B27E2E" w:rsidRPr="7B90C499">
        <w:rPr>
          <w:rFonts w:ascii="Times New Roman" w:hAnsi="Times New Roman"/>
          <w:b/>
          <w:bCs/>
        </w:rPr>
        <w:t xml:space="preserve">), </w:t>
      </w:r>
      <w:r w:rsidR="00EF5E45" w:rsidRPr="7B90C49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for </w:t>
      </w:r>
      <w:r w:rsidR="00826316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the </w:t>
      </w:r>
      <w:r w:rsidR="00EF5E45" w:rsidRPr="7B90C49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site selection of </w:t>
      </w:r>
      <w:r w:rsidR="006314D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real </w:t>
      </w:r>
      <w:r w:rsidR="00EF5E45" w:rsidRPr="7B90C49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>propert</w:t>
      </w:r>
      <w:r w:rsidR="006314D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>y</w:t>
      </w:r>
      <w:r w:rsidR="00070BD1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>, in connection with a proposed combined sewer overflow retention system,</w:t>
      </w:r>
      <w:r w:rsidR="00EF5E45" w:rsidRPr="7B90C49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 located in Brooklyn</w:t>
      </w:r>
      <w:r w:rsidR="6C4D925E" w:rsidRPr="621892F9">
        <w:rPr>
          <w:rStyle w:val="normaltextrun"/>
          <w:rFonts w:ascii="Times New Roman" w:hAnsi="Times New Roman"/>
          <w:b/>
          <w:bCs/>
          <w:color w:val="000000" w:themeColor="text1"/>
        </w:rPr>
        <w:t xml:space="preserve"> </w:t>
      </w:r>
      <w:r w:rsidR="006314D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(Community District 1) </w:t>
      </w:r>
      <w:r w:rsidR="6C4D925E" w:rsidRPr="7B90C49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>and Queens</w:t>
      </w:r>
      <w:r w:rsidR="006314D9">
        <w:rPr>
          <w:rStyle w:val="normaltextrun"/>
          <w:rFonts w:ascii="Times New Roman" w:hAnsi="Times New Roman"/>
          <w:b/>
          <w:bCs/>
          <w:color w:val="000000"/>
          <w:bdr w:val="none" w:sz="0" w:space="0" w:color="auto" w:frame="1"/>
        </w:rPr>
        <w:t xml:space="preserve"> (Community Districts 2 and 5).</w:t>
      </w:r>
    </w:p>
    <w:p w14:paraId="302F5AFB" w14:textId="77777777" w:rsidR="00AC48B3" w:rsidRPr="008529CE" w:rsidRDefault="00AC48B3" w:rsidP="00596E6B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23C20E93" w14:textId="4E4498C1" w:rsidR="00452BA5" w:rsidRPr="008529CE" w:rsidRDefault="00452BA5" w:rsidP="005B34E2">
      <w:pPr>
        <w:pStyle w:val="Heading1"/>
        <w:spacing w:after="240"/>
        <w:rPr>
          <w:szCs w:val="24"/>
        </w:rPr>
      </w:pPr>
      <w:r w:rsidRPr="008529CE">
        <w:rPr>
          <w:szCs w:val="24"/>
        </w:rPr>
        <w:t>By Council Member</w:t>
      </w:r>
      <w:r w:rsidR="00054C2D" w:rsidRPr="008529CE">
        <w:rPr>
          <w:szCs w:val="24"/>
        </w:rPr>
        <w:t xml:space="preserve">s </w:t>
      </w:r>
      <w:r w:rsidR="002C3333">
        <w:rPr>
          <w:szCs w:val="24"/>
        </w:rPr>
        <w:t>Riley and Marte</w:t>
      </w:r>
    </w:p>
    <w:p w14:paraId="6BF22D2E" w14:textId="1E2E97B7" w:rsidR="00F6469C" w:rsidRPr="00E96D59" w:rsidRDefault="00214791" w:rsidP="006F10A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bdr w:val="none" w:sz="0" w:space="0" w:color="auto" w:frame="1"/>
        </w:rPr>
      </w:pPr>
      <w:r w:rsidRPr="00E01082">
        <w:rPr>
          <w:rFonts w:ascii="Times New Roman" w:hAnsi="Times New Roman"/>
          <w:szCs w:val="24"/>
        </w:rPr>
        <w:tab/>
      </w:r>
      <w:r w:rsidR="00807108" w:rsidRPr="171481C4">
        <w:rPr>
          <w:rFonts w:ascii="Times New Roman" w:hAnsi="Times New Roman"/>
        </w:rPr>
        <w:t>WHEREAS,</w:t>
      </w:r>
      <w:r w:rsidR="00452BA5" w:rsidRPr="171481C4">
        <w:rPr>
          <w:rFonts w:ascii="Times New Roman" w:hAnsi="Times New Roman"/>
        </w:rPr>
        <w:t xml:space="preserve"> </w:t>
      </w:r>
      <w:r w:rsidR="007F57A0" w:rsidRPr="171481C4">
        <w:rPr>
          <w:rFonts w:ascii="Times New Roman" w:hAnsi="Times New Roman"/>
        </w:rPr>
        <w:t xml:space="preserve">the </w:t>
      </w:r>
      <w:r w:rsidR="00973A9B" w:rsidRPr="00E01082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Department </w:t>
      </w:r>
      <w:r w:rsidR="00973A9B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>of Environmental Protection</w:t>
      </w:r>
      <w:r w:rsidR="00633B79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(DEP)</w:t>
      </w:r>
      <w:r w:rsidR="00973A9B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and the Department of Citywide Administrative Services</w:t>
      </w:r>
      <w:r w:rsidR="00633B79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(DCAS)</w:t>
      </w:r>
      <w:r w:rsidR="00973A9B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>,</w:t>
      </w:r>
      <w:r w:rsidR="00633B79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</w:t>
      </w:r>
      <w:r w:rsidR="00452BA5" w:rsidRPr="171481C4">
        <w:rPr>
          <w:rFonts w:ascii="Times New Roman" w:hAnsi="Times New Roman"/>
        </w:rPr>
        <w:t xml:space="preserve">filed </w:t>
      </w:r>
      <w:r w:rsidR="00F6469C" w:rsidRPr="171481C4">
        <w:rPr>
          <w:rFonts w:ascii="Times New Roman" w:hAnsi="Times New Roman"/>
        </w:rPr>
        <w:t xml:space="preserve">an application pursuant to Section 197-c of the New York City Charter for </w:t>
      </w:r>
      <w:r w:rsidR="00F6469C" w:rsidRPr="171481C4">
        <w:rPr>
          <w:rFonts w:ascii="Times New Roman" w:hAnsi="Times New Roman"/>
          <w:snapToGrid/>
          <w:color w:val="000000"/>
          <w:shd w:val="clear" w:color="auto" w:fill="FFFFFF"/>
        </w:rPr>
        <w:t xml:space="preserve">the site selection of </w:t>
      </w:r>
      <w:r w:rsidRPr="687CC4ED" w:rsidDel="00214791">
        <w:rPr>
          <w:rFonts w:ascii="Times New Roman" w:hAnsi="Times New Roman"/>
          <w:color w:val="000000" w:themeColor="text1"/>
        </w:rPr>
        <w:t>property</w:t>
      </w:r>
      <w:r w:rsidR="00F6469C" w:rsidRPr="171481C4">
        <w:rPr>
          <w:rFonts w:ascii="Times New Roman" w:hAnsi="Times New Roman"/>
          <w:snapToGrid/>
          <w:color w:val="000000"/>
          <w:shd w:val="clear" w:color="auto" w:fill="FFFFFF"/>
        </w:rPr>
        <w:t xml:space="preserve"> </w:t>
      </w:r>
      <w:r w:rsidR="0044172A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located in Brooklyn, Community District 1 </w:t>
      </w:r>
      <w:r w:rsidRPr="687CC4ED" w:rsidDel="00214791">
        <w:rPr>
          <w:rStyle w:val="normaltextrun"/>
          <w:rFonts w:ascii="Times New Roman" w:hAnsi="Times New Roman"/>
          <w:color w:val="000000" w:themeColor="text1"/>
        </w:rPr>
        <w:t>at 1 Kingsland Avenue (Block 2508, Lot 1), Scholes Street (Block 2962, Lot 1), and Varick Avenue (Block 2962, Lot 15); and in</w:t>
      </w:r>
      <w:r w:rsidR="0044172A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Queens, Community District 2 </w:t>
      </w:r>
      <w:r w:rsidRPr="171481C4" w:rsidDel="0044172A">
        <w:rPr>
          <w:rStyle w:val="normaltextrun"/>
          <w:rFonts w:ascii="Times New Roman" w:hAnsi="Times New Roman"/>
          <w:color w:val="000000" w:themeColor="text1"/>
        </w:rPr>
        <w:t>at 49 Street (Block 2575, Lot 26), Maspeth Avenue (Block 2575, Lot 140), Laurel Hill Blvd (Block 312, Lot 17), and 56 Road (Block 2552, Lot 75); and in Queens</w:t>
      </w:r>
      <w:r w:rsidR="0044172A" w:rsidRPr="00553E36">
        <w:rPr>
          <w:rStyle w:val="normaltextrun"/>
          <w:rFonts w:ascii="Times New Roman" w:hAnsi="Times New Roman"/>
          <w:color w:val="000000"/>
          <w:bdr w:val="none" w:sz="0" w:space="0" w:color="auto" w:frame="1"/>
        </w:rPr>
        <w:t xml:space="preserve"> Community District 5</w:t>
      </w:r>
      <w:r w:rsidRPr="171481C4" w:rsidDel="0044172A">
        <w:rPr>
          <w:rStyle w:val="normaltextrun"/>
          <w:rFonts w:ascii="Times New Roman" w:hAnsi="Times New Roman"/>
          <w:color w:val="000000" w:themeColor="text1"/>
        </w:rPr>
        <w:t xml:space="preserve"> at 55-04 Maspeth Avenue (Block 2610, Lot 530) and Maspeth Avenue (Block 2610, Lot 550)</w:t>
      </w:r>
      <w:r w:rsidRPr="171481C4" w:rsidDel="00382992">
        <w:rPr>
          <w:rFonts w:ascii="Times New Roman" w:hAnsi="Times New Roman"/>
          <w:color w:val="000000" w:themeColor="text1"/>
        </w:rPr>
        <w:t>,</w:t>
      </w:r>
      <w:r w:rsidR="00382992" w:rsidRPr="171481C4">
        <w:rPr>
          <w:rFonts w:ascii="Times New Roman" w:hAnsi="Times New Roman"/>
          <w:snapToGrid/>
          <w:color w:val="000000"/>
          <w:shd w:val="clear" w:color="auto" w:fill="FFFFFF"/>
        </w:rPr>
        <w:t xml:space="preserve"> which in conjunction with the related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application for a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combination acquisition and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site selection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(C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> 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260063 PCY),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which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would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facilitate the development of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a new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combined sewage outflow (CSO) tunnel,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located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in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Community District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1, Brooklyn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and</w:t>
      </w:r>
      <w:r w:rsidR="00DB343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Community Districts</w:t>
      </w:r>
      <w:r w:rsidR="00C16722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F4068C" w:rsidRPr="00553E36">
        <w:rPr>
          <w:rStyle w:val="normaltextrun"/>
          <w:rFonts w:ascii="Times New Roman" w:hAnsi="Times New Roman"/>
          <w:color w:val="000000"/>
          <w:shd w:val="clear" w:color="auto" w:fill="FFFFFF"/>
        </w:rPr>
        <w:t>2 and 5, Queens</w:t>
      </w:r>
      <w:r w:rsidR="00F4068C" w:rsidRPr="171481C4">
        <w:rPr>
          <w:rFonts w:ascii="Times New Roman" w:hAnsi="Times New Roman"/>
          <w:snapToGrid/>
          <w:color w:val="000000"/>
          <w:shd w:val="clear" w:color="auto" w:fill="FFFFFF"/>
        </w:rPr>
        <w:t xml:space="preserve"> </w:t>
      </w:r>
      <w:r w:rsidR="00F6469C" w:rsidRPr="171481C4">
        <w:rPr>
          <w:rFonts w:ascii="Times New Roman" w:eastAsia="Calibri" w:hAnsi="Times New Roman"/>
          <w:snapToGrid/>
        </w:rPr>
        <w:t>(ULURP No. C</w:t>
      </w:r>
      <w:r w:rsidR="00405A65" w:rsidRPr="171481C4">
        <w:rPr>
          <w:rFonts w:ascii="Times New Roman" w:eastAsia="Calibri" w:hAnsi="Times New Roman"/>
          <w:snapToGrid/>
        </w:rPr>
        <w:t> </w:t>
      </w:r>
      <w:r w:rsidR="00D85F45" w:rsidRPr="171481C4">
        <w:rPr>
          <w:rFonts w:ascii="Times New Roman" w:eastAsia="Calibri" w:hAnsi="Times New Roman"/>
          <w:snapToGrid/>
        </w:rPr>
        <w:t>260064</w:t>
      </w:r>
      <w:r w:rsidR="00C16722" w:rsidRPr="171481C4">
        <w:rPr>
          <w:rFonts w:ascii="Times New Roman" w:eastAsia="Calibri" w:hAnsi="Times New Roman"/>
          <w:snapToGrid/>
        </w:rPr>
        <w:t> </w:t>
      </w:r>
      <w:r w:rsidR="00D85F45" w:rsidRPr="171481C4">
        <w:rPr>
          <w:rFonts w:ascii="Times New Roman" w:eastAsia="Calibri" w:hAnsi="Times New Roman"/>
          <w:snapToGrid/>
        </w:rPr>
        <w:t>PSY</w:t>
      </w:r>
      <w:r w:rsidR="00F6469C" w:rsidRPr="171481C4">
        <w:rPr>
          <w:rFonts w:ascii="Times New Roman" w:eastAsia="Calibri" w:hAnsi="Times New Roman"/>
          <w:snapToGrid/>
        </w:rPr>
        <w:t>) (the “Application”);</w:t>
      </w:r>
    </w:p>
    <w:p w14:paraId="00503D6C" w14:textId="77777777" w:rsidR="00F6469C" w:rsidRPr="00F6469C" w:rsidRDefault="00F6469C" w:rsidP="006F10A5">
      <w:pPr>
        <w:tabs>
          <w:tab w:val="left" w:pos="0"/>
          <w:tab w:val="left" w:pos="720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9360"/>
        </w:tabs>
        <w:suppressAutoHyphens/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napToGrid/>
          <w:spacing w:val="-3"/>
          <w:szCs w:val="24"/>
        </w:rPr>
      </w:pPr>
      <w:r w:rsidRPr="00F6469C">
        <w:rPr>
          <w:rFonts w:ascii="Times New Roman" w:hAnsi="Times New Roman"/>
          <w:snapToGrid/>
          <w:spacing w:val="-3"/>
          <w:szCs w:val="24"/>
        </w:rPr>
        <w:tab/>
        <w:t xml:space="preserve">WHEREAS, the City Planning Commission filed with the Council on </w:t>
      </w:r>
      <w:r w:rsidR="00E73FEA">
        <w:rPr>
          <w:rFonts w:ascii="Times New Roman" w:hAnsi="Times New Roman"/>
          <w:snapToGrid/>
          <w:spacing w:val="-3"/>
          <w:szCs w:val="24"/>
        </w:rPr>
        <w:t xml:space="preserve">February 20, </w:t>
      </w:r>
      <w:proofErr w:type="gramStart"/>
      <w:r w:rsidR="00E73FEA">
        <w:rPr>
          <w:rFonts w:ascii="Times New Roman" w:hAnsi="Times New Roman"/>
          <w:snapToGrid/>
          <w:spacing w:val="-3"/>
          <w:szCs w:val="24"/>
        </w:rPr>
        <w:t>2026</w:t>
      </w:r>
      <w:proofErr w:type="gramEnd"/>
      <w:r w:rsidRPr="00F6469C">
        <w:rPr>
          <w:rFonts w:ascii="Times New Roman" w:hAnsi="Times New Roman"/>
          <w:snapToGrid/>
          <w:spacing w:val="-3"/>
          <w:szCs w:val="24"/>
        </w:rPr>
        <w:t xml:space="preserve"> its decision dated </w:t>
      </w:r>
      <w:r w:rsidR="000A0D26">
        <w:rPr>
          <w:rFonts w:ascii="Times New Roman" w:hAnsi="Times New Roman"/>
          <w:snapToGrid/>
          <w:spacing w:val="-3"/>
          <w:szCs w:val="24"/>
        </w:rPr>
        <w:t>February 18, 2026</w:t>
      </w:r>
      <w:r w:rsidRPr="00F6469C">
        <w:rPr>
          <w:rFonts w:ascii="Times New Roman" w:hAnsi="Times New Roman"/>
          <w:snapToGrid/>
          <w:spacing w:val="-3"/>
          <w:szCs w:val="24"/>
        </w:rPr>
        <w:t xml:space="preserve"> (the "Decision") on the </w:t>
      </w:r>
      <w:proofErr w:type="gramStart"/>
      <w:r w:rsidRPr="00F6469C">
        <w:rPr>
          <w:rFonts w:ascii="Times New Roman" w:hAnsi="Times New Roman"/>
          <w:snapToGrid/>
          <w:spacing w:val="-3"/>
          <w:szCs w:val="24"/>
        </w:rPr>
        <w:t>Application;</w:t>
      </w:r>
      <w:proofErr w:type="gramEnd"/>
    </w:p>
    <w:p w14:paraId="39E55D33" w14:textId="1889566E" w:rsidR="00A60E17" w:rsidRPr="00E95C5B" w:rsidRDefault="00F6469C" w:rsidP="006F10A5">
      <w:pPr>
        <w:spacing w:after="120"/>
        <w:jc w:val="both"/>
        <w:rPr>
          <w:rFonts w:ascii="Times New Roman" w:hAnsi="Times New Roman"/>
          <w:snapToGrid/>
        </w:rPr>
      </w:pPr>
      <w:r w:rsidRPr="00F6469C">
        <w:rPr>
          <w:rFonts w:ascii="Times New Roman" w:hAnsi="Times New Roman" w:cs="Courier New"/>
          <w:snapToGrid/>
          <w:szCs w:val="24"/>
        </w:rPr>
        <w:tab/>
      </w:r>
      <w:proofErr w:type="gramStart"/>
      <w:r w:rsidRPr="73527B4B">
        <w:rPr>
          <w:rFonts w:ascii="Times New Roman" w:hAnsi="Times New Roman"/>
          <w:snapToGrid/>
        </w:rPr>
        <w:t>WHEREAS,</w:t>
      </w:r>
      <w:proofErr w:type="gramEnd"/>
      <w:r w:rsidRPr="73527B4B">
        <w:rPr>
          <w:rFonts w:ascii="Times New Roman" w:hAnsi="Times New Roman"/>
          <w:snapToGrid/>
        </w:rPr>
        <w:t xml:space="preserve"> the Application is related to application</w:t>
      </w:r>
      <w:r w:rsidR="00A60E17" w:rsidRPr="73527B4B">
        <w:rPr>
          <w:rFonts w:ascii="Times New Roman" w:hAnsi="Times New Roman"/>
          <w:snapToGrid/>
        </w:rPr>
        <w:t xml:space="preserve"> </w:t>
      </w:r>
      <w:r w:rsidR="00A87CE1" w:rsidRPr="73527B4B">
        <w:rPr>
          <w:rStyle w:val="normaltextrun"/>
          <w:rFonts w:ascii="Times New Roman" w:hAnsi="Times New Roman"/>
          <w:color w:val="000000"/>
          <w:shd w:val="clear" w:color="auto" w:fill="FFFFFF"/>
        </w:rPr>
        <w:t>C 260063 PCY</w:t>
      </w:r>
      <w:r w:rsidR="007B7C75" w:rsidRPr="73527B4B">
        <w:rPr>
          <w:rFonts w:ascii="Times New Roman" w:hAnsi="Times New Roman"/>
          <w:snapToGrid/>
        </w:rPr>
        <w:t xml:space="preserve"> (L.U. No. </w:t>
      </w:r>
      <w:r w:rsidR="00EB2DDF" w:rsidRPr="73527B4B">
        <w:rPr>
          <w:rFonts w:ascii="Times New Roman" w:hAnsi="Times New Roman"/>
          <w:snapToGrid/>
        </w:rPr>
        <w:t>36</w:t>
      </w:r>
      <w:r w:rsidR="007B7C75" w:rsidRPr="73527B4B">
        <w:rPr>
          <w:rFonts w:ascii="Times New Roman" w:hAnsi="Times New Roman"/>
          <w:snapToGrid/>
        </w:rPr>
        <w:t xml:space="preserve">), a </w:t>
      </w:r>
      <w:r w:rsidR="505ED354" w:rsidRPr="73527B4B">
        <w:rPr>
          <w:rFonts w:ascii="Times New Roman" w:hAnsi="Times New Roman"/>
          <w:snapToGrid/>
        </w:rPr>
        <w:t xml:space="preserve">combined acquisition and site selection </w:t>
      </w:r>
      <w:r w:rsidR="009714D1" w:rsidRPr="00E95C5B">
        <w:rPr>
          <w:rStyle w:val="normaltextrun"/>
          <w:rFonts w:ascii="Times New Roman" w:hAnsi="Times New Roman"/>
          <w:color w:val="000000"/>
          <w:shd w:val="clear" w:color="auto" w:fill="FFFFFF"/>
        </w:rPr>
        <w:t>pursuant to</w:t>
      </w:r>
      <w:r w:rsidR="00C23A30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 </w:t>
      </w:r>
      <w:r w:rsidR="009714D1" w:rsidRPr="00E95C5B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Section 197-c of the New York City </w:t>
      </w:r>
      <w:proofErr w:type="gramStart"/>
      <w:r w:rsidR="009714D1" w:rsidRPr="00E95C5B">
        <w:rPr>
          <w:rStyle w:val="normaltextrun"/>
          <w:rFonts w:ascii="Times New Roman" w:hAnsi="Times New Roman"/>
          <w:color w:val="000000"/>
          <w:shd w:val="clear" w:color="auto" w:fill="FFFFFF"/>
        </w:rPr>
        <w:t>Charter</w:t>
      </w:r>
      <w:r w:rsidR="00BB0507" w:rsidRPr="73527B4B">
        <w:rPr>
          <w:rFonts w:ascii="Times New Roman" w:hAnsi="Times New Roman"/>
          <w:snapToGrid/>
        </w:rPr>
        <w:t>;</w:t>
      </w:r>
      <w:proofErr w:type="gramEnd"/>
    </w:p>
    <w:p w14:paraId="2B89811B" w14:textId="77777777" w:rsidR="00452BA5" w:rsidRPr="008529CE" w:rsidRDefault="00D05503" w:rsidP="006F10A5">
      <w:pPr>
        <w:tabs>
          <w:tab w:val="left" w:pos="720"/>
        </w:tabs>
        <w:autoSpaceDE w:val="0"/>
        <w:autoSpaceDN w:val="0"/>
        <w:adjustRightInd w:val="0"/>
        <w:spacing w:after="120"/>
        <w:ind w:firstLine="1"/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ab/>
      </w:r>
      <w:proofErr w:type="gramStart"/>
      <w:r w:rsidR="00452BA5" w:rsidRPr="008529CE">
        <w:rPr>
          <w:rFonts w:ascii="Times New Roman" w:hAnsi="Times New Roman"/>
          <w:szCs w:val="24"/>
        </w:rPr>
        <w:t>WHEREAS,</w:t>
      </w:r>
      <w:proofErr w:type="gramEnd"/>
      <w:r w:rsidR="00452BA5" w:rsidRPr="008529CE">
        <w:rPr>
          <w:rFonts w:ascii="Times New Roman" w:hAnsi="Times New Roman"/>
          <w:szCs w:val="24"/>
        </w:rPr>
        <w:t xml:space="preserve"> the Decision is subject to review and action by the Council</w:t>
      </w:r>
      <w:r w:rsidR="007B7C75">
        <w:rPr>
          <w:rFonts w:ascii="Times New Roman" w:hAnsi="Times New Roman"/>
          <w:szCs w:val="24"/>
        </w:rPr>
        <w:t xml:space="preserve"> pursuant to Section 197</w:t>
      </w:r>
      <w:r w:rsidR="007B7C75">
        <w:rPr>
          <w:rFonts w:ascii="Times New Roman" w:hAnsi="Times New Roman"/>
          <w:szCs w:val="24"/>
        </w:rPr>
        <w:noBreakHyphen/>
        <w:t>d</w:t>
      </w:r>
      <w:r w:rsidR="00452BA5" w:rsidRPr="008529CE">
        <w:rPr>
          <w:rFonts w:ascii="Times New Roman" w:hAnsi="Times New Roman"/>
          <w:szCs w:val="24"/>
        </w:rPr>
        <w:t xml:space="preserve"> of the City </w:t>
      </w:r>
      <w:proofErr w:type="gramStart"/>
      <w:r w:rsidR="00452BA5" w:rsidRPr="008529CE">
        <w:rPr>
          <w:rFonts w:ascii="Times New Roman" w:hAnsi="Times New Roman"/>
          <w:szCs w:val="24"/>
        </w:rPr>
        <w:t>Charter;</w:t>
      </w:r>
      <w:proofErr w:type="gramEnd"/>
    </w:p>
    <w:p w14:paraId="6049FC37" w14:textId="790F8A50" w:rsidR="00452BA5" w:rsidRPr="008529CE" w:rsidRDefault="00452BA5" w:rsidP="006F10A5">
      <w:pPr>
        <w:tabs>
          <w:tab w:val="left" w:pos="-1440"/>
        </w:tabs>
        <w:spacing w:after="120"/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ab/>
        <w:t xml:space="preserve">WHEREAS, upon due notice, the Council held a public hearing on the Decision and Application on </w:t>
      </w:r>
      <w:r w:rsidR="008100F3">
        <w:rPr>
          <w:rFonts w:ascii="Times New Roman" w:hAnsi="Times New Roman"/>
          <w:szCs w:val="24"/>
        </w:rPr>
        <w:t xml:space="preserve">March 3, </w:t>
      </w:r>
      <w:proofErr w:type="gramStart"/>
      <w:r w:rsidR="008100F3">
        <w:rPr>
          <w:rFonts w:ascii="Times New Roman" w:hAnsi="Times New Roman"/>
          <w:szCs w:val="24"/>
        </w:rPr>
        <w:t>2026</w:t>
      </w:r>
      <w:r w:rsidR="00F376DF" w:rsidRPr="008529CE">
        <w:rPr>
          <w:rFonts w:ascii="Times New Roman" w:hAnsi="Times New Roman"/>
          <w:szCs w:val="24"/>
        </w:rPr>
        <w:t>;</w:t>
      </w:r>
      <w:proofErr w:type="gramEnd"/>
    </w:p>
    <w:p w14:paraId="50B5DD36" w14:textId="77777777" w:rsidR="0061652E" w:rsidRPr="008529CE" w:rsidRDefault="00910703" w:rsidP="006F10A5">
      <w:pPr>
        <w:tabs>
          <w:tab w:val="left" w:pos="-1440"/>
        </w:tabs>
        <w:spacing w:after="120"/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ab/>
      </w:r>
      <w:r w:rsidR="00CB5244" w:rsidRPr="008529CE">
        <w:rPr>
          <w:rFonts w:ascii="Times New Roman" w:hAnsi="Times New Roman"/>
          <w:szCs w:val="24"/>
        </w:rPr>
        <w:t>WHEREAS, the Council has considered the land use implications and other policy issues relating to the Decision and Application;</w:t>
      </w:r>
      <w:r w:rsidR="000F2708" w:rsidRPr="008529CE">
        <w:rPr>
          <w:rFonts w:ascii="Times New Roman" w:hAnsi="Times New Roman"/>
          <w:szCs w:val="24"/>
        </w:rPr>
        <w:t xml:space="preserve"> </w:t>
      </w:r>
      <w:r w:rsidR="00B54FD9" w:rsidRPr="008529CE">
        <w:rPr>
          <w:rFonts w:ascii="Times New Roman" w:hAnsi="Times New Roman"/>
          <w:szCs w:val="24"/>
        </w:rPr>
        <w:t xml:space="preserve">and </w:t>
      </w:r>
    </w:p>
    <w:p w14:paraId="12B89496" w14:textId="575FEE46" w:rsidR="00FD057F" w:rsidRPr="007A34E1" w:rsidRDefault="00FD057F" w:rsidP="006314D9">
      <w:pPr>
        <w:spacing w:after="240"/>
        <w:ind w:firstLine="720"/>
        <w:jc w:val="both"/>
        <w:rPr>
          <w:rFonts w:ascii="Times New Roman" w:hAnsi="Times New Roman"/>
          <w:bCs/>
          <w:iCs/>
          <w:szCs w:val="24"/>
          <w:shd w:val="clear" w:color="auto" w:fill="FFFFFF"/>
          <w14:ligatures w14:val="standardContextual"/>
        </w:rPr>
      </w:pPr>
      <w:r w:rsidRPr="007A34E1">
        <w:rPr>
          <w:rFonts w:ascii="Times New Roman" w:hAnsi="Times New Roman"/>
          <w:szCs w:val="24"/>
        </w:rPr>
        <w:t>WHEREAS, the Council has considered the relevant environmen</w:t>
      </w:r>
      <w:r w:rsidRPr="00444B25">
        <w:rPr>
          <w:rFonts w:ascii="Times New Roman" w:hAnsi="Times New Roman"/>
          <w:szCs w:val="24"/>
        </w:rPr>
        <w:t xml:space="preserve">tal issues, including the Positive Declaration </w:t>
      </w:r>
      <w:r w:rsidRPr="008D466A">
        <w:rPr>
          <w:rFonts w:ascii="Times New Roman" w:hAnsi="Times New Roman"/>
          <w:szCs w:val="24"/>
        </w:rPr>
        <w:t xml:space="preserve">issued February 5, 2025 (CEQR No.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24DEP053Y</w:t>
      </w:r>
      <w:r w:rsidRPr="008D466A">
        <w:rPr>
          <w:rFonts w:ascii="Times New Roman" w:hAnsi="Times New Roman"/>
          <w:szCs w:val="24"/>
        </w:rPr>
        <w:t xml:space="preserve">) and a Final Environmental Impact Statement (FEIS) for which a Notice of Completion was issued on February 5, 2026. </w:t>
      </w:r>
      <w:r w:rsidRPr="008D466A">
        <w:rPr>
          <w:rFonts w:ascii="Times New Roman" w:hAnsi="Times New Roman"/>
          <w:bCs/>
          <w:iCs/>
          <w:szCs w:val="24"/>
          <w14:ligatures w14:val="standardContextual"/>
        </w:rPr>
        <w:t xml:space="preserve">The proposed project as analyzed in the FEIS identified significant adverse impacts with respect to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construction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transportation and construction noise</w:t>
      </w:r>
      <w:r w:rsidRPr="008D466A">
        <w:rPr>
          <w:rFonts w:ascii="Times New Roman" w:hAnsi="Times New Roman"/>
          <w:bCs/>
          <w:iCs/>
          <w:szCs w:val="24"/>
          <w14:ligatures w14:val="standardContextual"/>
        </w:rPr>
        <w:t>.</w:t>
      </w:r>
      <w:r w:rsidRPr="008D466A">
        <w:rPr>
          <w:rFonts w:ascii="Times New Roman" w:eastAsia="Calibri" w:hAnsi="Times New Roman"/>
          <w:bCs/>
          <w:iCs/>
          <w:szCs w:val="24"/>
          <w14:ligatures w14:val="standardContextual"/>
        </w:rPr>
        <w:t xml:space="preserve"> The proposed mitigation measures are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summarized in Chapter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23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“Mitigation” of the FEIS.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A Construction Protection Plan (CPP) would be prepared and implemented during project construction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to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protect architectural resources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from inadvertent construction-related damage</w:t>
      </w:r>
      <w:r w:rsidR="00C03613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as specified in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FEIS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Chapter 9.</w:t>
      </w:r>
      <w:r w:rsidR="00AA14B8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Potential significant adverse impacts related to hazardous materials would be avoided through</w:t>
      </w:r>
      <w:r w:rsidR="00C03613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Remedial Action Plans (RAPS) or Remedial Action Work Plans (RAWPs) that would be prepared and approved by the respective agency that maintains oversight of the respective portions of the</w:t>
      </w:r>
      <w:r w:rsidR="00C03613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project</w:t>
      </w:r>
      <w:r w:rsidR="00C03613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areas, Construction Health and Safety Plans (CHASPs) would be implemented, and</w:t>
      </w:r>
      <w:r w:rsidR="00C03613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post-remedial requirements during operation would be followed in accordance with regulatory agency-approved Site Management Plans (SMPs)</w:t>
      </w:r>
      <w:r w:rsidR="000C07F7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8D466A">
        <w:rPr>
          <w:rStyle w:val="normaltextrun"/>
          <w:rFonts w:ascii="Times New Roman" w:hAnsi="Times New Roman"/>
          <w:color w:val="000000"/>
          <w:szCs w:val="24"/>
          <w:shd w:val="clear" w:color="auto" w:fill="FFFFFF"/>
        </w:rPr>
        <w:t>as specified in FEIS Chapter 12</w:t>
      </w:r>
      <w:r w:rsidRPr="008D466A">
        <w:rPr>
          <w:rFonts w:ascii="Times New Roman" w:eastAsia="Calibri" w:hAnsi="Times New Roman"/>
          <w:bCs/>
          <w:iCs/>
          <w:szCs w:val="24"/>
          <w14:ligatures w14:val="standardContextual"/>
        </w:rPr>
        <w:t>.</w:t>
      </w:r>
    </w:p>
    <w:p w14:paraId="13AF4A94" w14:textId="77777777" w:rsidR="00FD057F" w:rsidRDefault="00FD057F" w:rsidP="006F10A5">
      <w:pPr>
        <w:keepNext/>
        <w:spacing w:after="120"/>
        <w:jc w:val="both"/>
        <w:textAlignment w:val="baseline"/>
        <w:rPr>
          <w:rFonts w:ascii="Times New Roman" w:hAnsi="Times New Roman"/>
          <w:szCs w:val="24"/>
        </w:rPr>
      </w:pPr>
      <w:r w:rsidRPr="007A34E1">
        <w:rPr>
          <w:rFonts w:ascii="Times New Roman" w:hAnsi="Times New Roman"/>
          <w:szCs w:val="24"/>
        </w:rPr>
        <w:lastRenderedPageBreak/>
        <w:t>RESOLVED:</w:t>
      </w:r>
    </w:p>
    <w:p w14:paraId="3B3F529B" w14:textId="77777777" w:rsidR="00FD057F" w:rsidRDefault="00FD057F" w:rsidP="006F10A5">
      <w:pPr>
        <w:spacing w:after="120"/>
        <w:ind w:firstLine="720"/>
        <w:jc w:val="both"/>
        <w:textAlignment w:val="baseline"/>
        <w:rPr>
          <w:rFonts w:ascii="Times New Roman" w:hAnsi="Times New Roman"/>
          <w:szCs w:val="24"/>
        </w:rPr>
      </w:pPr>
      <w:r w:rsidRPr="007A34E1">
        <w:rPr>
          <w:rFonts w:ascii="Times New Roman" w:hAnsi="Times New Roman"/>
          <w:szCs w:val="24"/>
        </w:rPr>
        <w:t>Having considered the FEIS with respect to the Decision and Application, the Council finds that:</w:t>
      </w:r>
    </w:p>
    <w:p w14:paraId="43EE6EE9" w14:textId="044BFB04" w:rsidR="00FD057F" w:rsidRPr="007A34E1" w:rsidRDefault="00FD057F" w:rsidP="00511A65">
      <w:pPr>
        <w:numPr>
          <w:ilvl w:val="0"/>
          <w:numId w:val="3"/>
        </w:numPr>
        <w:spacing w:after="60"/>
        <w:ind w:hanging="720"/>
        <w:jc w:val="both"/>
        <w:rPr>
          <w:rFonts w:ascii="Times New Roman" w:eastAsia="Calibri" w:hAnsi="Times New Roman"/>
          <w:szCs w:val="24"/>
        </w:rPr>
      </w:pPr>
      <w:r w:rsidRPr="007A34E1">
        <w:rPr>
          <w:rFonts w:ascii="Times New Roman" w:eastAsia="Calibri" w:hAnsi="Times New Roman"/>
          <w:szCs w:val="24"/>
        </w:rPr>
        <w:t xml:space="preserve">The FEIS meets the requirements of 6 N.Y.C.R.R. Part </w:t>
      </w:r>
      <w:proofErr w:type="gramStart"/>
      <w:r w:rsidRPr="007A34E1">
        <w:rPr>
          <w:rFonts w:ascii="Times New Roman" w:eastAsia="Calibri" w:hAnsi="Times New Roman"/>
          <w:szCs w:val="24"/>
        </w:rPr>
        <w:t>617;</w:t>
      </w:r>
      <w:proofErr w:type="gramEnd"/>
    </w:p>
    <w:p w14:paraId="2D21A74E" w14:textId="7E9A5397" w:rsidR="00FD057F" w:rsidRDefault="00FD057F" w:rsidP="00511A65">
      <w:pPr>
        <w:numPr>
          <w:ilvl w:val="0"/>
          <w:numId w:val="3"/>
        </w:numPr>
        <w:spacing w:after="60"/>
        <w:ind w:hanging="720"/>
        <w:jc w:val="both"/>
        <w:rPr>
          <w:rFonts w:ascii="Times New Roman" w:hAnsi="Times New Roman"/>
          <w:bCs/>
          <w:iCs/>
          <w:szCs w:val="24"/>
          <w14:ligatures w14:val="standardContextual"/>
        </w:rPr>
      </w:pPr>
      <w:r w:rsidRPr="007A34E1">
        <w:rPr>
          <w:rFonts w:ascii="Times New Roman" w:hAnsi="Times New Roman"/>
          <w:bCs/>
          <w:iCs/>
          <w:szCs w:val="24"/>
          <w14:ligatures w14:val="standardContextual"/>
        </w:rPr>
        <w:t xml:space="preserve">The environmental impacts disclosed in the FEIS were evaluated in relation to the social, economic, and other considerations associated with the actions that </w:t>
      </w:r>
      <w:r w:rsidR="00130421">
        <w:rPr>
          <w:rFonts w:ascii="Times New Roman" w:hAnsi="Times New Roman"/>
          <w:bCs/>
          <w:iCs/>
          <w:szCs w:val="24"/>
          <w14:ligatures w14:val="standardContextual"/>
        </w:rPr>
        <w:t xml:space="preserve">are </w:t>
      </w:r>
      <w:r>
        <w:rPr>
          <w:rFonts w:ascii="Times New Roman" w:hAnsi="Times New Roman"/>
          <w:bCs/>
          <w:iCs/>
          <w:szCs w:val="24"/>
          <w14:ligatures w14:val="standardContextual"/>
        </w:rPr>
        <w:t xml:space="preserve">set forth in this </w:t>
      </w:r>
      <w:proofErr w:type="gramStart"/>
      <w:r w:rsidR="00F82BCA">
        <w:rPr>
          <w:rFonts w:ascii="Times New Roman" w:hAnsi="Times New Roman"/>
          <w:bCs/>
          <w:iCs/>
          <w:szCs w:val="24"/>
          <w14:ligatures w14:val="standardContextual"/>
        </w:rPr>
        <w:t>resolution</w:t>
      </w:r>
      <w:r>
        <w:rPr>
          <w:rFonts w:ascii="Times New Roman" w:hAnsi="Times New Roman"/>
          <w:bCs/>
          <w:iCs/>
          <w:szCs w:val="24"/>
          <w14:ligatures w14:val="standardContextual"/>
        </w:rPr>
        <w:t>;</w:t>
      </w:r>
      <w:proofErr w:type="gramEnd"/>
      <w:r w:rsidR="00FC2E32">
        <w:rPr>
          <w:rFonts w:ascii="Times New Roman" w:hAnsi="Times New Roman"/>
          <w:bCs/>
          <w:iCs/>
          <w:szCs w:val="24"/>
          <w14:ligatures w14:val="standardContextual"/>
        </w:rPr>
        <w:t xml:space="preserve"> </w:t>
      </w:r>
    </w:p>
    <w:p w14:paraId="7F1C19D3" w14:textId="214882CD" w:rsidR="00FD057F" w:rsidRPr="005426CE" w:rsidRDefault="00FD057F" w:rsidP="00511A65">
      <w:pPr>
        <w:numPr>
          <w:ilvl w:val="0"/>
          <w:numId w:val="3"/>
        </w:numPr>
        <w:spacing w:after="60"/>
        <w:ind w:hanging="720"/>
        <w:jc w:val="both"/>
        <w:rPr>
          <w:rFonts w:ascii="Times New Roman" w:hAnsi="Times New Roman"/>
          <w:bCs/>
          <w:iCs/>
          <w:szCs w:val="24"/>
          <w14:ligatures w14:val="standardContextual"/>
        </w:rPr>
      </w:pPr>
      <w:r w:rsidRPr="007A34E1">
        <w:rPr>
          <w:rFonts w:ascii="Times New Roman" w:hAnsi="Times New Roman"/>
          <w:bCs/>
          <w:iCs/>
          <w:szCs w:val="24"/>
          <w14:ligatures w14:val="standardContextual"/>
        </w:rPr>
        <w:t xml:space="preserve">Consistent with social, economic, and other essential considerations from among the reasonable alternatives </w:t>
      </w:r>
      <w:r w:rsidR="00D151E9">
        <w:rPr>
          <w:rFonts w:ascii="Times New Roman" w:hAnsi="Times New Roman"/>
          <w:bCs/>
          <w:iCs/>
          <w:szCs w:val="24"/>
          <w14:ligatures w14:val="standardContextual"/>
        </w:rPr>
        <w:t>available</w:t>
      </w:r>
      <w:r w:rsidRPr="007A34E1">
        <w:rPr>
          <w:rFonts w:ascii="Times New Roman" w:hAnsi="Times New Roman"/>
          <w:bCs/>
          <w:iCs/>
          <w:szCs w:val="24"/>
          <w14:ligatures w14:val="standardContextual"/>
        </w:rPr>
        <w:t>, the action</w:t>
      </w:r>
      <w:r>
        <w:rPr>
          <w:rFonts w:ascii="Times New Roman" w:hAnsi="Times New Roman"/>
          <w:bCs/>
          <w:iCs/>
          <w:szCs w:val="24"/>
          <w14:ligatures w14:val="standardContextual"/>
        </w:rPr>
        <w:t>s are</w:t>
      </w:r>
      <w:r w:rsidRPr="007A34E1">
        <w:rPr>
          <w:rFonts w:ascii="Times New Roman" w:hAnsi="Times New Roman"/>
          <w:bCs/>
          <w:iCs/>
          <w:szCs w:val="24"/>
          <w14:ligatures w14:val="standardContextual"/>
        </w:rPr>
        <w:t xml:space="preserve"> one</w:t>
      </w:r>
      <w:r w:rsidR="00512FE5">
        <w:rPr>
          <w:rFonts w:ascii="Times New Roman" w:hAnsi="Times New Roman"/>
          <w:bCs/>
          <w:iCs/>
          <w:szCs w:val="24"/>
          <w14:ligatures w14:val="standardContextual"/>
        </w:rPr>
        <w:t>s</w:t>
      </w:r>
      <w:r w:rsidRPr="007A34E1">
        <w:rPr>
          <w:rFonts w:ascii="Times New Roman" w:hAnsi="Times New Roman"/>
          <w:bCs/>
          <w:iCs/>
          <w:szCs w:val="24"/>
          <w14:ligatures w14:val="standardContextual"/>
        </w:rPr>
        <w:t xml:space="preserve"> which </w:t>
      </w:r>
      <w:r>
        <w:rPr>
          <w:rFonts w:ascii="Times New Roman" w:hAnsi="Times New Roman"/>
          <w:bCs/>
          <w:iCs/>
          <w:szCs w:val="24"/>
          <w14:ligatures w14:val="standardContextual"/>
        </w:rPr>
        <w:t xml:space="preserve">minimize or </w:t>
      </w:r>
      <w:r w:rsidRPr="005426CE">
        <w:rPr>
          <w:rFonts w:ascii="Times New Roman" w:hAnsi="Times New Roman"/>
          <w:bCs/>
          <w:iCs/>
          <w:szCs w:val="24"/>
          <w14:ligatures w14:val="standardContextual"/>
        </w:rPr>
        <w:t>avoid adverse environmental impacts to the maximum extent practicable; and</w:t>
      </w:r>
    </w:p>
    <w:p w14:paraId="7417A038" w14:textId="77777777" w:rsidR="00FD057F" w:rsidRPr="005426CE" w:rsidRDefault="00FD057F" w:rsidP="006F10A5">
      <w:pPr>
        <w:numPr>
          <w:ilvl w:val="0"/>
          <w:numId w:val="3"/>
        </w:numPr>
        <w:spacing w:after="120"/>
        <w:ind w:hanging="720"/>
        <w:jc w:val="both"/>
        <w:rPr>
          <w:rFonts w:ascii="Times New Roman" w:hAnsi="Times New Roman"/>
          <w:bCs/>
          <w:iCs/>
          <w:szCs w:val="24"/>
          <w14:ligatures w14:val="standardContextual"/>
        </w:rPr>
      </w:pPr>
      <w:r w:rsidRPr="171481C4">
        <w:rPr>
          <w:rFonts w:ascii="Times New Roman" w:eastAsia="Calibri" w:hAnsi="Times New Roman"/>
          <w14:ligatures w14:val="standardContextual"/>
        </w:rPr>
        <w:t>The adverse environmental impacts disclosed in the FEIS will be minimized or avoided to the greatest extent practicable.</w:t>
      </w:r>
    </w:p>
    <w:p w14:paraId="6DC84D40" w14:textId="40B09140" w:rsidR="006A5838" w:rsidRPr="005426CE" w:rsidRDefault="210281DE" w:rsidP="171481C4">
      <w:pPr>
        <w:spacing w:after="240"/>
        <w:ind w:firstLine="720"/>
        <w:jc w:val="both"/>
      </w:pPr>
      <w:r w:rsidRPr="687CC4ED">
        <w:rPr>
          <w:rFonts w:ascii="Times New Roman" w:hAnsi="Times New Roman"/>
          <w:color w:val="000000" w:themeColor="text1"/>
        </w:rPr>
        <w:t xml:space="preserve">The Decision, together with the FEIS issued February 5, 2026, </w:t>
      </w:r>
      <w:proofErr w:type="gramStart"/>
      <w:r w:rsidRPr="687CC4ED">
        <w:rPr>
          <w:rFonts w:ascii="Times New Roman" w:hAnsi="Times New Roman"/>
          <w:color w:val="000000" w:themeColor="text1"/>
        </w:rPr>
        <w:t>constitute</w:t>
      </w:r>
      <w:proofErr w:type="gramEnd"/>
      <w:r w:rsidRPr="687CC4ED">
        <w:rPr>
          <w:rFonts w:ascii="Times New Roman" w:hAnsi="Times New Roman"/>
          <w:color w:val="000000" w:themeColor="text1"/>
        </w:rPr>
        <w:t xml:space="preserve"> the written statement of facts, and of social, economic and other factors and standards that form the basis of this determination, pursuant to 6 N.Y.C.R.R. §617.11(d</w:t>
      </w:r>
      <w:proofErr w:type="gramStart"/>
      <w:r w:rsidRPr="687CC4ED">
        <w:rPr>
          <w:rFonts w:ascii="Times New Roman" w:hAnsi="Times New Roman"/>
          <w:color w:val="000000" w:themeColor="text1"/>
        </w:rPr>
        <w:t>);</w:t>
      </w:r>
      <w:proofErr w:type="gramEnd"/>
      <w:r w:rsidRPr="687CC4ED">
        <w:rPr>
          <w:rFonts w:ascii="Times New Roman" w:hAnsi="Times New Roman"/>
        </w:rPr>
        <w:t xml:space="preserve"> </w:t>
      </w:r>
    </w:p>
    <w:p w14:paraId="0CB2F8B9" w14:textId="460993FE" w:rsidR="006A5838" w:rsidRPr="005426CE" w:rsidRDefault="6AA96B99" w:rsidP="3C40F22E">
      <w:pPr>
        <w:ind w:firstLine="720"/>
        <w:jc w:val="both"/>
        <w:rPr>
          <w:rStyle w:val="normaltextrun"/>
          <w:rFonts w:ascii="Times New Roman" w:hAnsi="Times New Roman"/>
          <w:color w:val="000000" w:themeColor="text1"/>
        </w:rPr>
      </w:pPr>
      <w:r w:rsidRPr="171481C4">
        <w:rPr>
          <w:rFonts w:ascii="Times New Roman" w:hAnsi="Times New Roman"/>
        </w:rPr>
        <w:t>Pursuant to Section</w:t>
      </w:r>
      <w:r w:rsidR="044BD43C" w:rsidRPr="171481C4">
        <w:rPr>
          <w:rFonts w:ascii="Times New Roman" w:hAnsi="Times New Roman"/>
        </w:rPr>
        <w:t xml:space="preserve"> 197</w:t>
      </w:r>
      <w:r w:rsidR="00D06B40" w:rsidRPr="005426CE">
        <w:rPr>
          <w:rFonts w:ascii="Times New Roman" w:hAnsi="Times New Roman"/>
          <w:szCs w:val="24"/>
        </w:rPr>
        <w:noBreakHyphen/>
      </w:r>
      <w:r w:rsidRPr="171481C4">
        <w:rPr>
          <w:rFonts w:ascii="Times New Roman" w:hAnsi="Times New Roman"/>
        </w:rPr>
        <w:t>d</w:t>
      </w:r>
      <w:r w:rsidR="044BD43C" w:rsidRPr="171481C4">
        <w:rPr>
          <w:rFonts w:ascii="Times New Roman" w:hAnsi="Times New Roman"/>
        </w:rPr>
        <w:t xml:space="preserve"> of the City Charter and </w:t>
      </w:r>
      <w:proofErr w:type="gramStart"/>
      <w:r w:rsidR="044BD43C" w:rsidRPr="171481C4">
        <w:rPr>
          <w:rFonts w:ascii="Times New Roman" w:hAnsi="Times New Roman"/>
        </w:rPr>
        <w:t>on the basis of</w:t>
      </w:r>
      <w:proofErr w:type="gramEnd"/>
      <w:r w:rsidR="044BD43C" w:rsidRPr="171481C4">
        <w:rPr>
          <w:rFonts w:ascii="Times New Roman" w:hAnsi="Times New Roman"/>
        </w:rPr>
        <w:t xml:space="preserve"> the Decision and </w:t>
      </w:r>
      <w:proofErr w:type="gramStart"/>
      <w:r w:rsidR="044BD43C" w:rsidRPr="171481C4">
        <w:rPr>
          <w:rFonts w:ascii="Times New Roman" w:hAnsi="Times New Roman"/>
        </w:rPr>
        <w:t>Application, and</w:t>
      </w:r>
      <w:proofErr w:type="gramEnd"/>
      <w:r w:rsidR="044BD43C" w:rsidRPr="171481C4">
        <w:rPr>
          <w:rFonts w:ascii="Times New Roman" w:hAnsi="Times New Roman"/>
        </w:rPr>
        <w:t xml:space="preserve"> based on the environmental determination and consideration described in the report, C </w:t>
      </w:r>
      <w:r w:rsidR="173AA310" w:rsidRPr="171481C4">
        <w:rPr>
          <w:rFonts w:ascii="Times New Roman" w:hAnsi="Times New Roman"/>
        </w:rPr>
        <w:t>260064 PSY</w:t>
      </w:r>
      <w:r w:rsidR="044BD43C" w:rsidRPr="171481C4">
        <w:rPr>
          <w:rFonts w:ascii="Times New Roman" w:hAnsi="Times New Roman"/>
        </w:rPr>
        <w:t>, incorporated by reference herein, and the record before the Council, the Council approves the Decision of the City Planning Commission</w:t>
      </w:r>
      <w:r w:rsidR="39146787" w:rsidRPr="171481C4">
        <w:rPr>
          <w:rFonts w:ascii="Times New Roman" w:hAnsi="Times New Roman"/>
        </w:rPr>
        <w:t xml:space="preserve">. </w:t>
      </w:r>
    </w:p>
    <w:p w14:paraId="0AE190E9" w14:textId="001F631F" w:rsidR="3C40F22E" w:rsidRDefault="3C40F22E" w:rsidP="687CC4ED">
      <w:pPr>
        <w:ind w:firstLine="720"/>
        <w:jc w:val="both"/>
        <w:rPr>
          <w:rFonts w:ascii="Times New Roman" w:hAnsi="Times New Roman"/>
        </w:rPr>
      </w:pPr>
    </w:p>
    <w:p w14:paraId="0A80F8D7" w14:textId="77777777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>Adopted.</w:t>
      </w:r>
    </w:p>
    <w:p w14:paraId="10D6FA71" w14:textId="77777777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22528C95" w14:textId="15159020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ab/>
        <w:t>Office of the City Clerk</w:t>
      </w:r>
      <w:proofErr w:type="gramStart"/>
      <w:r w:rsidRPr="008529CE">
        <w:rPr>
          <w:rFonts w:ascii="Times New Roman" w:hAnsi="Times New Roman"/>
          <w:szCs w:val="24"/>
        </w:rPr>
        <w:t>, }</w:t>
      </w:r>
      <w:proofErr w:type="gramEnd"/>
    </w:p>
    <w:p w14:paraId="53E7E733" w14:textId="2E3DD4B3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ab/>
        <w:t xml:space="preserve">The City of New </w:t>
      </w:r>
      <w:proofErr w:type="gramStart"/>
      <w:r w:rsidRPr="008529CE">
        <w:rPr>
          <w:rFonts w:ascii="Times New Roman" w:hAnsi="Times New Roman"/>
          <w:szCs w:val="24"/>
        </w:rPr>
        <w:t>York,  }</w:t>
      </w:r>
      <w:proofErr w:type="gramEnd"/>
      <w:r w:rsidRPr="008529CE">
        <w:rPr>
          <w:rFonts w:ascii="Times New Roman" w:hAnsi="Times New Roman"/>
          <w:szCs w:val="24"/>
        </w:rPr>
        <w:t xml:space="preserve"> ss.:</w:t>
      </w:r>
    </w:p>
    <w:p w14:paraId="029D7CC7" w14:textId="77777777" w:rsidR="00452BA5" w:rsidRPr="008529CE" w:rsidRDefault="00452BA5" w:rsidP="00596E6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6EC88B53" w14:textId="3F48545F" w:rsidR="00452BA5" w:rsidRPr="008529CE" w:rsidRDefault="00452BA5" w:rsidP="1BEB6F81">
      <w:pPr>
        <w:pStyle w:val="BodyText"/>
        <w:tabs>
          <w:tab w:val="clear" w:pos="720"/>
          <w:tab w:val="left" w:pos="864"/>
          <w:tab w:val="left" w:pos="1800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</w:pPr>
      <w:r w:rsidRPr="008529CE">
        <w:rPr>
          <w:szCs w:val="24"/>
        </w:rPr>
        <w:tab/>
      </w:r>
      <w:r w:rsidRPr="008529CE">
        <w:rPr>
          <w:szCs w:val="24"/>
        </w:rPr>
        <w:tab/>
      </w:r>
      <w:r w:rsidRPr="1BEB6F81">
        <w:t xml:space="preserve">I hereby certify that the foregoing is a true copy of a Resolution passed by The Council of The City of New York </w:t>
      </w:r>
      <w:r w:rsidR="006477B0" w:rsidRPr="1BEB6F81">
        <w:t xml:space="preserve">on </w:t>
      </w:r>
      <w:r w:rsidR="344B89E5" w:rsidRPr="1BEB6F81">
        <w:rPr>
          <w:color w:val="000000" w:themeColor="text1"/>
          <w:szCs w:val="24"/>
        </w:rPr>
        <w:t>March 26</w:t>
      </w:r>
      <w:r w:rsidR="00C92493" w:rsidRPr="1BEB6F81">
        <w:t>, 2026</w:t>
      </w:r>
      <w:r w:rsidRPr="1BEB6F81">
        <w:t>, on file in this office.</w:t>
      </w:r>
    </w:p>
    <w:p w14:paraId="1E95CF5D" w14:textId="77777777" w:rsidR="005A7C4E" w:rsidRPr="008529CE" w:rsidRDefault="005A7C4E" w:rsidP="00596E6B">
      <w:pPr>
        <w:pStyle w:val="BodyText"/>
        <w:tabs>
          <w:tab w:val="clear" w:pos="-1440"/>
          <w:tab w:val="clear" w:pos="720"/>
          <w:tab w:val="left" w:pos="864"/>
          <w:tab w:val="left" w:pos="1800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rPr>
          <w:szCs w:val="24"/>
        </w:rPr>
      </w:pPr>
    </w:p>
    <w:p w14:paraId="767958B2" w14:textId="77777777" w:rsidR="00361ADA" w:rsidRDefault="00361ADA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</w:p>
    <w:p w14:paraId="284C9881" w14:textId="77777777" w:rsidR="00452BA5" w:rsidRPr="008529CE" w:rsidRDefault="00452BA5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>…...............................………….</w:t>
      </w:r>
    </w:p>
    <w:p w14:paraId="1D835FD0" w14:textId="77777777" w:rsidR="00452BA5" w:rsidRPr="008529CE" w:rsidRDefault="00452BA5">
      <w:pPr>
        <w:tabs>
          <w:tab w:val="left" w:pos="72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  <w:r w:rsidRPr="008529CE">
        <w:rPr>
          <w:rFonts w:ascii="Times New Roman" w:hAnsi="Times New Roman"/>
          <w:szCs w:val="24"/>
        </w:rPr>
        <w:t>City Clerk, Clerk of The Council</w:t>
      </w:r>
    </w:p>
    <w:sectPr w:rsidR="00452BA5" w:rsidRPr="008529CE" w:rsidSect="00511A65">
      <w:headerReference w:type="default" r:id="rId10"/>
      <w:footerReference w:type="even" r:id="rId11"/>
      <w:footerReference w:type="default" r:id="rId12"/>
      <w:endnotePr>
        <w:numFmt w:val="decimal"/>
      </w:endnotePr>
      <w:type w:val="continuous"/>
      <w:pgSz w:w="12240" w:h="15840"/>
      <w:pgMar w:top="1080" w:right="1440" w:bottom="108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817A" w14:textId="77777777" w:rsidR="00013B41" w:rsidRDefault="00013B41">
      <w:r>
        <w:separator/>
      </w:r>
    </w:p>
  </w:endnote>
  <w:endnote w:type="continuationSeparator" w:id="0">
    <w:p w14:paraId="1FA2AD48" w14:textId="77777777" w:rsidR="00013B41" w:rsidRDefault="0001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E022" w14:textId="77777777" w:rsidR="00C34990" w:rsidRDefault="00C349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9C672B" w14:textId="77777777" w:rsidR="00C34990" w:rsidRDefault="00C349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13E2" w14:textId="77777777" w:rsidR="00C34990" w:rsidRDefault="00C349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8E8E" w14:textId="77777777" w:rsidR="00013B41" w:rsidRDefault="00013B41">
      <w:r>
        <w:separator/>
      </w:r>
    </w:p>
  </w:footnote>
  <w:footnote w:type="continuationSeparator" w:id="0">
    <w:p w14:paraId="37D1BA41" w14:textId="77777777" w:rsidR="00013B41" w:rsidRDefault="0001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2571" w14:textId="41178798" w:rsidR="00C34990" w:rsidRDefault="00C34990">
    <w:pPr>
      <w:pStyle w:val="Head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Page </w:t>
    </w:r>
    <w:r>
      <w:rPr>
        <w:rFonts w:ascii="Times New Roman" w:hAnsi="Times New Roman"/>
        <w:b/>
        <w:bCs/>
      </w:rPr>
      <w:fldChar w:fldCharType="begin"/>
    </w:r>
    <w:r>
      <w:rPr>
        <w:rFonts w:ascii="Times New Roman" w:hAnsi="Times New Roman"/>
        <w:b/>
        <w:bCs/>
      </w:rPr>
      <w:instrText xml:space="preserve"> PAGE </w:instrText>
    </w:r>
    <w:r>
      <w:rPr>
        <w:rFonts w:ascii="Times New Roman" w:hAnsi="Times New Roman"/>
        <w:b/>
        <w:bCs/>
      </w:rPr>
      <w:fldChar w:fldCharType="separate"/>
    </w:r>
    <w:r w:rsidR="00CC1672">
      <w:rPr>
        <w:rFonts w:ascii="Times New Roman" w:hAnsi="Times New Roman"/>
        <w:b/>
        <w:bCs/>
        <w:noProof/>
      </w:rPr>
      <w:t>3</w:t>
    </w:r>
    <w:r>
      <w:rPr>
        <w:rFonts w:ascii="Times New Roman" w:hAnsi="Times New Roman"/>
        <w:b/>
        <w:bCs/>
      </w:rPr>
      <w:fldChar w:fldCharType="end"/>
    </w:r>
    <w:r>
      <w:rPr>
        <w:rFonts w:ascii="Times New Roman" w:hAnsi="Times New Roman"/>
        <w:b/>
        <w:bCs/>
      </w:rPr>
      <w:t xml:space="preserve"> of </w:t>
    </w:r>
    <w:r>
      <w:rPr>
        <w:rFonts w:ascii="Times New Roman" w:hAnsi="Times New Roman"/>
        <w:b/>
        <w:bCs/>
      </w:rPr>
      <w:fldChar w:fldCharType="begin"/>
    </w:r>
    <w:r>
      <w:rPr>
        <w:rFonts w:ascii="Times New Roman" w:hAnsi="Times New Roman"/>
        <w:b/>
        <w:bCs/>
      </w:rPr>
      <w:instrText xml:space="preserve"> NUMPAGES </w:instrText>
    </w:r>
    <w:r>
      <w:rPr>
        <w:rFonts w:ascii="Times New Roman" w:hAnsi="Times New Roman"/>
        <w:b/>
        <w:bCs/>
      </w:rPr>
      <w:fldChar w:fldCharType="separate"/>
    </w:r>
    <w:r w:rsidR="00CC1672">
      <w:rPr>
        <w:rFonts w:ascii="Times New Roman" w:hAnsi="Times New Roman"/>
        <w:b/>
        <w:bCs/>
        <w:noProof/>
      </w:rPr>
      <w:t>3</w:t>
    </w:r>
    <w:r>
      <w:rPr>
        <w:rFonts w:ascii="Times New Roman" w:hAnsi="Times New Roman"/>
        <w:b/>
        <w:bCs/>
      </w:rPr>
      <w:fldChar w:fldCharType="end"/>
    </w:r>
  </w:p>
  <w:p w14:paraId="3EBF35D8" w14:textId="77777777" w:rsidR="00C34990" w:rsidRDefault="00592898">
    <w:pPr>
      <w:pStyle w:val="Header"/>
      <w:rPr>
        <w:rFonts w:ascii="Times New Roman" w:hAnsi="Times New Roman"/>
        <w:b/>
        <w:bCs/>
      </w:rPr>
    </w:pPr>
    <w:r w:rsidRPr="00592898">
      <w:rPr>
        <w:rFonts w:ascii="Times New Roman" w:hAnsi="Times New Roman"/>
        <w:b/>
        <w:bCs/>
      </w:rPr>
      <w:t xml:space="preserve">C </w:t>
    </w:r>
    <w:r w:rsidR="00C17432">
      <w:rPr>
        <w:rFonts w:ascii="Times New Roman" w:hAnsi="Times New Roman"/>
        <w:b/>
        <w:bCs/>
      </w:rPr>
      <w:t>260064 PSY</w:t>
    </w:r>
  </w:p>
  <w:p w14:paraId="4881787C" w14:textId="77777777" w:rsidR="00C34990" w:rsidRDefault="00C34990">
    <w:pPr>
      <w:pStyle w:val="Head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Res. No. </w:t>
    </w:r>
    <w:r w:rsidR="007706CD">
      <w:rPr>
        <w:rFonts w:ascii="Times New Roman" w:hAnsi="Times New Roman"/>
        <w:b/>
        <w:bCs/>
      </w:rPr>
      <w:t>___</w:t>
    </w:r>
    <w:r w:rsidR="00592898">
      <w:rPr>
        <w:rFonts w:ascii="Times New Roman" w:hAnsi="Times New Roman"/>
        <w:b/>
        <w:bCs/>
      </w:rPr>
      <w:t xml:space="preserve"> </w:t>
    </w:r>
    <w:r>
      <w:rPr>
        <w:rFonts w:ascii="Times New Roman" w:hAnsi="Times New Roman"/>
        <w:b/>
        <w:bCs/>
      </w:rPr>
      <w:t xml:space="preserve">(L.U. No. </w:t>
    </w:r>
    <w:r w:rsidR="007706CD">
      <w:rPr>
        <w:rFonts w:ascii="Times New Roman" w:hAnsi="Times New Roman"/>
        <w:b/>
        <w:bCs/>
      </w:rPr>
      <w:t>37</w:t>
    </w:r>
    <w:r>
      <w:rPr>
        <w:rFonts w:ascii="Times New Roman" w:hAnsi="Times New Roman"/>
        <w:b/>
        <w:bCs/>
      </w:rPr>
      <w:t xml:space="preserve">) </w:t>
    </w:r>
  </w:p>
  <w:p w14:paraId="29F6921B" w14:textId="77777777" w:rsidR="00C34990" w:rsidRDefault="00C34990">
    <w:pPr>
      <w:pStyle w:val="Header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739"/>
    <w:multiLevelType w:val="hybridMultilevel"/>
    <w:tmpl w:val="2514E452"/>
    <w:lvl w:ilvl="0" w:tplc="50E61CB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3DE6"/>
    <w:multiLevelType w:val="hybridMultilevel"/>
    <w:tmpl w:val="04489D5E"/>
    <w:lvl w:ilvl="0" w:tplc="0FF4781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8882DDB"/>
    <w:multiLevelType w:val="hybridMultilevel"/>
    <w:tmpl w:val="4D66B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662930">
    <w:abstractNumId w:val="1"/>
  </w:num>
  <w:num w:numId="2" w16cid:durableId="434786472">
    <w:abstractNumId w:val="0"/>
  </w:num>
  <w:num w:numId="3" w16cid:durableId="1906067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4A"/>
    <w:rsid w:val="00006DD9"/>
    <w:rsid w:val="00011DA2"/>
    <w:rsid w:val="00013B41"/>
    <w:rsid w:val="00016FF3"/>
    <w:rsid w:val="000430FD"/>
    <w:rsid w:val="00054C2D"/>
    <w:rsid w:val="000576CA"/>
    <w:rsid w:val="000652BA"/>
    <w:rsid w:val="000672C8"/>
    <w:rsid w:val="00070BD1"/>
    <w:rsid w:val="00075F64"/>
    <w:rsid w:val="00076490"/>
    <w:rsid w:val="00076859"/>
    <w:rsid w:val="00076CD9"/>
    <w:rsid w:val="00081B83"/>
    <w:rsid w:val="00085F77"/>
    <w:rsid w:val="000A0D26"/>
    <w:rsid w:val="000A23AD"/>
    <w:rsid w:val="000B3ACE"/>
    <w:rsid w:val="000C07F7"/>
    <w:rsid w:val="000C0F4E"/>
    <w:rsid w:val="000E0468"/>
    <w:rsid w:val="000E728A"/>
    <w:rsid w:val="000F2708"/>
    <w:rsid w:val="000F2BCA"/>
    <w:rsid w:val="00100FDF"/>
    <w:rsid w:val="001172DE"/>
    <w:rsid w:val="00124277"/>
    <w:rsid w:val="001271E8"/>
    <w:rsid w:val="00127357"/>
    <w:rsid w:val="00130421"/>
    <w:rsid w:val="001311B5"/>
    <w:rsid w:val="00142396"/>
    <w:rsid w:val="001435AA"/>
    <w:rsid w:val="0014719E"/>
    <w:rsid w:val="00151324"/>
    <w:rsid w:val="00151B3C"/>
    <w:rsid w:val="00152557"/>
    <w:rsid w:val="001558DA"/>
    <w:rsid w:val="00156D86"/>
    <w:rsid w:val="001713C3"/>
    <w:rsid w:val="00173192"/>
    <w:rsid w:val="00186635"/>
    <w:rsid w:val="0019472D"/>
    <w:rsid w:val="001A016F"/>
    <w:rsid w:val="001A64E3"/>
    <w:rsid w:val="001B09A4"/>
    <w:rsid w:val="001D0BD7"/>
    <w:rsid w:val="001E4F59"/>
    <w:rsid w:val="001F4383"/>
    <w:rsid w:val="001F7A1F"/>
    <w:rsid w:val="00205F58"/>
    <w:rsid w:val="00214791"/>
    <w:rsid w:val="00223DDA"/>
    <w:rsid w:val="00226195"/>
    <w:rsid w:val="002276E4"/>
    <w:rsid w:val="0024178A"/>
    <w:rsid w:val="00266192"/>
    <w:rsid w:val="00270F64"/>
    <w:rsid w:val="002958B3"/>
    <w:rsid w:val="00297E80"/>
    <w:rsid w:val="002A2A2D"/>
    <w:rsid w:val="002B0B9F"/>
    <w:rsid w:val="002C2015"/>
    <w:rsid w:val="002C2C84"/>
    <w:rsid w:val="002C3333"/>
    <w:rsid w:val="002C5F33"/>
    <w:rsid w:val="002E584A"/>
    <w:rsid w:val="002E6FCF"/>
    <w:rsid w:val="00302870"/>
    <w:rsid w:val="00303B22"/>
    <w:rsid w:val="0032494B"/>
    <w:rsid w:val="00330499"/>
    <w:rsid w:val="00331548"/>
    <w:rsid w:val="0033369F"/>
    <w:rsid w:val="0034161B"/>
    <w:rsid w:val="003521FB"/>
    <w:rsid w:val="00352889"/>
    <w:rsid w:val="00360675"/>
    <w:rsid w:val="00361ADA"/>
    <w:rsid w:val="00362A72"/>
    <w:rsid w:val="00381553"/>
    <w:rsid w:val="00382992"/>
    <w:rsid w:val="00393E8F"/>
    <w:rsid w:val="003977FB"/>
    <w:rsid w:val="003B108B"/>
    <w:rsid w:val="003B5450"/>
    <w:rsid w:val="003B6121"/>
    <w:rsid w:val="003C31EB"/>
    <w:rsid w:val="003C3A98"/>
    <w:rsid w:val="003D19A8"/>
    <w:rsid w:val="003D3739"/>
    <w:rsid w:val="003E3A94"/>
    <w:rsid w:val="003E4BE9"/>
    <w:rsid w:val="003E78E6"/>
    <w:rsid w:val="003E7EA7"/>
    <w:rsid w:val="003F01E6"/>
    <w:rsid w:val="003F1689"/>
    <w:rsid w:val="003F3F61"/>
    <w:rsid w:val="00400CD2"/>
    <w:rsid w:val="00405A65"/>
    <w:rsid w:val="004270E0"/>
    <w:rsid w:val="004379F7"/>
    <w:rsid w:val="0044172A"/>
    <w:rsid w:val="00444737"/>
    <w:rsid w:val="00444992"/>
    <w:rsid w:val="00450CD3"/>
    <w:rsid w:val="00452BA5"/>
    <w:rsid w:val="00453FDC"/>
    <w:rsid w:val="00454D0E"/>
    <w:rsid w:val="0045780A"/>
    <w:rsid w:val="00460098"/>
    <w:rsid w:val="0046073F"/>
    <w:rsid w:val="0046226B"/>
    <w:rsid w:val="004813A1"/>
    <w:rsid w:val="004925AC"/>
    <w:rsid w:val="004A0280"/>
    <w:rsid w:val="004A3CC7"/>
    <w:rsid w:val="004A414C"/>
    <w:rsid w:val="004B13C5"/>
    <w:rsid w:val="004B23F3"/>
    <w:rsid w:val="004B3BB3"/>
    <w:rsid w:val="004B5E4D"/>
    <w:rsid w:val="004C36D3"/>
    <w:rsid w:val="004C554D"/>
    <w:rsid w:val="004E2A22"/>
    <w:rsid w:val="004E47D6"/>
    <w:rsid w:val="004E5D1A"/>
    <w:rsid w:val="004E6B30"/>
    <w:rsid w:val="005005AC"/>
    <w:rsid w:val="00511A65"/>
    <w:rsid w:val="00512FE5"/>
    <w:rsid w:val="00520C7A"/>
    <w:rsid w:val="005426CE"/>
    <w:rsid w:val="00543323"/>
    <w:rsid w:val="00553E36"/>
    <w:rsid w:val="0056356F"/>
    <w:rsid w:val="005670B1"/>
    <w:rsid w:val="0057263B"/>
    <w:rsid w:val="00572872"/>
    <w:rsid w:val="00574588"/>
    <w:rsid w:val="005853A3"/>
    <w:rsid w:val="00587B0F"/>
    <w:rsid w:val="0059055B"/>
    <w:rsid w:val="00592898"/>
    <w:rsid w:val="00592982"/>
    <w:rsid w:val="00596E6B"/>
    <w:rsid w:val="005A5E9B"/>
    <w:rsid w:val="005A70CB"/>
    <w:rsid w:val="005A7C4E"/>
    <w:rsid w:val="005B34E2"/>
    <w:rsid w:val="005B3D7D"/>
    <w:rsid w:val="005B4A64"/>
    <w:rsid w:val="005C3070"/>
    <w:rsid w:val="005C43E7"/>
    <w:rsid w:val="005C4FCC"/>
    <w:rsid w:val="005D3F1B"/>
    <w:rsid w:val="005E12A7"/>
    <w:rsid w:val="005E4167"/>
    <w:rsid w:val="005E433D"/>
    <w:rsid w:val="005F5E91"/>
    <w:rsid w:val="00602BC2"/>
    <w:rsid w:val="00604C47"/>
    <w:rsid w:val="00610DB8"/>
    <w:rsid w:val="0061652E"/>
    <w:rsid w:val="00616EDB"/>
    <w:rsid w:val="006314D9"/>
    <w:rsid w:val="0063323A"/>
    <w:rsid w:val="00633B79"/>
    <w:rsid w:val="006357FB"/>
    <w:rsid w:val="006477B0"/>
    <w:rsid w:val="00665F93"/>
    <w:rsid w:val="00680F67"/>
    <w:rsid w:val="006833C9"/>
    <w:rsid w:val="006A126D"/>
    <w:rsid w:val="006A1F7C"/>
    <w:rsid w:val="006A5838"/>
    <w:rsid w:val="006D66F1"/>
    <w:rsid w:val="006E25C1"/>
    <w:rsid w:val="006E3734"/>
    <w:rsid w:val="006F0B24"/>
    <w:rsid w:val="006F10A5"/>
    <w:rsid w:val="00702A88"/>
    <w:rsid w:val="00707BE1"/>
    <w:rsid w:val="00714141"/>
    <w:rsid w:val="00747437"/>
    <w:rsid w:val="00747B11"/>
    <w:rsid w:val="00752B38"/>
    <w:rsid w:val="007563BA"/>
    <w:rsid w:val="00756EE5"/>
    <w:rsid w:val="00757AF2"/>
    <w:rsid w:val="007706CD"/>
    <w:rsid w:val="00777EF8"/>
    <w:rsid w:val="00785C4F"/>
    <w:rsid w:val="00791670"/>
    <w:rsid w:val="007B6E4C"/>
    <w:rsid w:val="007B7C75"/>
    <w:rsid w:val="007C111A"/>
    <w:rsid w:val="007C1261"/>
    <w:rsid w:val="007E24DC"/>
    <w:rsid w:val="007F2B16"/>
    <w:rsid w:val="007F57A0"/>
    <w:rsid w:val="00807108"/>
    <w:rsid w:val="008100F3"/>
    <w:rsid w:val="008156DA"/>
    <w:rsid w:val="00816464"/>
    <w:rsid w:val="00826316"/>
    <w:rsid w:val="00826A24"/>
    <w:rsid w:val="00845F0A"/>
    <w:rsid w:val="008529CE"/>
    <w:rsid w:val="00852B9B"/>
    <w:rsid w:val="00870393"/>
    <w:rsid w:val="00872ECC"/>
    <w:rsid w:val="00873A1D"/>
    <w:rsid w:val="00875160"/>
    <w:rsid w:val="008758FB"/>
    <w:rsid w:val="00880290"/>
    <w:rsid w:val="008838A7"/>
    <w:rsid w:val="00891C44"/>
    <w:rsid w:val="008957AE"/>
    <w:rsid w:val="008A183A"/>
    <w:rsid w:val="008D1083"/>
    <w:rsid w:val="008E1632"/>
    <w:rsid w:val="008F6DB3"/>
    <w:rsid w:val="008F787B"/>
    <w:rsid w:val="00901FEA"/>
    <w:rsid w:val="00903EE5"/>
    <w:rsid w:val="0090639D"/>
    <w:rsid w:val="0090667E"/>
    <w:rsid w:val="00910703"/>
    <w:rsid w:val="00952296"/>
    <w:rsid w:val="00952D98"/>
    <w:rsid w:val="009638B2"/>
    <w:rsid w:val="009714D1"/>
    <w:rsid w:val="00973A9B"/>
    <w:rsid w:val="00981132"/>
    <w:rsid w:val="00981683"/>
    <w:rsid w:val="009A50CD"/>
    <w:rsid w:val="009A6A75"/>
    <w:rsid w:val="009B3FC0"/>
    <w:rsid w:val="009B7E88"/>
    <w:rsid w:val="009B7FF9"/>
    <w:rsid w:val="009D483D"/>
    <w:rsid w:val="009E00DC"/>
    <w:rsid w:val="009E120B"/>
    <w:rsid w:val="009E57DC"/>
    <w:rsid w:val="009E5A15"/>
    <w:rsid w:val="009F49AA"/>
    <w:rsid w:val="009F5591"/>
    <w:rsid w:val="00A07900"/>
    <w:rsid w:val="00A17869"/>
    <w:rsid w:val="00A20074"/>
    <w:rsid w:val="00A33B14"/>
    <w:rsid w:val="00A47F5D"/>
    <w:rsid w:val="00A51EB8"/>
    <w:rsid w:val="00A60E17"/>
    <w:rsid w:val="00A773EA"/>
    <w:rsid w:val="00A804CB"/>
    <w:rsid w:val="00A87CE1"/>
    <w:rsid w:val="00A96B2B"/>
    <w:rsid w:val="00A977AD"/>
    <w:rsid w:val="00AA14B8"/>
    <w:rsid w:val="00AA7370"/>
    <w:rsid w:val="00AC0E31"/>
    <w:rsid w:val="00AC48B3"/>
    <w:rsid w:val="00AF0556"/>
    <w:rsid w:val="00AF2C99"/>
    <w:rsid w:val="00AF3A9E"/>
    <w:rsid w:val="00B1067E"/>
    <w:rsid w:val="00B1574A"/>
    <w:rsid w:val="00B21A6C"/>
    <w:rsid w:val="00B21BF5"/>
    <w:rsid w:val="00B2706F"/>
    <w:rsid w:val="00B27E2E"/>
    <w:rsid w:val="00B30C42"/>
    <w:rsid w:val="00B43FAD"/>
    <w:rsid w:val="00B5367E"/>
    <w:rsid w:val="00B54FD9"/>
    <w:rsid w:val="00B610E9"/>
    <w:rsid w:val="00B66BAE"/>
    <w:rsid w:val="00B77B75"/>
    <w:rsid w:val="00B8426C"/>
    <w:rsid w:val="00B84768"/>
    <w:rsid w:val="00B87A84"/>
    <w:rsid w:val="00BA048D"/>
    <w:rsid w:val="00BB0507"/>
    <w:rsid w:val="00BB69AC"/>
    <w:rsid w:val="00BD36FE"/>
    <w:rsid w:val="00BE0030"/>
    <w:rsid w:val="00BE0637"/>
    <w:rsid w:val="00C03613"/>
    <w:rsid w:val="00C16722"/>
    <w:rsid w:val="00C17432"/>
    <w:rsid w:val="00C17607"/>
    <w:rsid w:val="00C23A30"/>
    <w:rsid w:val="00C24A8A"/>
    <w:rsid w:val="00C2514C"/>
    <w:rsid w:val="00C30C5C"/>
    <w:rsid w:val="00C32B8A"/>
    <w:rsid w:val="00C34990"/>
    <w:rsid w:val="00C377AE"/>
    <w:rsid w:val="00C420DE"/>
    <w:rsid w:val="00C5282C"/>
    <w:rsid w:val="00C552E6"/>
    <w:rsid w:val="00C578DC"/>
    <w:rsid w:val="00C7788D"/>
    <w:rsid w:val="00C86D6C"/>
    <w:rsid w:val="00C87FE7"/>
    <w:rsid w:val="00C91185"/>
    <w:rsid w:val="00C92493"/>
    <w:rsid w:val="00C95F18"/>
    <w:rsid w:val="00CA00A6"/>
    <w:rsid w:val="00CA1192"/>
    <w:rsid w:val="00CA4471"/>
    <w:rsid w:val="00CA6517"/>
    <w:rsid w:val="00CB1D52"/>
    <w:rsid w:val="00CB5244"/>
    <w:rsid w:val="00CC1672"/>
    <w:rsid w:val="00CD18EA"/>
    <w:rsid w:val="00CD2360"/>
    <w:rsid w:val="00CF7262"/>
    <w:rsid w:val="00CF7D4F"/>
    <w:rsid w:val="00D024F5"/>
    <w:rsid w:val="00D04561"/>
    <w:rsid w:val="00D05033"/>
    <w:rsid w:val="00D05503"/>
    <w:rsid w:val="00D06B40"/>
    <w:rsid w:val="00D151E9"/>
    <w:rsid w:val="00D158DF"/>
    <w:rsid w:val="00D173DE"/>
    <w:rsid w:val="00D20C09"/>
    <w:rsid w:val="00D224E1"/>
    <w:rsid w:val="00D277CE"/>
    <w:rsid w:val="00D34911"/>
    <w:rsid w:val="00D37ADE"/>
    <w:rsid w:val="00D40D19"/>
    <w:rsid w:val="00D4699B"/>
    <w:rsid w:val="00D47C40"/>
    <w:rsid w:val="00D50800"/>
    <w:rsid w:val="00D54B2F"/>
    <w:rsid w:val="00D55681"/>
    <w:rsid w:val="00D70751"/>
    <w:rsid w:val="00D70F21"/>
    <w:rsid w:val="00D72706"/>
    <w:rsid w:val="00D72D72"/>
    <w:rsid w:val="00D73EA3"/>
    <w:rsid w:val="00D811C8"/>
    <w:rsid w:val="00D82F91"/>
    <w:rsid w:val="00D83CD4"/>
    <w:rsid w:val="00D85F45"/>
    <w:rsid w:val="00D86BFC"/>
    <w:rsid w:val="00D92849"/>
    <w:rsid w:val="00DA40E3"/>
    <w:rsid w:val="00DA5FD3"/>
    <w:rsid w:val="00DA696E"/>
    <w:rsid w:val="00DB0F3F"/>
    <w:rsid w:val="00DB22A5"/>
    <w:rsid w:val="00DB33E8"/>
    <w:rsid w:val="00DB343B"/>
    <w:rsid w:val="00DC7369"/>
    <w:rsid w:val="00DD13DA"/>
    <w:rsid w:val="00DD54DE"/>
    <w:rsid w:val="00DF5F22"/>
    <w:rsid w:val="00E01082"/>
    <w:rsid w:val="00E4005C"/>
    <w:rsid w:val="00E52168"/>
    <w:rsid w:val="00E65984"/>
    <w:rsid w:val="00E713EC"/>
    <w:rsid w:val="00E73FEA"/>
    <w:rsid w:val="00E762AF"/>
    <w:rsid w:val="00E837A4"/>
    <w:rsid w:val="00E95C5B"/>
    <w:rsid w:val="00E96D59"/>
    <w:rsid w:val="00EA13D4"/>
    <w:rsid w:val="00EA4581"/>
    <w:rsid w:val="00EB2DDF"/>
    <w:rsid w:val="00EC3EF8"/>
    <w:rsid w:val="00ED03FF"/>
    <w:rsid w:val="00ED54DC"/>
    <w:rsid w:val="00EF3995"/>
    <w:rsid w:val="00EF5809"/>
    <w:rsid w:val="00EF5E45"/>
    <w:rsid w:val="00F11A0D"/>
    <w:rsid w:val="00F14F62"/>
    <w:rsid w:val="00F22B12"/>
    <w:rsid w:val="00F276BE"/>
    <w:rsid w:val="00F32854"/>
    <w:rsid w:val="00F376DF"/>
    <w:rsid w:val="00F4068C"/>
    <w:rsid w:val="00F43DBF"/>
    <w:rsid w:val="00F51AD8"/>
    <w:rsid w:val="00F5573A"/>
    <w:rsid w:val="00F60EE4"/>
    <w:rsid w:val="00F6469C"/>
    <w:rsid w:val="00F7092F"/>
    <w:rsid w:val="00F82B33"/>
    <w:rsid w:val="00F82BCA"/>
    <w:rsid w:val="00FA23BB"/>
    <w:rsid w:val="00FA4C44"/>
    <w:rsid w:val="00FA4EBF"/>
    <w:rsid w:val="00FB0790"/>
    <w:rsid w:val="00FB3B90"/>
    <w:rsid w:val="00FB44B9"/>
    <w:rsid w:val="00FB5BA2"/>
    <w:rsid w:val="00FC2E32"/>
    <w:rsid w:val="00FD057F"/>
    <w:rsid w:val="00FD5B21"/>
    <w:rsid w:val="00FD714B"/>
    <w:rsid w:val="044BD43C"/>
    <w:rsid w:val="0E9A62AA"/>
    <w:rsid w:val="171481C4"/>
    <w:rsid w:val="173AA310"/>
    <w:rsid w:val="1BEB6F81"/>
    <w:rsid w:val="210281DE"/>
    <w:rsid w:val="29AB7C4E"/>
    <w:rsid w:val="2B9C21A3"/>
    <w:rsid w:val="344B89E5"/>
    <w:rsid w:val="3623A6B3"/>
    <w:rsid w:val="39146787"/>
    <w:rsid w:val="3C40F22E"/>
    <w:rsid w:val="3CB28314"/>
    <w:rsid w:val="3E21CD8C"/>
    <w:rsid w:val="414DCCB7"/>
    <w:rsid w:val="432AE9A8"/>
    <w:rsid w:val="505ED354"/>
    <w:rsid w:val="54DC258E"/>
    <w:rsid w:val="621892F9"/>
    <w:rsid w:val="687CC4ED"/>
    <w:rsid w:val="6AA96B99"/>
    <w:rsid w:val="6C4D925E"/>
    <w:rsid w:val="6D1689D9"/>
    <w:rsid w:val="73527B4B"/>
    <w:rsid w:val="7B90C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DF525"/>
  <w15:chartTrackingRefBased/>
  <w15:docId w15:val="{7581C285-B6D5-4916-ABDA-7553554B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jc w:val="both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tabs>
        <w:tab w:val="left" w:pos="-1440"/>
        <w:tab w:val="left" w:pos="720"/>
      </w:tabs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rsid w:val="00777E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124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1E8"/>
    <w:pPr>
      <w:widowControl/>
      <w:ind w:left="720"/>
    </w:pPr>
    <w:rPr>
      <w:rFonts w:ascii="Arial" w:hAnsi="Arial"/>
      <w:snapToGrid/>
      <w:sz w:val="20"/>
    </w:rPr>
  </w:style>
  <w:style w:type="character" w:customStyle="1" w:styleId="QuickFormat1">
    <w:name w:val="QuickFormat1"/>
    <w:rsid w:val="00D05503"/>
    <w:rPr>
      <w:rFonts w:ascii="Arial" w:hAnsi="Arial" w:cs="Arial"/>
      <w:sz w:val="16"/>
      <w:szCs w:val="16"/>
    </w:rPr>
  </w:style>
  <w:style w:type="character" w:customStyle="1" w:styleId="normaltextrun">
    <w:name w:val="normaltextrun"/>
    <w:basedOn w:val="DefaultParagraphFont"/>
    <w:rsid w:val="00EF5E45"/>
  </w:style>
  <w:style w:type="character" w:styleId="CommentReference">
    <w:name w:val="annotation reference"/>
    <w:basedOn w:val="DefaultParagraphFont"/>
    <w:uiPriority w:val="99"/>
    <w:unhideWhenUsed/>
    <w:rsid w:val="00FD0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57F"/>
    <w:pPr>
      <w:autoSpaceDE w:val="0"/>
      <w:autoSpaceDN w:val="0"/>
      <w:adjustRightInd w:val="0"/>
    </w:pPr>
    <w:rPr>
      <w:rFonts w:ascii="Courier New" w:eastAsiaTheme="minorEastAsia" w:hAnsi="Courier New" w:cs="Courier New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57F"/>
    <w:rPr>
      <w:rFonts w:ascii="Courier New" w:eastAsiaTheme="minorEastAsia" w:hAnsi="Courier New" w:cs="Courier New"/>
    </w:rPr>
  </w:style>
  <w:style w:type="paragraph" w:styleId="Revision">
    <w:name w:val="Revision"/>
    <w:hidden/>
    <w:uiPriority w:val="99"/>
    <w:semiHidden/>
    <w:rsid w:val="00E837A4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B3056-C63F-4910-B574-87DA85DC2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A010C-7964-4857-B21C-EB5C95EEA1A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A659DE7C-C3F4-49FB-8BE4-0162FC885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4</DocSecurity>
  <Lines>35</Lines>
  <Paragraphs>9</Paragraphs>
  <ScaleCrop>false</ScaleCrop>
  <Company>New York City Council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2</cp:revision>
  <cp:lastPrinted>2013-10-31T01:05:00Z</cp:lastPrinted>
  <dcterms:created xsi:type="dcterms:W3CDTF">2026-03-30T00:38:00Z</dcterms:created>
  <dcterms:modified xsi:type="dcterms:W3CDTF">2026-03-30T00:38:00Z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