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975A42">
      <w:pPr>
        <w:suppressLineNumbers/>
        <w:tabs>
          <w:tab w:val="left" w:pos="0"/>
        </w:tabs>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850514">
      <w:pPr>
        <w:suppressLineNumbers/>
        <w:tabs>
          <w:tab w:val="left" w:pos="0"/>
        </w:tabs>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850514">
      <w:pPr>
        <w:suppressLineNumbers/>
        <w:tabs>
          <w:tab w:val="left" w:pos="0"/>
        </w:tabs>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0A98908D" w:rsidR="004457F2" w:rsidRDefault="009270BF" w:rsidP="00B27193">
      <w:pPr>
        <w:suppressLineNumbers/>
        <w:tabs>
          <w:tab w:val="left" w:pos="0"/>
        </w:tabs>
        <w:jc w:val="right"/>
        <w:rPr>
          <w:rFonts w:eastAsia="MS Mincho"/>
          <w:i/>
        </w:rPr>
      </w:pPr>
      <w:r>
        <w:rPr>
          <w:rFonts w:eastAsia="MS Mincho"/>
        </w:rPr>
        <w:t>Saiyemul Hamid</w:t>
      </w:r>
      <w:r w:rsidR="004457F2" w:rsidRPr="000F4C29">
        <w:rPr>
          <w:rFonts w:eastAsia="MS Mincho"/>
        </w:rPr>
        <w:t xml:space="preserve">, </w:t>
      </w:r>
      <w:r w:rsidR="004457F2" w:rsidRPr="000F4C29">
        <w:rPr>
          <w:rFonts w:eastAsia="MS Mincho"/>
          <w:i/>
        </w:rPr>
        <w:t>Finance Analyst</w:t>
      </w:r>
    </w:p>
    <w:p w14:paraId="75C234B7" w14:textId="77777777" w:rsidR="00B27193" w:rsidRDefault="00B27193" w:rsidP="00B27193">
      <w:pPr>
        <w:suppressLineNumbers/>
        <w:tabs>
          <w:tab w:val="left" w:pos="0"/>
        </w:tabs>
        <w:jc w:val="right"/>
        <w:rPr>
          <w:rFonts w:eastAsia="MS Mincho"/>
          <w:i/>
        </w:rPr>
      </w:pPr>
    </w:p>
    <w:p w14:paraId="38F7A59F" w14:textId="77777777" w:rsidR="00156C7C" w:rsidRPr="009323D3" w:rsidRDefault="00156C7C" w:rsidP="00156C7C">
      <w:pPr>
        <w:jc w:val="right"/>
        <w:rPr>
          <w:u w:val="single"/>
        </w:rPr>
      </w:pPr>
      <w:r w:rsidRPr="009323D3">
        <w:rPr>
          <w:u w:val="single"/>
        </w:rPr>
        <w:t>Committee on Criminal Justice</w:t>
      </w:r>
      <w:r>
        <w:rPr>
          <w:u w:val="single"/>
        </w:rPr>
        <w:t xml:space="preserve"> Staff</w:t>
      </w:r>
    </w:p>
    <w:p w14:paraId="0F998D12" w14:textId="77777777" w:rsidR="00156C7C" w:rsidRPr="009323D3" w:rsidRDefault="00156C7C" w:rsidP="00156C7C">
      <w:pPr>
        <w:jc w:val="right"/>
        <w:rPr>
          <w:i/>
          <w:iCs/>
        </w:rPr>
      </w:pPr>
      <w:r w:rsidRPr="009323D3">
        <w:t xml:space="preserve">Jeremy Whiteman, </w:t>
      </w:r>
      <w:r w:rsidRPr="00F05630">
        <w:rPr>
          <w:i/>
          <w:iCs/>
        </w:rPr>
        <w:t>Senior</w:t>
      </w:r>
      <w:r w:rsidRPr="009323D3">
        <w:t xml:space="preserve"> </w:t>
      </w:r>
      <w:r w:rsidRPr="009323D3">
        <w:rPr>
          <w:i/>
          <w:iCs/>
        </w:rPr>
        <w:t>Legislative Counsel</w:t>
      </w:r>
    </w:p>
    <w:p w14:paraId="10C5A9E2" w14:textId="77777777" w:rsidR="00156C7C" w:rsidRPr="009323D3" w:rsidRDefault="00156C7C" w:rsidP="00156C7C">
      <w:pPr>
        <w:jc w:val="right"/>
        <w:rPr>
          <w:i/>
          <w:iCs/>
        </w:rPr>
      </w:pPr>
      <w:r w:rsidRPr="009323D3">
        <w:rPr>
          <w:iCs/>
        </w:rPr>
        <w:t>Chad Benjamin</w:t>
      </w:r>
      <w:r w:rsidRPr="009323D3">
        <w:rPr>
          <w:i/>
          <w:iCs/>
        </w:rPr>
        <w:t>, Legislative Policy Analyst</w:t>
      </w:r>
    </w:p>
    <w:p w14:paraId="0A12FB60" w14:textId="77777777" w:rsidR="00156C7C" w:rsidRPr="009323D3" w:rsidRDefault="00156C7C" w:rsidP="00156C7C">
      <w:pPr>
        <w:jc w:val="right"/>
        <w:rPr>
          <w:i/>
          <w:iCs/>
        </w:rPr>
      </w:pPr>
      <w:r w:rsidRPr="009323D3">
        <w:t xml:space="preserve">Jack Storey, </w:t>
      </w:r>
      <w:r w:rsidRPr="009323D3">
        <w:rPr>
          <w:i/>
          <w:iCs/>
        </w:rPr>
        <w:t>Senior</w:t>
      </w:r>
      <w:r w:rsidRPr="009323D3">
        <w:t xml:space="preserve"> </w:t>
      </w:r>
      <w:r w:rsidRPr="009323D3">
        <w:rPr>
          <w:i/>
          <w:iCs/>
        </w:rPr>
        <w:t>Financial Analyst</w:t>
      </w:r>
    </w:p>
    <w:p w14:paraId="1542552A" w14:textId="77777777" w:rsidR="00156C7C" w:rsidRPr="009323D3" w:rsidRDefault="00156C7C" w:rsidP="00156C7C">
      <w:pPr>
        <w:jc w:val="right"/>
        <w:rPr>
          <w:i/>
        </w:rPr>
      </w:pPr>
      <w:r w:rsidRPr="009323D3">
        <w:t xml:space="preserve">Casey Lajszky, </w:t>
      </w:r>
      <w:r w:rsidRPr="00F05630">
        <w:rPr>
          <w:i/>
          <w:iCs/>
        </w:rPr>
        <w:t xml:space="preserve">Senior </w:t>
      </w:r>
      <w:r w:rsidRPr="009323D3">
        <w:rPr>
          <w:i/>
        </w:rPr>
        <w:t>Financial Analyst</w:t>
      </w:r>
    </w:p>
    <w:p w14:paraId="41CD0DE5" w14:textId="68E44A28" w:rsidR="00703D0B" w:rsidRPr="00B27193" w:rsidRDefault="00156C7C" w:rsidP="00B27193">
      <w:pPr>
        <w:jc w:val="right"/>
      </w:pPr>
      <w:r w:rsidRPr="009323D3">
        <w:rPr>
          <w:iCs/>
        </w:rPr>
        <w:t>Lindsey Wheeler,</w:t>
      </w:r>
      <w:r w:rsidRPr="009323D3">
        <w:rPr>
          <w:i/>
        </w:rPr>
        <w:t xml:space="preserve"> Financial Analyst</w:t>
      </w:r>
      <w:r w:rsidRPr="009323D3" w:rsidDel="004B7374">
        <w:t xml:space="preserve"> </w:t>
      </w:r>
    </w:p>
    <w:p w14:paraId="11FE67C7" w14:textId="77777777" w:rsidR="004457F2" w:rsidRPr="000F4C29" w:rsidRDefault="004457F2" w:rsidP="00951AF3">
      <w:pPr>
        <w:suppressLineNumbers/>
        <w:spacing w:after="480"/>
        <w:jc w:val="center"/>
      </w:pPr>
      <w:r w:rsidRPr="000F4C29">
        <w:rPr>
          <w:noProof/>
        </w:rPr>
        <w:drawing>
          <wp:inline distT="0" distB="0" distL="0" distR="0" wp14:anchorId="33E66A03" wp14:editId="69D302CD">
            <wp:extent cx="1436915" cy="16317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664" cy="1637106"/>
                    </a:xfrm>
                    <a:prstGeom prst="rect">
                      <a:avLst/>
                    </a:prstGeom>
                  </pic:spPr>
                </pic:pic>
              </a:graphicData>
            </a:graphic>
          </wp:inline>
        </w:drawing>
      </w:r>
    </w:p>
    <w:p w14:paraId="7A740B70" w14:textId="7B81FF95" w:rsidR="004457F2" w:rsidRPr="000F4C29" w:rsidRDefault="004457F2" w:rsidP="00951AF3">
      <w:pPr>
        <w:keepNext/>
        <w:suppressLineNumbers/>
        <w:spacing w:after="720"/>
        <w:jc w:val="center"/>
        <w:outlineLvl w:val="1"/>
        <w:rPr>
          <w:b/>
          <w:iCs/>
          <w:smallCaps/>
        </w:rPr>
      </w:pPr>
      <w:r w:rsidRPr="000F4C29">
        <w:rPr>
          <w:b/>
          <w:iCs/>
          <w:smallCaps/>
        </w:rPr>
        <w:t>The Council of the City of New York</w:t>
      </w:r>
    </w:p>
    <w:p w14:paraId="64CB4C6F" w14:textId="25ECDC60" w:rsidR="004457F2" w:rsidRPr="000F4C29" w:rsidRDefault="0051616D" w:rsidP="00850514">
      <w:pPr>
        <w:keepNext/>
        <w:suppressLineNumbers/>
        <w:spacing w:line="276" w:lineRule="auto"/>
        <w:jc w:val="center"/>
        <w:outlineLvl w:val="0"/>
        <w:rPr>
          <w:bCs/>
          <w:smallCaps/>
          <w:u w:val="single"/>
        </w:rPr>
      </w:pPr>
      <w:r w:rsidRPr="000F4C29">
        <w:rPr>
          <w:bCs/>
          <w:smallCaps/>
          <w:u w:val="single"/>
        </w:rPr>
        <w:t>Committee Report</w:t>
      </w:r>
      <w:r w:rsidR="004457F2" w:rsidRPr="000F4C29">
        <w:rPr>
          <w:bCs/>
          <w:smallCaps/>
          <w:u w:val="single"/>
        </w:rPr>
        <w:t xml:space="preserve"> of the Legislative Division</w:t>
      </w:r>
    </w:p>
    <w:p w14:paraId="66402E7D" w14:textId="65237302" w:rsidR="004457F2" w:rsidRPr="000F4C29" w:rsidRDefault="004457F2" w:rsidP="00850514">
      <w:pPr>
        <w:suppressLineNumbers/>
        <w:spacing w:line="276" w:lineRule="auto"/>
        <w:jc w:val="center"/>
        <w:rPr>
          <w:i/>
        </w:rPr>
      </w:pPr>
      <w:r w:rsidRPr="000F4C29">
        <w:t>Andrea Vazquez</w:t>
      </w:r>
      <w:r w:rsidRPr="000F4C29">
        <w:rPr>
          <w:i/>
        </w:rPr>
        <w:t>, Director</w:t>
      </w:r>
    </w:p>
    <w:p w14:paraId="47446E64" w14:textId="77777777" w:rsidR="004457F2" w:rsidRPr="000F4C29" w:rsidRDefault="004457F2" w:rsidP="00850514">
      <w:pPr>
        <w:suppressLineNumbers/>
        <w:spacing w:line="276" w:lineRule="auto"/>
        <w:jc w:val="center"/>
        <w:rPr>
          <w:color w:val="000000"/>
        </w:rPr>
      </w:pPr>
      <w:r w:rsidRPr="000F4C29">
        <w:rPr>
          <w:color w:val="000000"/>
        </w:rPr>
        <w:t xml:space="preserve">Rachel Cordero, </w:t>
      </w:r>
      <w:r w:rsidRPr="000F4C29">
        <w:rPr>
          <w:i/>
          <w:iCs/>
          <w:color w:val="000000"/>
        </w:rPr>
        <w:t>Deputy Director, Governmental Affairs Division</w:t>
      </w:r>
    </w:p>
    <w:p w14:paraId="25DBA2F3" w14:textId="77777777" w:rsidR="004457F2" w:rsidRPr="000F4C29" w:rsidRDefault="004457F2" w:rsidP="00951AF3">
      <w:pPr>
        <w:keepNext/>
        <w:suppressLineNumbers/>
        <w:spacing w:before="720" w:line="276" w:lineRule="auto"/>
        <w:jc w:val="center"/>
        <w:outlineLvl w:val="4"/>
        <w:rPr>
          <w:b/>
          <w:smallCaps/>
          <w:lang w:eastAsia="x-none"/>
        </w:rPr>
      </w:pPr>
      <w:r w:rsidRPr="000F4C29">
        <w:rPr>
          <w:b/>
          <w:smallCaps/>
          <w:lang w:eastAsia="x-none"/>
        </w:rPr>
        <w:t>Committee on Governmental Operations, State and Federal Legislation</w:t>
      </w:r>
    </w:p>
    <w:p w14:paraId="445329B6" w14:textId="3E8E180C" w:rsidR="00156C7C" w:rsidRDefault="004457F2" w:rsidP="0093093A">
      <w:pPr>
        <w:pStyle w:val="FootnoteText"/>
        <w:suppressLineNumbers/>
        <w:spacing w:line="276" w:lineRule="auto"/>
        <w:jc w:val="center"/>
        <w:rPr>
          <w:i/>
          <w:sz w:val="24"/>
          <w:szCs w:val="24"/>
        </w:rPr>
      </w:pPr>
      <w:r w:rsidRPr="000F4C29">
        <w:rPr>
          <w:sz w:val="24"/>
          <w:szCs w:val="24"/>
        </w:rPr>
        <w:t xml:space="preserve">Hon. </w:t>
      </w:r>
      <w:r w:rsidR="00DD7CD2">
        <w:rPr>
          <w:sz w:val="24"/>
          <w:szCs w:val="24"/>
          <w:shd w:val="clear" w:color="auto" w:fill="FFFFFF"/>
        </w:rPr>
        <w:t>Gale Brewer</w:t>
      </w:r>
      <w:r w:rsidRPr="000F4C29">
        <w:rPr>
          <w:sz w:val="24"/>
          <w:szCs w:val="24"/>
        </w:rPr>
        <w:t xml:space="preserve">, </w:t>
      </w:r>
      <w:r w:rsidRPr="000F4C29">
        <w:rPr>
          <w:i/>
          <w:sz w:val="24"/>
          <w:szCs w:val="24"/>
        </w:rPr>
        <w:t>Chair</w:t>
      </w:r>
    </w:p>
    <w:p w14:paraId="1AB4CC1E" w14:textId="2B16ECD7" w:rsidR="009D7529" w:rsidRPr="000F4C29" w:rsidRDefault="009D7529" w:rsidP="0062675A">
      <w:pPr>
        <w:keepNext/>
        <w:suppressLineNumbers/>
        <w:spacing w:before="360" w:line="276" w:lineRule="auto"/>
        <w:jc w:val="center"/>
        <w:outlineLvl w:val="4"/>
        <w:rPr>
          <w:b/>
          <w:smallCaps/>
          <w:lang w:eastAsia="x-none"/>
        </w:rPr>
      </w:pPr>
      <w:r w:rsidRPr="000F4C29">
        <w:rPr>
          <w:b/>
          <w:smallCaps/>
          <w:lang w:eastAsia="x-none"/>
        </w:rPr>
        <w:t xml:space="preserve">Committee on </w:t>
      </w:r>
      <w:r>
        <w:rPr>
          <w:b/>
          <w:smallCaps/>
          <w:lang w:eastAsia="x-none"/>
        </w:rPr>
        <w:t>Criminal Justice</w:t>
      </w:r>
    </w:p>
    <w:p w14:paraId="25075F3C" w14:textId="2448AC7C" w:rsidR="009D7529" w:rsidRDefault="009D7529" w:rsidP="009D7529">
      <w:pPr>
        <w:pStyle w:val="FootnoteText"/>
        <w:suppressLineNumbers/>
        <w:spacing w:line="276" w:lineRule="auto"/>
        <w:jc w:val="center"/>
        <w:rPr>
          <w:i/>
          <w:sz w:val="24"/>
          <w:szCs w:val="24"/>
        </w:rPr>
      </w:pPr>
      <w:r w:rsidRPr="000F4C29">
        <w:rPr>
          <w:sz w:val="24"/>
          <w:szCs w:val="24"/>
        </w:rPr>
        <w:t xml:space="preserve">Hon. </w:t>
      </w:r>
      <w:r>
        <w:rPr>
          <w:sz w:val="24"/>
          <w:szCs w:val="24"/>
          <w:shd w:val="clear" w:color="auto" w:fill="FFFFFF"/>
        </w:rPr>
        <w:t>Sel</w:t>
      </w:r>
      <w:r w:rsidR="0088415B">
        <w:rPr>
          <w:sz w:val="24"/>
          <w:szCs w:val="24"/>
          <w:shd w:val="clear" w:color="auto" w:fill="FFFFFF"/>
        </w:rPr>
        <w:t xml:space="preserve">vena </w:t>
      </w:r>
      <w:r w:rsidR="002C29E0">
        <w:rPr>
          <w:sz w:val="24"/>
          <w:szCs w:val="24"/>
          <w:shd w:val="clear" w:color="auto" w:fill="FFFFFF"/>
        </w:rPr>
        <w:t xml:space="preserve">N. </w:t>
      </w:r>
      <w:r w:rsidR="0088415B">
        <w:rPr>
          <w:sz w:val="24"/>
          <w:szCs w:val="24"/>
          <w:shd w:val="clear" w:color="auto" w:fill="FFFFFF"/>
        </w:rPr>
        <w:t>Brooks-Powers</w:t>
      </w:r>
      <w:r w:rsidRPr="000F4C29">
        <w:rPr>
          <w:sz w:val="24"/>
          <w:szCs w:val="24"/>
        </w:rPr>
        <w:t xml:space="preserve">, </w:t>
      </w:r>
      <w:r w:rsidRPr="000F4C29">
        <w:rPr>
          <w:i/>
          <w:sz w:val="24"/>
          <w:szCs w:val="24"/>
        </w:rPr>
        <w:t>Chair</w:t>
      </w:r>
    </w:p>
    <w:p w14:paraId="0AA6CCF1" w14:textId="77777777" w:rsidR="0093093A" w:rsidRDefault="0093093A" w:rsidP="009D7529">
      <w:pPr>
        <w:pStyle w:val="FootnoteText"/>
        <w:suppressLineNumbers/>
        <w:spacing w:line="276" w:lineRule="auto"/>
        <w:jc w:val="center"/>
        <w:rPr>
          <w:i/>
          <w:sz w:val="24"/>
          <w:szCs w:val="24"/>
        </w:rPr>
      </w:pPr>
    </w:p>
    <w:p w14:paraId="722DE285" w14:textId="1BE944E7" w:rsidR="0093093A" w:rsidRPr="00D7578A" w:rsidRDefault="00D7578A" w:rsidP="009D7529">
      <w:pPr>
        <w:pStyle w:val="FootnoteText"/>
        <w:suppressLineNumbers/>
        <w:spacing w:line="276" w:lineRule="auto"/>
        <w:jc w:val="center"/>
        <w:rPr>
          <w:b/>
          <w:bCs/>
          <w:i/>
          <w:sz w:val="24"/>
          <w:szCs w:val="24"/>
        </w:rPr>
      </w:pPr>
      <w:r w:rsidRPr="00D7578A">
        <w:rPr>
          <w:b/>
          <w:bCs/>
          <w:i/>
          <w:sz w:val="24"/>
          <w:szCs w:val="24"/>
        </w:rPr>
        <w:t>Oversight: Voting on Rikers</w:t>
      </w:r>
    </w:p>
    <w:p w14:paraId="627C279C" w14:textId="77777777" w:rsidR="009D7529" w:rsidRPr="000F4C29" w:rsidRDefault="009D7529" w:rsidP="00850514">
      <w:pPr>
        <w:pStyle w:val="FootnoteText"/>
        <w:suppressLineNumbers/>
        <w:spacing w:line="276" w:lineRule="auto"/>
        <w:jc w:val="center"/>
        <w:rPr>
          <w:i/>
          <w:sz w:val="24"/>
          <w:szCs w:val="24"/>
        </w:rPr>
      </w:pPr>
    </w:p>
    <w:p w14:paraId="364B0C32" w14:textId="4B416E6D" w:rsidR="00951AF3" w:rsidRDefault="0088415B" w:rsidP="00951AF3">
      <w:pPr>
        <w:pStyle w:val="Heading4"/>
        <w:keepNext w:val="0"/>
        <w:suppressLineNumbers/>
        <w:spacing w:before="720" w:after="1440"/>
        <w:jc w:val="center"/>
        <w:rPr>
          <w:b w:val="0"/>
          <w:sz w:val="24"/>
          <w:szCs w:val="24"/>
        </w:rPr>
      </w:pPr>
      <w:r>
        <w:rPr>
          <w:b w:val="0"/>
          <w:sz w:val="24"/>
          <w:szCs w:val="24"/>
        </w:rPr>
        <w:t>April 14</w:t>
      </w:r>
      <w:r w:rsidR="00401876">
        <w:rPr>
          <w:b w:val="0"/>
          <w:sz w:val="24"/>
          <w:szCs w:val="24"/>
        </w:rPr>
        <w:t>, 202</w:t>
      </w:r>
      <w:r w:rsidR="00DD7CD2">
        <w:rPr>
          <w:b w:val="0"/>
          <w:sz w:val="24"/>
          <w:szCs w:val="24"/>
        </w:rPr>
        <w:t>6</w:t>
      </w:r>
    </w:p>
    <w:p w14:paraId="6C4B31C9" w14:textId="77777777" w:rsidR="00951AF3" w:rsidRPr="00951AF3" w:rsidRDefault="00951AF3" w:rsidP="00951AF3">
      <w:pPr>
        <w:sectPr w:rsidR="00951AF3" w:rsidRPr="00951AF3" w:rsidSect="001D4CD6">
          <w:footerReference w:type="default" r:id="rId9"/>
          <w:footerReference w:type="first" r:id="rId10"/>
          <w:type w:val="continuous"/>
          <w:pgSz w:w="12240" w:h="15840"/>
          <w:pgMar w:top="1440" w:right="1440" w:bottom="1440" w:left="1440" w:header="720" w:footer="720" w:gutter="0"/>
          <w:cols w:space="720"/>
          <w:titlePg/>
          <w:docGrid w:linePitch="360"/>
        </w:sect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BB448F" w:rsidRPr="000F4C29" w14:paraId="63AFAB16" w14:textId="77777777" w:rsidTr="00A3353C">
        <w:tc>
          <w:tcPr>
            <w:tcW w:w="3330" w:type="dxa"/>
          </w:tcPr>
          <w:p w14:paraId="33F3E85D" w14:textId="68DB1F2B" w:rsidR="00BB448F" w:rsidRPr="000F4C29" w:rsidRDefault="00BB448F" w:rsidP="00A3353C">
            <w:pPr>
              <w:spacing w:before="120" w:after="120"/>
              <w:rPr>
                <w:b/>
                <w:bCs/>
                <w:smallCaps/>
                <w:u w:val="single"/>
              </w:rPr>
            </w:pPr>
            <w:r w:rsidRPr="000F4C29">
              <w:rPr>
                <w:b/>
                <w:bCs/>
                <w:smallCaps/>
                <w:u w:val="single"/>
              </w:rPr>
              <w:lastRenderedPageBreak/>
              <w:t>Int.</w:t>
            </w:r>
            <w:r w:rsidR="00553460">
              <w:rPr>
                <w:b/>
                <w:bCs/>
                <w:smallCaps/>
                <w:u w:val="single"/>
              </w:rPr>
              <w:t xml:space="preserve"> No.</w:t>
            </w:r>
            <w:r w:rsidR="007F5410">
              <w:rPr>
                <w:b/>
                <w:bCs/>
                <w:smallCaps/>
                <w:u w:val="single"/>
              </w:rPr>
              <w:t xml:space="preserve"> </w:t>
            </w:r>
            <w:r w:rsidR="00982B26">
              <w:rPr>
                <w:b/>
                <w:bCs/>
                <w:smallCaps/>
                <w:u w:val="single"/>
              </w:rPr>
              <w:t>786</w:t>
            </w:r>
            <w:r w:rsidRPr="000F4C29">
              <w:rPr>
                <w:b/>
                <w:bCs/>
                <w:smallCaps/>
              </w:rPr>
              <w:t>:</w:t>
            </w:r>
          </w:p>
        </w:tc>
        <w:tc>
          <w:tcPr>
            <w:tcW w:w="6120" w:type="dxa"/>
          </w:tcPr>
          <w:p w14:paraId="2F261991" w14:textId="18FDC038" w:rsidR="00BB448F" w:rsidRPr="000F4C29" w:rsidRDefault="00BB448F" w:rsidP="00A3353C">
            <w:pPr>
              <w:spacing w:before="120" w:after="120"/>
              <w:jc w:val="both"/>
            </w:pPr>
            <w:r w:rsidRPr="000F4C29">
              <w:t>By Council Member</w:t>
            </w:r>
            <w:r w:rsidR="00F55153">
              <w:t xml:space="preserve">s </w:t>
            </w:r>
            <w:r w:rsidR="001502F9" w:rsidRPr="001502F9">
              <w:t>Brooks-Powers, Epstein, Williams, Won, Brewer, Salaam, Schulman, Joseph</w:t>
            </w:r>
            <w:r w:rsidR="001502F9">
              <w:t>,</w:t>
            </w:r>
            <w:r w:rsidR="001502F9" w:rsidRPr="001502F9">
              <w:t xml:space="preserve"> and Louis</w:t>
            </w:r>
          </w:p>
        </w:tc>
      </w:tr>
      <w:tr w:rsidR="00BB448F" w:rsidRPr="000F4C29" w14:paraId="5394513E" w14:textId="77777777" w:rsidTr="00A3353C">
        <w:tc>
          <w:tcPr>
            <w:tcW w:w="3330" w:type="dxa"/>
          </w:tcPr>
          <w:p w14:paraId="32193F70" w14:textId="1E498746" w:rsidR="00247B0D" w:rsidRPr="000F4C29" w:rsidRDefault="00BB448F" w:rsidP="00A3353C">
            <w:pPr>
              <w:spacing w:after="240"/>
              <w:rPr>
                <w:b/>
                <w:bCs/>
                <w:smallCaps/>
                <w:u w:val="single"/>
              </w:rPr>
            </w:pPr>
            <w:r w:rsidRPr="000F4C29">
              <w:rPr>
                <w:b/>
                <w:bCs/>
                <w:smallCaps/>
                <w:u w:val="single"/>
              </w:rPr>
              <w:t>Title</w:t>
            </w:r>
            <w:r w:rsidRPr="000F4C29">
              <w:rPr>
                <w:b/>
                <w:bCs/>
                <w:smallCaps/>
              </w:rPr>
              <w:t>:</w:t>
            </w:r>
          </w:p>
        </w:tc>
        <w:tc>
          <w:tcPr>
            <w:tcW w:w="6120" w:type="dxa"/>
          </w:tcPr>
          <w:p w14:paraId="0DA37A37" w14:textId="5C5D6BBC" w:rsidR="00BB448F" w:rsidRPr="000F4C29" w:rsidRDefault="002768F5" w:rsidP="00247B0D">
            <w:pPr>
              <w:spacing w:after="240"/>
              <w:jc w:val="both"/>
            </w:pPr>
            <w:r w:rsidRPr="002768F5">
              <w:rPr>
                <w:color w:val="000000"/>
                <w:shd w:val="clear" w:color="auto" w:fill="FFFFFF"/>
              </w:rPr>
              <w:t xml:space="preserve">A Local Law </w:t>
            </w:r>
            <w:r w:rsidR="00394119" w:rsidRPr="00394119">
              <w:rPr>
                <w:color w:val="000000"/>
                <w:shd w:val="clear" w:color="auto" w:fill="FFFFFF"/>
              </w:rPr>
              <w:t>to amend the administrative code of the city of New York, in relation to procedures for and reporting on curing ballots for voters in department of correction custody</w:t>
            </w:r>
          </w:p>
        </w:tc>
      </w:tr>
      <w:tr w:rsidR="00F52EDD" w:rsidRPr="000F4C29" w14:paraId="52DAC107" w14:textId="77777777" w:rsidTr="00A3353C">
        <w:tc>
          <w:tcPr>
            <w:tcW w:w="3330" w:type="dxa"/>
          </w:tcPr>
          <w:p w14:paraId="06B0FD7E" w14:textId="28D59384" w:rsidR="00F52EDD" w:rsidRPr="000F4C29" w:rsidRDefault="00F52EDD" w:rsidP="00F52EDD">
            <w:pPr>
              <w:spacing w:before="120" w:after="120"/>
              <w:rPr>
                <w:b/>
                <w:bCs/>
                <w:smallCaps/>
                <w:u w:val="single"/>
              </w:rPr>
            </w:pPr>
            <w:r w:rsidRPr="000F4C29">
              <w:rPr>
                <w:b/>
                <w:bCs/>
                <w:smallCaps/>
                <w:u w:val="single"/>
              </w:rPr>
              <w:t>Int.</w:t>
            </w:r>
            <w:r>
              <w:rPr>
                <w:b/>
                <w:bCs/>
                <w:smallCaps/>
                <w:u w:val="single"/>
              </w:rPr>
              <w:t xml:space="preserve"> No. 797</w:t>
            </w:r>
            <w:r w:rsidRPr="000F4C29">
              <w:rPr>
                <w:b/>
                <w:bCs/>
                <w:smallCaps/>
              </w:rPr>
              <w:t>:</w:t>
            </w:r>
          </w:p>
        </w:tc>
        <w:tc>
          <w:tcPr>
            <w:tcW w:w="6120" w:type="dxa"/>
          </w:tcPr>
          <w:p w14:paraId="4EF973C2" w14:textId="31D34A4D" w:rsidR="00F52EDD" w:rsidRPr="000F4C29" w:rsidRDefault="00F52EDD" w:rsidP="00F52EDD">
            <w:pPr>
              <w:spacing w:before="120" w:after="120"/>
              <w:jc w:val="both"/>
            </w:pPr>
            <w:r w:rsidRPr="000F4C29">
              <w:t xml:space="preserve">By </w:t>
            </w:r>
            <w:r>
              <w:t>the Public Advocate (Williams) and Council Member</w:t>
            </w:r>
            <w:r w:rsidR="006A33A9">
              <w:t>s</w:t>
            </w:r>
            <w:r>
              <w:t xml:space="preserve"> Brooks-Powers</w:t>
            </w:r>
            <w:r w:rsidR="006A33A9">
              <w:t xml:space="preserve"> and Louis</w:t>
            </w:r>
          </w:p>
        </w:tc>
      </w:tr>
      <w:tr w:rsidR="00F52EDD" w:rsidRPr="000F4C29" w14:paraId="76D31652" w14:textId="77777777" w:rsidTr="00A3353C">
        <w:tc>
          <w:tcPr>
            <w:tcW w:w="3330" w:type="dxa"/>
          </w:tcPr>
          <w:p w14:paraId="386EEF8B" w14:textId="77777777" w:rsidR="00F52EDD" w:rsidRDefault="00F52EDD" w:rsidP="00F52EDD">
            <w:pPr>
              <w:spacing w:after="240"/>
              <w:rPr>
                <w:b/>
                <w:bCs/>
                <w:smallCaps/>
              </w:rPr>
            </w:pPr>
            <w:r w:rsidRPr="000F4C29">
              <w:rPr>
                <w:b/>
                <w:bCs/>
                <w:smallCaps/>
                <w:u w:val="single"/>
              </w:rPr>
              <w:t>Title</w:t>
            </w:r>
            <w:r w:rsidRPr="000F4C29">
              <w:rPr>
                <w:b/>
                <w:bCs/>
                <w:smallCaps/>
              </w:rPr>
              <w:t>:</w:t>
            </w:r>
          </w:p>
          <w:p w14:paraId="19B2FB5B" w14:textId="6C326D1A" w:rsidR="00F52EDD" w:rsidRPr="000F4C29" w:rsidRDefault="00F52EDD" w:rsidP="00F52EDD">
            <w:pPr>
              <w:spacing w:after="240"/>
              <w:rPr>
                <w:b/>
                <w:bCs/>
                <w:smallCaps/>
                <w:u w:val="single"/>
              </w:rPr>
            </w:pPr>
          </w:p>
        </w:tc>
        <w:tc>
          <w:tcPr>
            <w:tcW w:w="6120" w:type="dxa"/>
          </w:tcPr>
          <w:p w14:paraId="0261A3BC" w14:textId="7CA66196" w:rsidR="00F52EDD" w:rsidRPr="000F4C29" w:rsidRDefault="00F52EDD" w:rsidP="00F52EDD">
            <w:pPr>
              <w:spacing w:after="240"/>
              <w:jc w:val="both"/>
            </w:pPr>
            <w:r w:rsidRPr="002768F5">
              <w:rPr>
                <w:color w:val="000000"/>
                <w:shd w:val="clear" w:color="auto" w:fill="FFFFFF"/>
              </w:rPr>
              <w:t>A Local Law</w:t>
            </w:r>
            <w:r w:rsidR="00974794" w:rsidRPr="009502E0">
              <w:rPr>
                <w:rFonts w:eastAsia="Calibri Light"/>
                <w:i/>
              </w:rPr>
              <w:t xml:space="preserve"> </w:t>
            </w:r>
            <w:r w:rsidR="00974794" w:rsidRPr="007E5C64">
              <w:rPr>
                <w:rFonts w:eastAsia="Calibri Light"/>
                <w:iCs/>
              </w:rPr>
              <w:t>to amend the administrative code of the city of New York, in relation to requiring a report on voter registration and voting in city jails</w:t>
            </w:r>
          </w:p>
        </w:tc>
      </w:tr>
      <w:tr w:rsidR="00F52EDD" w:rsidRPr="000F4C29" w14:paraId="6C0BEDDF" w14:textId="77777777" w:rsidTr="00A3353C">
        <w:tc>
          <w:tcPr>
            <w:tcW w:w="3330" w:type="dxa"/>
          </w:tcPr>
          <w:p w14:paraId="748B9831" w14:textId="738575FB" w:rsidR="00F52EDD" w:rsidRPr="000F4C29" w:rsidRDefault="00F52EDD" w:rsidP="00F52EDD">
            <w:pPr>
              <w:spacing w:after="120"/>
              <w:rPr>
                <w:b/>
                <w:bCs/>
                <w:smallCaps/>
                <w:u w:val="single"/>
              </w:rPr>
            </w:pPr>
          </w:p>
        </w:tc>
        <w:tc>
          <w:tcPr>
            <w:tcW w:w="6120" w:type="dxa"/>
          </w:tcPr>
          <w:p w14:paraId="2A5A7A20" w14:textId="65907FD8" w:rsidR="00F52EDD" w:rsidRPr="000F4C29" w:rsidRDefault="00F52EDD" w:rsidP="00F52EDD">
            <w:pPr>
              <w:spacing w:after="120"/>
              <w:jc w:val="both"/>
            </w:pPr>
          </w:p>
        </w:tc>
      </w:tr>
      <w:tr w:rsidR="00F52EDD" w:rsidRPr="000F4C29" w14:paraId="30B0AEB6" w14:textId="77777777" w:rsidTr="00A3353C">
        <w:tc>
          <w:tcPr>
            <w:tcW w:w="3330" w:type="dxa"/>
          </w:tcPr>
          <w:p w14:paraId="20B17275" w14:textId="7A9806C1" w:rsidR="00F52EDD" w:rsidRPr="000F4C29" w:rsidRDefault="00F52EDD" w:rsidP="00F52EDD">
            <w:pPr>
              <w:spacing w:after="240"/>
              <w:rPr>
                <w:b/>
                <w:bCs/>
                <w:smallCaps/>
                <w:u w:val="single"/>
              </w:rPr>
            </w:pPr>
          </w:p>
        </w:tc>
        <w:tc>
          <w:tcPr>
            <w:tcW w:w="6120" w:type="dxa"/>
          </w:tcPr>
          <w:p w14:paraId="5280C274" w14:textId="1CFDCA84" w:rsidR="00F52EDD" w:rsidRPr="000F4C29" w:rsidRDefault="00F52EDD" w:rsidP="00F52EDD">
            <w:pPr>
              <w:spacing w:after="240"/>
              <w:jc w:val="both"/>
            </w:pPr>
          </w:p>
        </w:tc>
      </w:tr>
    </w:tbl>
    <w:p w14:paraId="223105CA" w14:textId="77777777" w:rsidR="00F8631F" w:rsidRPr="000F4C29" w:rsidRDefault="00F8631F" w:rsidP="00986C1B"/>
    <w:p w14:paraId="1F2F49F1" w14:textId="77777777" w:rsidR="00F8631F" w:rsidRPr="000F4C29" w:rsidRDefault="00F8631F" w:rsidP="00850514">
      <w:pPr>
        <w:suppressLineNumbers/>
      </w:pPr>
      <w:r w:rsidRPr="000F4C29">
        <w:br w:type="page"/>
      </w:r>
    </w:p>
    <w:p w14:paraId="7CE1F0A0" w14:textId="4DB7CC8E" w:rsidR="00DD0181" w:rsidRPr="000F4C29" w:rsidRDefault="00DD0181" w:rsidP="00850514">
      <w:pPr>
        <w:pStyle w:val="Heading1"/>
        <w:keepNext w:val="0"/>
        <w:numPr>
          <w:ilvl w:val="0"/>
          <w:numId w:val="8"/>
        </w:numPr>
        <w:suppressLineNumbers/>
        <w:rPr>
          <w:b/>
          <w:i w:val="0"/>
          <w:smallCaps/>
          <w:u w:val="single"/>
        </w:rPr>
      </w:pPr>
      <w:r w:rsidRPr="000F4C29">
        <w:rPr>
          <w:b/>
          <w:i w:val="0"/>
          <w:smallCaps/>
          <w:u w:val="single"/>
        </w:rPr>
        <w:lastRenderedPageBreak/>
        <w:t>Introduction</w:t>
      </w:r>
    </w:p>
    <w:p w14:paraId="02D918A6" w14:textId="2514490C" w:rsidR="006725A9" w:rsidRPr="00B22F6D" w:rsidRDefault="006725A9" w:rsidP="002D5329">
      <w:pPr>
        <w:pStyle w:val="DoublePara"/>
        <w:rPr>
          <w:spacing w:val="-3"/>
        </w:rPr>
      </w:pPr>
      <w:r w:rsidRPr="00EF3AC9">
        <w:t xml:space="preserve">On </w:t>
      </w:r>
      <w:r w:rsidR="0088415B">
        <w:rPr>
          <w:iCs/>
        </w:rPr>
        <w:t>April 14</w:t>
      </w:r>
      <w:r w:rsidR="0049388D">
        <w:t>, 202</w:t>
      </w:r>
      <w:r w:rsidR="00B6252A">
        <w:t>6</w:t>
      </w:r>
      <w:r w:rsidRPr="00EF3AC9">
        <w:t>, the Committee on Governmental Operations</w:t>
      </w:r>
      <w:r w:rsidR="3DD53AC2" w:rsidRPr="00EF3AC9">
        <w:t>, State and Federal Legislation</w:t>
      </w:r>
      <w:r w:rsidRPr="00EF3AC9">
        <w:t>, chai</w:t>
      </w:r>
      <w:r w:rsidR="00E6071B" w:rsidRPr="00EF3AC9">
        <w:t xml:space="preserve">red by Council Member </w:t>
      </w:r>
      <w:r w:rsidR="00B6252A">
        <w:t>Gale Brewer</w:t>
      </w:r>
      <w:r w:rsidRPr="00EF3AC9">
        <w:t xml:space="preserve">, </w:t>
      </w:r>
      <w:r w:rsidR="00B031E4">
        <w:t>and the Committee on Criminal Justice</w:t>
      </w:r>
      <w:r w:rsidR="00407ACF">
        <w:t xml:space="preserve">, chaired by Council Member Selvena </w:t>
      </w:r>
      <w:r w:rsidR="002C29E0">
        <w:t xml:space="preserve">N. </w:t>
      </w:r>
      <w:r w:rsidR="00407ACF">
        <w:t>Brooks-Powers,</w:t>
      </w:r>
      <w:r w:rsidR="00B031E4">
        <w:t xml:space="preserve"> </w:t>
      </w:r>
      <w:r w:rsidR="009C0D99">
        <w:t xml:space="preserve">will hold an oversight hearing on </w:t>
      </w:r>
      <w:r w:rsidR="00520C83">
        <w:t>voting on Rikers Island. In addition</w:t>
      </w:r>
      <w:r w:rsidR="001E4C8A">
        <w:t>,</w:t>
      </w:r>
      <w:r w:rsidR="00520C83">
        <w:t xml:space="preserve"> the committees </w:t>
      </w:r>
      <w:r w:rsidRPr="00EF3AC9">
        <w:t xml:space="preserve">will </w:t>
      </w:r>
      <w:r w:rsidR="002768F5">
        <w:t>hear</w:t>
      </w:r>
      <w:r w:rsidR="00B6252A">
        <w:t xml:space="preserve"> </w:t>
      </w:r>
      <w:r w:rsidR="00FD0E0F">
        <w:t xml:space="preserve">Introduction </w:t>
      </w:r>
      <w:r w:rsidR="002A1FC9">
        <w:t xml:space="preserve">Number </w:t>
      </w:r>
      <w:r w:rsidR="00FD0E0F">
        <w:t>(“</w:t>
      </w:r>
      <w:r w:rsidR="00516A89" w:rsidRPr="00222DC9">
        <w:rPr>
          <w:spacing w:val="-3"/>
        </w:rPr>
        <w:t>Int.</w:t>
      </w:r>
      <w:r w:rsidR="002A1FC9">
        <w:rPr>
          <w:spacing w:val="-3"/>
        </w:rPr>
        <w:t xml:space="preserve"> No.</w:t>
      </w:r>
      <w:r w:rsidR="00FD0E0F">
        <w:rPr>
          <w:spacing w:val="-3"/>
        </w:rPr>
        <w:t>”)</w:t>
      </w:r>
      <w:r w:rsidR="002A1FC9">
        <w:rPr>
          <w:spacing w:val="-3"/>
        </w:rPr>
        <w:t xml:space="preserve"> </w:t>
      </w:r>
      <w:r w:rsidR="00F066F8">
        <w:rPr>
          <w:spacing w:val="-3"/>
        </w:rPr>
        <w:t>7</w:t>
      </w:r>
      <w:r w:rsidR="003B5C21">
        <w:rPr>
          <w:spacing w:val="-3"/>
        </w:rPr>
        <w:t>8</w:t>
      </w:r>
      <w:r w:rsidR="00974794">
        <w:rPr>
          <w:spacing w:val="-3"/>
        </w:rPr>
        <w:t>6</w:t>
      </w:r>
      <w:r w:rsidR="00E56443">
        <w:rPr>
          <w:spacing w:val="-3"/>
        </w:rPr>
        <w:t>,</w:t>
      </w:r>
      <w:r w:rsidR="00516A89" w:rsidRPr="00222DC9">
        <w:rPr>
          <w:spacing w:val="-3"/>
        </w:rPr>
        <w:t xml:space="preserve"> sponsored by</w:t>
      </w:r>
      <w:r w:rsidR="00807CD2">
        <w:rPr>
          <w:spacing w:val="-3"/>
        </w:rPr>
        <w:t xml:space="preserve"> C</w:t>
      </w:r>
      <w:r w:rsidR="00FA1885">
        <w:rPr>
          <w:spacing w:val="-3"/>
        </w:rPr>
        <w:t xml:space="preserve">ouncil Member </w:t>
      </w:r>
      <w:r w:rsidR="002C29E0">
        <w:rPr>
          <w:spacing w:val="-3"/>
        </w:rPr>
        <w:t xml:space="preserve">N. </w:t>
      </w:r>
      <w:r w:rsidR="00F066F8">
        <w:rPr>
          <w:spacing w:val="-3"/>
        </w:rPr>
        <w:t>Brooks-Powers</w:t>
      </w:r>
      <w:r w:rsidR="003022CC">
        <w:rPr>
          <w:color w:val="000000"/>
          <w:shd w:val="clear" w:color="auto" w:fill="FFFFFF"/>
        </w:rPr>
        <w:t>,</w:t>
      </w:r>
      <w:r w:rsidR="00597721">
        <w:rPr>
          <w:spacing w:val="-3"/>
        </w:rPr>
        <w:t xml:space="preserve"> </w:t>
      </w:r>
      <w:r w:rsidR="00597721" w:rsidRPr="00597721">
        <w:rPr>
          <w:spacing w:val="-3"/>
        </w:rPr>
        <w:t>in relation</w:t>
      </w:r>
      <w:r w:rsidR="00E2116E">
        <w:rPr>
          <w:spacing w:val="-3"/>
        </w:rPr>
        <w:t xml:space="preserve"> to </w:t>
      </w:r>
      <w:r w:rsidR="00E2116E" w:rsidRPr="00394119">
        <w:rPr>
          <w:color w:val="000000"/>
          <w:shd w:val="clear" w:color="auto" w:fill="FFFFFF"/>
        </w:rPr>
        <w:t>procedures for and reporting on curing ballots for voters in department of correction custody</w:t>
      </w:r>
      <w:r w:rsidR="007F0D69">
        <w:rPr>
          <w:color w:val="000000"/>
          <w:shd w:val="clear" w:color="auto" w:fill="FFFFFF"/>
        </w:rPr>
        <w:t>;</w:t>
      </w:r>
      <w:r w:rsidR="003B5C21">
        <w:rPr>
          <w:color w:val="000000"/>
          <w:shd w:val="clear" w:color="auto" w:fill="FFFFFF"/>
        </w:rPr>
        <w:t xml:space="preserve"> and Int. No. 797</w:t>
      </w:r>
      <w:r w:rsidR="007E5C64">
        <w:rPr>
          <w:color w:val="000000"/>
          <w:shd w:val="clear" w:color="auto" w:fill="FFFFFF"/>
        </w:rPr>
        <w:t xml:space="preserve">, sponsored by the Public Advocate, in relation </w:t>
      </w:r>
      <w:r w:rsidR="007E5C64" w:rsidRPr="00A41906">
        <w:rPr>
          <w:rFonts w:eastAsia="Calibri Light"/>
          <w:iCs/>
        </w:rPr>
        <w:t>to requiring a report on voter registration and voting in city jails</w:t>
      </w:r>
      <w:r w:rsidR="00B22F6D">
        <w:rPr>
          <w:spacing w:val="-3"/>
        </w:rPr>
        <w:t xml:space="preserve">. </w:t>
      </w:r>
      <w:r w:rsidRPr="000F4C29">
        <w:t xml:space="preserve">Among those </w:t>
      </w:r>
      <w:r w:rsidR="002768F5">
        <w:t xml:space="preserve">invited to testify are </w:t>
      </w:r>
      <w:r w:rsidR="00B22F6D">
        <w:t>representatives from the</w:t>
      </w:r>
      <w:r w:rsidR="006C4D38">
        <w:t xml:space="preserve"> New York City Board of Elections (“</w:t>
      </w:r>
      <w:r w:rsidR="005176D7">
        <w:t>NYC</w:t>
      </w:r>
      <w:r w:rsidR="006C4D38">
        <w:t>BOE</w:t>
      </w:r>
      <w:r w:rsidR="00075B17">
        <w:t>”)</w:t>
      </w:r>
      <w:r w:rsidR="00316A9E">
        <w:t>,</w:t>
      </w:r>
      <w:r w:rsidR="00B22F6D">
        <w:t xml:space="preserve"> Department </w:t>
      </w:r>
      <w:r w:rsidR="00B40244">
        <w:t>of Correction (“DOC”</w:t>
      </w:r>
      <w:r w:rsidR="006B6787">
        <w:t xml:space="preserve">), as well as </w:t>
      </w:r>
      <w:r w:rsidRPr="000F4C29">
        <w:t>advocacy organizations</w:t>
      </w:r>
      <w:r w:rsidR="002768F5">
        <w:t>,</w:t>
      </w:r>
      <w:r w:rsidRPr="000F4C29">
        <w:t xml:space="preserve">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355E8E64" w14:textId="77777777" w:rsidR="00DF61B9" w:rsidRDefault="00CF7656" w:rsidP="00DF61B9">
      <w:pPr>
        <w:pStyle w:val="Heading1"/>
        <w:keepNext w:val="0"/>
        <w:numPr>
          <w:ilvl w:val="0"/>
          <w:numId w:val="8"/>
        </w:numPr>
        <w:suppressLineNumbers/>
        <w:jc w:val="left"/>
        <w:rPr>
          <w:rFonts w:eastAsia="Calibri Light"/>
          <w:b/>
          <w:i w:val="0"/>
          <w:iCs w:val="0"/>
          <w:smallCaps/>
          <w:u w:val="single"/>
        </w:rPr>
      </w:pPr>
      <w:r w:rsidRPr="000F4C29">
        <w:rPr>
          <w:rFonts w:eastAsia="Calibri Light"/>
          <w:b/>
          <w:i w:val="0"/>
          <w:iCs w:val="0"/>
          <w:smallCaps/>
          <w:u w:val="single"/>
        </w:rPr>
        <w:t>Backgroun</w:t>
      </w:r>
      <w:r w:rsidR="00BF321C" w:rsidRPr="000F4C29">
        <w:rPr>
          <w:rFonts w:eastAsia="Calibri Light"/>
          <w:b/>
          <w:i w:val="0"/>
          <w:iCs w:val="0"/>
          <w:smallCaps/>
          <w:u w:val="single"/>
        </w:rPr>
        <w:t>d</w:t>
      </w:r>
    </w:p>
    <w:p w14:paraId="1CE65045" w14:textId="6471379B" w:rsidR="00545083" w:rsidRPr="00545083" w:rsidRDefault="00E070F3" w:rsidP="00545083">
      <w:pPr>
        <w:pStyle w:val="Heading2"/>
        <w:rPr>
          <w:rFonts w:eastAsia="Calibri Light"/>
        </w:rPr>
      </w:pPr>
      <w:r>
        <w:rPr>
          <w:rFonts w:eastAsia="Calibri Light"/>
        </w:rPr>
        <w:t>New York City Board of Elections</w:t>
      </w:r>
    </w:p>
    <w:p w14:paraId="1DFC0711" w14:textId="7886B7CC" w:rsidR="005F4EBB" w:rsidRPr="00B273ED" w:rsidRDefault="00E070F3" w:rsidP="0062675A">
      <w:pPr>
        <w:pStyle w:val="DoublePara"/>
      </w:pPr>
      <w:r w:rsidRPr="000F4C29">
        <w:t xml:space="preserve">The New York City Board of Elections is a body created by the </w:t>
      </w:r>
      <w:r w:rsidR="00316A9E">
        <w:t>New York State</w:t>
      </w:r>
      <w:r w:rsidR="00316A9E" w:rsidRPr="000F4C29">
        <w:t xml:space="preserve"> </w:t>
      </w:r>
      <w:r w:rsidRPr="000F4C29">
        <w:t xml:space="preserve">Election Law </w:t>
      </w:r>
      <w:r>
        <w:t>that</w:t>
      </w:r>
      <w:r w:rsidRPr="000F4C29">
        <w:t xml:space="preserve"> consists of </w:t>
      </w:r>
      <w:r w:rsidR="007D1E44">
        <w:t>ten</w:t>
      </w:r>
      <w:r w:rsidR="007D1E44" w:rsidRPr="000F4C29">
        <w:t xml:space="preserve"> </w:t>
      </w:r>
      <w:r w:rsidR="00316A9E">
        <w:t>c</w:t>
      </w:r>
      <w:r w:rsidR="00316A9E" w:rsidRPr="000F4C29">
        <w:t>ommissioners</w:t>
      </w:r>
      <w:r w:rsidR="003875DE">
        <w:t>,</w:t>
      </w:r>
      <w:r w:rsidRPr="000F4C29">
        <w:t xml:space="preserve"> one Democrat and one Republican from each borough, </w:t>
      </w:r>
      <w:r w:rsidR="00316A9E">
        <w:t>recommended</w:t>
      </w:r>
      <w:r w:rsidR="00316A9E" w:rsidRPr="000F4C29">
        <w:t xml:space="preserve"> </w:t>
      </w:r>
      <w:r w:rsidRPr="000F4C29">
        <w:t>by party leaders and appointed by the City Council.</w:t>
      </w:r>
      <w:r w:rsidRPr="000F4C29">
        <w:rPr>
          <w:rStyle w:val="FootnoteReference"/>
          <w:color w:val="000000" w:themeColor="text1"/>
        </w:rPr>
        <w:footnoteReference w:id="2"/>
      </w:r>
      <w:r w:rsidRPr="000F4C29">
        <w:t xml:space="preserve"> Commissioners serve four</w:t>
      </w:r>
      <w:r w:rsidR="00316A9E">
        <w:t>-</w:t>
      </w:r>
      <w:r w:rsidRPr="000F4C29">
        <w:t>year terms</w:t>
      </w:r>
      <w:r w:rsidRPr="000F4C29">
        <w:rPr>
          <w:rStyle w:val="FootnoteReference"/>
          <w:color w:val="000000" w:themeColor="text1"/>
        </w:rPr>
        <w:footnoteReference w:id="3"/>
      </w:r>
      <w:r w:rsidRPr="000F4C29">
        <w:t xml:space="preserve"> and may be removed by the Governor for cause.</w:t>
      </w:r>
      <w:r w:rsidRPr="000F4C29">
        <w:rPr>
          <w:rStyle w:val="FootnoteReference"/>
          <w:color w:val="000000" w:themeColor="text1"/>
        </w:rPr>
        <w:footnoteReference w:id="4"/>
      </w:r>
      <w:r w:rsidRPr="000F4C29">
        <w:t xml:space="preserve"> Commissioners are required to appoint an Executive Director and a Deputy Executive Director</w:t>
      </w:r>
      <w:r w:rsidR="00996A9E">
        <w:t xml:space="preserve"> to</w:t>
      </w:r>
      <w:r w:rsidRPr="000F4C29">
        <w:t xml:space="preserve"> manage the operations of NYCBOE under the </w:t>
      </w:r>
      <w:r w:rsidR="00614930">
        <w:t xml:space="preserve">Commissioners’ </w:t>
      </w:r>
      <w:r w:rsidRPr="000F4C29">
        <w:t>supervision.</w:t>
      </w:r>
      <w:r w:rsidRPr="000F4C29">
        <w:rPr>
          <w:rStyle w:val="FootnoteReference"/>
          <w:color w:val="000000" w:themeColor="text1"/>
        </w:rPr>
        <w:footnoteReference w:id="5"/>
      </w:r>
      <w:r w:rsidRPr="000F4C29">
        <w:t xml:space="preserve"> </w:t>
      </w:r>
      <w:r w:rsidR="00AA1B12">
        <w:t xml:space="preserve">Currently, </w:t>
      </w:r>
      <w:r w:rsidR="002F30BC">
        <w:t>NYC</w:t>
      </w:r>
      <w:r w:rsidRPr="000F4C29">
        <w:t>B</w:t>
      </w:r>
      <w:r w:rsidR="0037295A">
        <w:t>OE</w:t>
      </w:r>
      <w:r w:rsidRPr="000F4C29">
        <w:t>’s Executive Director is Michael J. Ryan and its Deputy Executive Director is Vincent M. Ignizio.</w:t>
      </w:r>
      <w:r w:rsidRPr="000F4C29">
        <w:rPr>
          <w:rStyle w:val="FootnoteReference"/>
          <w:color w:val="000000" w:themeColor="text1"/>
        </w:rPr>
        <w:footnoteReference w:id="6"/>
      </w:r>
      <w:r w:rsidRPr="000F4C29">
        <w:t xml:space="preserve"> NYCBOE is </w:t>
      </w:r>
      <w:r w:rsidRPr="000F4C29">
        <w:lastRenderedPageBreak/>
        <w:t>responsible for, among other things: conducting voter registration</w:t>
      </w:r>
      <w:r w:rsidR="00DE1EA8">
        <w:t>,</w:t>
      </w:r>
      <w:r w:rsidR="00DE1EA8" w:rsidRPr="000F4C29">
        <w:t xml:space="preserve"> </w:t>
      </w:r>
      <w:r w:rsidRPr="000F4C29">
        <w:t>maintaining and updating voter records</w:t>
      </w:r>
      <w:r w:rsidR="00DE1EA8">
        <w:t>,</w:t>
      </w:r>
      <w:r w:rsidR="00DE1EA8" w:rsidRPr="000F4C29">
        <w:t xml:space="preserve"> </w:t>
      </w:r>
      <w:r w:rsidRPr="000F4C29">
        <w:t>processing and verifying candidate petitions</w:t>
      </w:r>
      <w:r w:rsidR="00DE1EA8">
        <w:t>,</w:t>
      </w:r>
      <w:r w:rsidR="00DE1EA8" w:rsidRPr="000F4C29">
        <w:t xml:space="preserve"> </w:t>
      </w:r>
      <w:r w:rsidRPr="000F4C29">
        <w:t>processing requests for absentee ballots</w:t>
      </w:r>
      <w:r w:rsidR="00DE1EA8">
        <w:t>,</w:t>
      </w:r>
      <w:r w:rsidR="00DE1EA8" w:rsidRPr="000F4C29">
        <w:t xml:space="preserve"> </w:t>
      </w:r>
      <w:r w:rsidRPr="000F4C29">
        <w:t>operating poll sites</w:t>
      </w:r>
      <w:r w:rsidR="00DE1EA8">
        <w:t>,</w:t>
      </w:r>
      <w:r w:rsidR="00DE1EA8" w:rsidRPr="000F4C29">
        <w:t xml:space="preserve"> </w:t>
      </w:r>
      <w:r w:rsidRPr="000F4C29">
        <w:t>maintaining and deploying voting equipment</w:t>
      </w:r>
      <w:r w:rsidR="00DE1EA8">
        <w:t>,</w:t>
      </w:r>
      <w:r w:rsidR="00DE1EA8" w:rsidRPr="000F4C29">
        <w:t xml:space="preserve"> </w:t>
      </w:r>
      <w:r w:rsidRPr="000F4C29">
        <w:t>and canvassing and certifying the vote in each election.</w:t>
      </w:r>
      <w:r w:rsidRPr="000F4C29">
        <w:rPr>
          <w:rStyle w:val="FootnoteReference"/>
          <w:color w:val="000000" w:themeColor="text1"/>
        </w:rPr>
        <w:footnoteReference w:id="7"/>
      </w:r>
      <w:r w:rsidRPr="000F4C29">
        <w:t xml:space="preserve"> NYCBOE must issue an annual report,</w:t>
      </w:r>
      <w:r w:rsidRPr="000F4C29">
        <w:rPr>
          <w:rStyle w:val="FootnoteReference"/>
          <w:color w:val="000000" w:themeColor="text1"/>
        </w:rPr>
        <w:footnoteReference w:id="8"/>
      </w:r>
      <w:r w:rsidRPr="000F4C29">
        <w:t xml:space="preserve"> and the Board’s budget is under the control of the Council and Mayor.</w:t>
      </w:r>
      <w:r w:rsidRPr="000F4C29">
        <w:rPr>
          <w:rStyle w:val="FootnoteReference"/>
          <w:color w:val="000000" w:themeColor="text1"/>
        </w:rPr>
        <w:footnoteReference w:id="9"/>
      </w:r>
      <w:r w:rsidRPr="000F4C29">
        <w:t xml:space="preserve"> For procurement purposes, NYCBOE is treated as an agency of the City and must comply with the rules and regulations of the City’s Procurement Policy Board and applicable state law.</w:t>
      </w:r>
      <w:r w:rsidRPr="000F4C29">
        <w:rPr>
          <w:rStyle w:val="FootnoteReference"/>
          <w:color w:val="000000" w:themeColor="text1"/>
        </w:rPr>
        <w:footnoteReference w:id="10"/>
      </w:r>
    </w:p>
    <w:p w14:paraId="35CE9A44" w14:textId="471DB3EA" w:rsidR="00244C5F" w:rsidRDefault="009E3317" w:rsidP="0059397D">
      <w:pPr>
        <w:pStyle w:val="Heading2"/>
        <w:rPr>
          <w:rFonts w:eastAsia="Calibri Light"/>
        </w:rPr>
      </w:pPr>
      <w:r w:rsidRPr="00545083">
        <w:rPr>
          <w:rFonts w:eastAsia="Calibri Light"/>
        </w:rPr>
        <w:t>Department of Correction</w:t>
      </w:r>
      <w:r w:rsidR="0059397D">
        <w:rPr>
          <w:rFonts w:eastAsia="Calibri Light"/>
        </w:rPr>
        <w:t xml:space="preserve"> Involvement in Vot</w:t>
      </w:r>
      <w:r w:rsidR="00B273ED">
        <w:rPr>
          <w:rFonts w:eastAsia="Calibri Light"/>
        </w:rPr>
        <w:t>ing and Voter Registration</w:t>
      </w:r>
    </w:p>
    <w:p w14:paraId="0D04C64F" w14:textId="2AD8358A" w:rsidR="00BB1BD1" w:rsidRDefault="00332E95" w:rsidP="0062675A">
      <w:pPr>
        <w:pStyle w:val="DoublePara"/>
        <w:rPr>
          <w:rFonts w:eastAsia="Calibri Light"/>
        </w:rPr>
      </w:pPr>
      <w:r>
        <w:rPr>
          <w:rFonts w:eastAsia="Calibri Light"/>
        </w:rPr>
        <w:t>While</w:t>
      </w:r>
      <w:r w:rsidR="0084693B" w:rsidDel="002D5329">
        <w:rPr>
          <w:rFonts w:eastAsia="Calibri Light"/>
        </w:rPr>
        <w:t xml:space="preserve"> </w:t>
      </w:r>
      <w:r w:rsidR="002D5329">
        <w:rPr>
          <w:rFonts w:eastAsia="Calibri Light"/>
        </w:rPr>
        <w:t>NYC</w:t>
      </w:r>
      <w:r w:rsidR="0084693B">
        <w:rPr>
          <w:rFonts w:eastAsia="Calibri Light"/>
        </w:rPr>
        <w:t xml:space="preserve">BOE is responsible for </w:t>
      </w:r>
      <w:r w:rsidR="00397D19">
        <w:rPr>
          <w:rFonts w:eastAsia="Calibri Light"/>
        </w:rPr>
        <w:t xml:space="preserve">conducting voter registration and processing absentee ballots for individuals held on Rikers, they </w:t>
      </w:r>
      <w:r w:rsidR="002D5329">
        <w:rPr>
          <w:rFonts w:eastAsia="Calibri Light"/>
        </w:rPr>
        <w:t>cannot</w:t>
      </w:r>
      <w:r w:rsidR="00397D19">
        <w:rPr>
          <w:rFonts w:eastAsia="Calibri Light"/>
        </w:rPr>
        <w:t xml:space="preserve"> do it without the participation of the Department of Correction</w:t>
      </w:r>
      <w:r w:rsidR="006C774A">
        <w:rPr>
          <w:rFonts w:eastAsia="Calibri Light"/>
        </w:rPr>
        <w:t xml:space="preserve">. </w:t>
      </w:r>
      <w:r w:rsidR="004C1FB3">
        <w:rPr>
          <w:rFonts w:eastAsia="Calibri Light"/>
        </w:rPr>
        <w:t xml:space="preserve">Local Law 29 of 2000 </w:t>
      </w:r>
      <w:r w:rsidR="00BA7E3D">
        <w:rPr>
          <w:rFonts w:eastAsia="Calibri Light"/>
        </w:rPr>
        <w:t>makes</w:t>
      </w:r>
      <w:r w:rsidR="004C1FB3">
        <w:rPr>
          <w:rFonts w:eastAsia="Calibri Light"/>
        </w:rPr>
        <w:t xml:space="preserve"> the </w:t>
      </w:r>
      <w:r w:rsidR="00E87E5E">
        <w:rPr>
          <w:rFonts w:eastAsia="Calibri Light"/>
        </w:rPr>
        <w:t>DOC</w:t>
      </w:r>
      <w:r w:rsidR="00BA7E3D">
        <w:rPr>
          <w:rFonts w:eastAsia="Calibri Light"/>
        </w:rPr>
        <w:t xml:space="preserve"> a </w:t>
      </w:r>
      <w:r w:rsidR="00F871CF">
        <w:rPr>
          <w:rFonts w:eastAsia="Calibri Light"/>
        </w:rPr>
        <w:t xml:space="preserve">participating agency for </w:t>
      </w:r>
      <w:r w:rsidR="00176F72">
        <w:rPr>
          <w:rFonts w:eastAsia="Calibri Light"/>
        </w:rPr>
        <w:t>agency-</w:t>
      </w:r>
      <w:r w:rsidR="00F871CF">
        <w:rPr>
          <w:rFonts w:eastAsia="Calibri Light"/>
        </w:rPr>
        <w:t xml:space="preserve">based voter registration, meaning it is required to </w:t>
      </w:r>
      <w:r w:rsidR="00EC5167">
        <w:rPr>
          <w:rFonts w:eastAsia="Calibri Light"/>
        </w:rPr>
        <w:t xml:space="preserve">offer voter </w:t>
      </w:r>
      <w:r w:rsidR="002E0D6F">
        <w:rPr>
          <w:rFonts w:eastAsia="Calibri Light"/>
        </w:rPr>
        <w:t>registration</w:t>
      </w:r>
      <w:r w:rsidR="00EC5167">
        <w:rPr>
          <w:rFonts w:eastAsia="Calibri Light"/>
        </w:rPr>
        <w:t xml:space="preserve"> forms</w:t>
      </w:r>
      <w:r w:rsidR="00E74E07">
        <w:rPr>
          <w:rFonts w:eastAsia="Calibri Light"/>
        </w:rPr>
        <w:t xml:space="preserve"> and provide assistance in completing </w:t>
      </w:r>
      <w:r w:rsidR="003D6363">
        <w:rPr>
          <w:rFonts w:eastAsia="Calibri Light"/>
        </w:rPr>
        <w:t>th</w:t>
      </w:r>
      <w:r w:rsidR="00D55954">
        <w:rPr>
          <w:rFonts w:eastAsia="Calibri Light"/>
        </w:rPr>
        <w:t>os</w:t>
      </w:r>
      <w:r w:rsidR="003D6363">
        <w:rPr>
          <w:rFonts w:eastAsia="Calibri Light"/>
        </w:rPr>
        <w:t xml:space="preserve">e </w:t>
      </w:r>
      <w:r w:rsidR="00E74E07">
        <w:rPr>
          <w:rFonts w:eastAsia="Calibri Light"/>
        </w:rPr>
        <w:t>forms</w:t>
      </w:r>
      <w:r w:rsidR="003D6363">
        <w:rPr>
          <w:rFonts w:eastAsia="Calibri Light"/>
        </w:rPr>
        <w:t xml:space="preserve">. It also makes </w:t>
      </w:r>
      <w:r w:rsidR="00D54E4D">
        <w:rPr>
          <w:rFonts w:eastAsia="Calibri Light"/>
        </w:rPr>
        <w:t xml:space="preserve">DOC responsible for </w:t>
      </w:r>
      <w:r w:rsidR="00176F72">
        <w:rPr>
          <w:rFonts w:eastAsia="Calibri Light"/>
        </w:rPr>
        <w:t>transmitting</w:t>
      </w:r>
      <w:r w:rsidR="006F4362">
        <w:rPr>
          <w:rFonts w:eastAsia="Calibri Light"/>
        </w:rPr>
        <w:t xml:space="preserve"> </w:t>
      </w:r>
      <w:r w:rsidR="00605A28">
        <w:rPr>
          <w:rFonts w:eastAsia="Calibri Light"/>
        </w:rPr>
        <w:t xml:space="preserve">completed registration forms to </w:t>
      </w:r>
      <w:r w:rsidR="00176F72">
        <w:rPr>
          <w:rFonts w:eastAsia="Calibri Light"/>
        </w:rPr>
        <w:t>NYCBOE</w:t>
      </w:r>
      <w:r w:rsidR="00BB1BD1" w:rsidDel="008068EB">
        <w:rPr>
          <w:rFonts w:eastAsia="Calibri Light"/>
        </w:rPr>
        <w:t>.</w:t>
      </w:r>
      <w:r w:rsidR="00BB1BD1" w:rsidDel="008068EB">
        <w:rPr>
          <w:rStyle w:val="FootnoteReference"/>
          <w:rFonts w:eastAsia="Calibri Light"/>
        </w:rPr>
        <w:footnoteReference w:id="11"/>
      </w:r>
      <w:r w:rsidR="00F33D86" w:rsidDel="008068EB">
        <w:rPr>
          <w:rFonts w:eastAsia="Calibri Light"/>
        </w:rPr>
        <w:t xml:space="preserve"> </w:t>
      </w:r>
    </w:p>
    <w:p w14:paraId="70024EC5" w14:textId="0E54AC06" w:rsidR="002A42AE" w:rsidRDefault="00B21543" w:rsidP="008068EB">
      <w:pPr>
        <w:pStyle w:val="DoublePara"/>
        <w:rPr>
          <w:rFonts w:eastAsia="Calibri Light"/>
        </w:rPr>
      </w:pPr>
      <w:r>
        <w:rPr>
          <w:rFonts w:eastAsia="Calibri Light"/>
        </w:rPr>
        <w:t xml:space="preserve">Although </w:t>
      </w:r>
      <w:r w:rsidR="00555BDA">
        <w:rPr>
          <w:rFonts w:eastAsia="Calibri Light"/>
        </w:rPr>
        <w:t>DOC</w:t>
      </w:r>
      <w:r w:rsidR="00424CDA">
        <w:rPr>
          <w:rFonts w:eastAsia="Calibri Light"/>
        </w:rPr>
        <w:t xml:space="preserve"> officials provide vot</w:t>
      </w:r>
      <w:r w:rsidR="00134634">
        <w:rPr>
          <w:rFonts w:eastAsia="Calibri Light"/>
        </w:rPr>
        <w:t xml:space="preserve">er materials in law libraries and other centralized locations, </w:t>
      </w:r>
      <w:r w:rsidR="00E129F8">
        <w:rPr>
          <w:rFonts w:eastAsia="Calibri Light"/>
        </w:rPr>
        <w:t xml:space="preserve">filling out registration forms </w:t>
      </w:r>
      <w:r w:rsidR="00613D8B">
        <w:rPr>
          <w:rFonts w:eastAsia="Calibri Light"/>
        </w:rPr>
        <w:t>can be</w:t>
      </w:r>
      <w:r w:rsidR="004C72CD">
        <w:rPr>
          <w:rFonts w:eastAsia="Calibri Light"/>
        </w:rPr>
        <w:t xml:space="preserve"> complicated</w:t>
      </w:r>
      <w:r w:rsidR="00A63148">
        <w:rPr>
          <w:rFonts w:eastAsia="Calibri Light"/>
        </w:rPr>
        <w:t xml:space="preserve"> for</w:t>
      </w:r>
      <w:r w:rsidR="00E129F8">
        <w:rPr>
          <w:rFonts w:eastAsia="Calibri Light"/>
        </w:rPr>
        <w:t xml:space="preserve"> incarce</w:t>
      </w:r>
      <w:r w:rsidR="00416142">
        <w:rPr>
          <w:rFonts w:eastAsia="Calibri Light"/>
        </w:rPr>
        <w:t>rated individuals.</w:t>
      </w:r>
      <w:r w:rsidR="00416142">
        <w:rPr>
          <w:rStyle w:val="FootnoteReference"/>
          <w:rFonts w:eastAsia="Calibri Light"/>
        </w:rPr>
        <w:footnoteReference w:id="12"/>
      </w:r>
      <w:r w:rsidR="00FC5605">
        <w:rPr>
          <w:rFonts w:eastAsia="Calibri Light"/>
        </w:rPr>
        <w:t xml:space="preserve"> </w:t>
      </w:r>
      <w:r w:rsidR="00316A9E">
        <w:rPr>
          <w:rFonts w:eastAsia="Calibri Light"/>
        </w:rPr>
        <w:t xml:space="preserve">DOC </w:t>
      </w:r>
      <w:r w:rsidR="00FC5605">
        <w:rPr>
          <w:rFonts w:eastAsia="Calibri Light"/>
        </w:rPr>
        <w:t xml:space="preserve">officials rely on volunteers and community groups to </w:t>
      </w:r>
      <w:r w:rsidR="00D52B0A">
        <w:rPr>
          <w:rFonts w:eastAsia="Calibri Light"/>
        </w:rPr>
        <w:t xml:space="preserve">help incarcerated individuals fill out </w:t>
      </w:r>
      <w:r w:rsidR="004813A7">
        <w:rPr>
          <w:rFonts w:eastAsia="Calibri Light"/>
        </w:rPr>
        <w:t>voter registration forms</w:t>
      </w:r>
      <w:r w:rsidR="00A12423">
        <w:rPr>
          <w:rFonts w:eastAsia="Calibri Light"/>
        </w:rPr>
        <w:t xml:space="preserve"> and absentee and early mail voting request</w:t>
      </w:r>
      <w:r w:rsidR="00841894">
        <w:rPr>
          <w:rFonts w:eastAsia="Calibri Light"/>
        </w:rPr>
        <w:t>s</w:t>
      </w:r>
      <w:r w:rsidR="004813A7">
        <w:rPr>
          <w:rFonts w:eastAsia="Calibri Light"/>
        </w:rPr>
        <w:t>.</w:t>
      </w:r>
      <w:r w:rsidR="00C47C5A">
        <w:rPr>
          <w:rFonts w:eastAsia="Calibri Light"/>
        </w:rPr>
        <w:t xml:space="preserve"> </w:t>
      </w:r>
      <w:r w:rsidR="007E7F7E">
        <w:rPr>
          <w:rFonts w:eastAsia="Calibri Light"/>
        </w:rPr>
        <w:t xml:space="preserve">But even with volunteers assisting </w:t>
      </w:r>
      <w:r w:rsidR="00BE1CBA">
        <w:rPr>
          <w:rFonts w:eastAsia="Calibri Light"/>
        </w:rPr>
        <w:t>in filling out the forms</w:t>
      </w:r>
      <w:r w:rsidR="002D35E1">
        <w:rPr>
          <w:rFonts w:eastAsia="Calibri Light"/>
        </w:rPr>
        <w:t xml:space="preserve"> it </w:t>
      </w:r>
      <w:r w:rsidR="001553FC">
        <w:rPr>
          <w:rFonts w:eastAsia="Calibri Light"/>
        </w:rPr>
        <w:t>remains</w:t>
      </w:r>
      <w:r w:rsidR="00C47C5A">
        <w:rPr>
          <w:rFonts w:eastAsia="Calibri Light"/>
        </w:rPr>
        <w:t xml:space="preserve"> the responsibility of </w:t>
      </w:r>
      <w:r w:rsidR="00316A9E">
        <w:rPr>
          <w:rFonts w:eastAsia="Calibri Light"/>
        </w:rPr>
        <w:t xml:space="preserve">DOC </w:t>
      </w:r>
      <w:r w:rsidR="00C47C5A">
        <w:rPr>
          <w:rFonts w:eastAsia="Calibri Light"/>
        </w:rPr>
        <w:t xml:space="preserve">staff to </w:t>
      </w:r>
      <w:r w:rsidR="001553FC">
        <w:rPr>
          <w:rFonts w:eastAsia="Calibri Light"/>
        </w:rPr>
        <w:t xml:space="preserve">ensure that </w:t>
      </w:r>
      <w:r w:rsidR="00BE1CBA">
        <w:rPr>
          <w:rFonts w:eastAsia="Calibri Light"/>
        </w:rPr>
        <w:t>the competed</w:t>
      </w:r>
      <w:r w:rsidR="00A2597F">
        <w:rPr>
          <w:rFonts w:eastAsia="Calibri Light"/>
        </w:rPr>
        <w:t xml:space="preserve"> forms </w:t>
      </w:r>
      <w:r w:rsidR="001553FC">
        <w:rPr>
          <w:rFonts w:eastAsia="Calibri Light"/>
        </w:rPr>
        <w:lastRenderedPageBreak/>
        <w:t xml:space="preserve">are delivered </w:t>
      </w:r>
      <w:r w:rsidR="00A2597F">
        <w:rPr>
          <w:rFonts w:eastAsia="Calibri Light"/>
        </w:rPr>
        <w:t xml:space="preserve">to the Board of Elections </w:t>
      </w:r>
      <w:r w:rsidR="001553FC">
        <w:rPr>
          <w:rFonts w:eastAsia="Calibri Light"/>
        </w:rPr>
        <w:t>for processing</w:t>
      </w:r>
      <w:r w:rsidR="00A2597F">
        <w:rPr>
          <w:rFonts w:eastAsia="Calibri Light"/>
        </w:rPr>
        <w:t>.</w:t>
      </w:r>
      <w:r w:rsidR="00A2597F">
        <w:rPr>
          <w:rStyle w:val="FootnoteReference"/>
          <w:rFonts w:eastAsia="Calibri Light"/>
        </w:rPr>
        <w:footnoteReference w:id="13"/>
      </w:r>
      <w:r w:rsidR="00FC5605">
        <w:rPr>
          <w:rFonts w:eastAsia="Calibri Light"/>
        </w:rPr>
        <w:t xml:space="preserve"> </w:t>
      </w:r>
      <w:r w:rsidR="00AD39B0">
        <w:rPr>
          <w:rFonts w:eastAsia="Calibri Light"/>
        </w:rPr>
        <w:t>The</w:t>
      </w:r>
      <w:r w:rsidR="00CA2F2B">
        <w:rPr>
          <w:rFonts w:eastAsia="Calibri Light"/>
        </w:rPr>
        <w:t xml:space="preserve">re is </w:t>
      </w:r>
      <w:r w:rsidR="00AD39B0">
        <w:rPr>
          <w:rFonts w:eastAsia="Calibri Light"/>
        </w:rPr>
        <w:t xml:space="preserve">a single person responsible for ensuring that </w:t>
      </w:r>
      <w:r w:rsidR="00BE1CBA">
        <w:rPr>
          <w:rFonts w:eastAsia="Calibri Light"/>
        </w:rPr>
        <w:t>the</w:t>
      </w:r>
      <w:r w:rsidR="00B95542">
        <w:rPr>
          <w:rFonts w:eastAsia="Calibri Light"/>
        </w:rPr>
        <w:t xml:space="preserve"> forms</w:t>
      </w:r>
      <w:r w:rsidR="00995027">
        <w:rPr>
          <w:rFonts w:eastAsia="Calibri Light"/>
        </w:rPr>
        <w:t xml:space="preserve"> for anyone </w:t>
      </w:r>
      <w:r w:rsidR="00BE1CBA">
        <w:rPr>
          <w:rFonts w:eastAsia="Calibri Light"/>
        </w:rPr>
        <w:t xml:space="preserve">held </w:t>
      </w:r>
      <w:r w:rsidR="004F1FD5">
        <w:rPr>
          <w:rFonts w:eastAsia="Calibri Light"/>
        </w:rPr>
        <w:t xml:space="preserve">on Rikers </w:t>
      </w:r>
      <w:r w:rsidR="005160EE">
        <w:rPr>
          <w:rFonts w:eastAsia="Calibri Light"/>
        </w:rPr>
        <w:t>I</w:t>
      </w:r>
      <w:r w:rsidR="004F1FD5">
        <w:rPr>
          <w:rFonts w:eastAsia="Calibri Light"/>
        </w:rPr>
        <w:t xml:space="preserve">sland </w:t>
      </w:r>
      <w:r w:rsidR="00995027">
        <w:rPr>
          <w:rFonts w:eastAsia="Calibri Light"/>
        </w:rPr>
        <w:t>are delivered to the Board of Elections</w:t>
      </w:r>
      <w:r w:rsidR="00841894">
        <w:rPr>
          <w:rFonts w:eastAsia="Calibri Light"/>
        </w:rPr>
        <w:t xml:space="preserve">, and he only makes the </w:t>
      </w:r>
      <w:r w:rsidR="00C36DDB">
        <w:rPr>
          <w:rFonts w:eastAsia="Calibri Light"/>
        </w:rPr>
        <w:t>trip t</w:t>
      </w:r>
      <w:r w:rsidR="00D23470">
        <w:rPr>
          <w:rFonts w:eastAsia="Calibri Light"/>
        </w:rPr>
        <w:t>o</w:t>
      </w:r>
      <w:r w:rsidR="00C36DDB">
        <w:rPr>
          <w:rFonts w:eastAsia="Calibri Light"/>
        </w:rPr>
        <w:t xml:space="preserve"> the BOE o</w:t>
      </w:r>
      <w:r w:rsidR="00D23470">
        <w:rPr>
          <w:rFonts w:eastAsia="Calibri Light"/>
        </w:rPr>
        <w:t>ffices in Queens</w:t>
      </w:r>
      <w:r w:rsidR="00747003">
        <w:rPr>
          <w:rFonts w:eastAsia="Calibri Light"/>
        </w:rPr>
        <w:t xml:space="preserve"> once a week</w:t>
      </w:r>
      <w:r w:rsidR="00995027">
        <w:rPr>
          <w:rFonts w:eastAsia="Calibri Light"/>
        </w:rPr>
        <w:t xml:space="preserve">. </w:t>
      </w:r>
      <w:r w:rsidR="004F1FD5">
        <w:rPr>
          <w:rFonts w:eastAsia="Calibri Light"/>
        </w:rPr>
        <w:t xml:space="preserve">According to reports, that same person is also responsible for </w:t>
      </w:r>
      <w:r w:rsidR="00A759F6">
        <w:rPr>
          <w:rFonts w:eastAsia="Calibri Light"/>
        </w:rPr>
        <w:t xml:space="preserve">delivering </w:t>
      </w:r>
      <w:r w:rsidR="00A759F6" w:rsidDel="00487A04">
        <w:rPr>
          <w:rFonts w:eastAsia="Calibri Light"/>
        </w:rPr>
        <w:t xml:space="preserve">all </w:t>
      </w:r>
      <w:r w:rsidR="00A759F6">
        <w:rPr>
          <w:rFonts w:eastAsia="Calibri Light"/>
        </w:rPr>
        <w:t>the absentee ballots completed by individuals incarcerated on Rikers Island to the Board.</w:t>
      </w:r>
      <w:r w:rsidR="0080294D">
        <w:rPr>
          <w:rStyle w:val="FootnoteReference"/>
          <w:rFonts w:eastAsia="Calibri Light"/>
        </w:rPr>
        <w:footnoteReference w:id="14"/>
      </w:r>
      <w:r w:rsidR="00F01850">
        <w:rPr>
          <w:rFonts w:eastAsia="Calibri Light"/>
        </w:rPr>
        <w:t xml:space="preserve"> </w:t>
      </w:r>
      <w:r w:rsidR="00F01850" w:rsidRPr="00F01850">
        <w:rPr>
          <w:rFonts w:eastAsia="Calibri Light"/>
        </w:rPr>
        <w:t>This process creates a potential bottleneck in the transmission of time-sensitive election materials and raises concerns regarding delays, tracking, and accountability in the handling of voter documents.</w:t>
      </w:r>
    </w:p>
    <w:p w14:paraId="3D35CF7A" w14:textId="181544A2" w:rsidR="008330C9" w:rsidRDefault="008330C9" w:rsidP="008330C9">
      <w:pPr>
        <w:pStyle w:val="Heading2"/>
        <w:rPr>
          <w:rFonts w:eastAsia="Calibri Light"/>
        </w:rPr>
      </w:pPr>
      <w:r>
        <w:rPr>
          <w:rFonts w:eastAsia="Calibri Light"/>
        </w:rPr>
        <w:t>The Mechanics of Voting While Incarcerated</w:t>
      </w:r>
    </w:p>
    <w:p w14:paraId="7E00777B" w14:textId="32690101" w:rsidR="008330C9" w:rsidRDefault="0082323D" w:rsidP="008330C9">
      <w:pPr>
        <w:pStyle w:val="DoublePara"/>
        <w:rPr>
          <w:rFonts w:eastAsia="Calibri Light"/>
        </w:rPr>
      </w:pPr>
      <w:r>
        <w:rPr>
          <w:rFonts w:eastAsia="Calibri Light"/>
        </w:rPr>
        <w:t>People who are</w:t>
      </w:r>
      <w:r w:rsidR="008330C9">
        <w:rPr>
          <w:rFonts w:eastAsia="Calibri Light"/>
        </w:rPr>
        <w:t xml:space="preserve"> incarcerated in </w:t>
      </w:r>
      <w:r w:rsidR="004436DB">
        <w:rPr>
          <w:rFonts w:eastAsia="Calibri Light"/>
        </w:rPr>
        <w:t xml:space="preserve">New York </w:t>
      </w:r>
      <w:r w:rsidR="008330C9">
        <w:rPr>
          <w:rFonts w:eastAsia="Calibri Light"/>
        </w:rPr>
        <w:t xml:space="preserve">City jails vote </w:t>
      </w:r>
      <w:r w:rsidR="008503D3">
        <w:rPr>
          <w:rFonts w:eastAsia="Calibri Light"/>
        </w:rPr>
        <w:t xml:space="preserve">based on their </w:t>
      </w:r>
      <w:r w:rsidR="008D27DD">
        <w:rPr>
          <w:rFonts w:eastAsia="Calibri Light"/>
        </w:rPr>
        <w:t>last</w:t>
      </w:r>
      <w:r w:rsidR="008503D3">
        <w:rPr>
          <w:rFonts w:eastAsia="Calibri Light"/>
        </w:rPr>
        <w:t xml:space="preserve"> address pre-incarceration.</w:t>
      </w:r>
      <w:r w:rsidR="008503D3">
        <w:rPr>
          <w:rStyle w:val="FootnoteReference"/>
          <w:rFonts w:eastAsia="Calibri Light"/>
        </w:rPr>
        <w:footnoteReference w:id="15"/>
      </w:r>
      <w:r w:rsidR="008503D3">
        <w:rPr>
          <w:rFonts w:eastAsia="Calibri Light"/>
        </w:rPr>
        <w:t xml:space="preserve"> When voting, </w:t>
      </w:r>
      <w:r w:rsidR="00823672">
        <w:rPr>
          <w:rFonts w:eastAsia="Calibri Light"/>
        </w:rPr>
        <w:t xml:space="preserve">they </w:t>
      </w:r>
      <w:r w:rsidR="008330C9">
        <w:rPr>
          <w:rFonts w:eastAsia="Calibri Light"/>
        </w:rPr>
        <w:t>must vote by absentee or early mail ballot. Under state law</w:t>
      </w:r>
      <w:r w:rsidR="00316A9E">
        <w:rPr>
          <w:rFonts w:eastAsia="Calibri Light"/>
        </w:rPr>
        <w:t>,</w:t>
      </w:r>
      <w:r w:rsidR="008330C9">
        <w:rPr>
          <w:rFonts w:eastAsia="Calibri Light"/>
        </w:rPr>
        <w:t xml:space="preserve"> all incarcerated people eligible to vote may apply for an absentee ballot.</w:t>
      </w:r>
      <w:r w:rsidR="008330C9">
        <w:rPr>
          <w:rStyle w:val="FootnoteReference"/>
          <w:rFonts w:eastAsia="Calibri Light"/>
        </w:rPr>
        <w:footnoteReference w:id="16"/>
      </w:r>
      <w:r w:rsidR="008330C9">
        <w:rPr>
          <w:rFonts w:eastAsia="Calibri Light"/>
        </w:rPr>
        <w:t xml:space="preserve"> Any person registered to vote may request an early mail ballot.</w:t>
      </w:r>
      <w:r w:rsidR="008330C9">
        <w:rPr>
          <w:rStyle w:val="FootnoteReference"/>
          <w:rFonts w:eastAsia="Calibri Light"/>
        </w:rPr>
        <w:footnoteReference w:id="17"/>
      </w:r>
      <w:r w:rsidR="008330C9">
        <w:rPr>
          <w:rFonts w:eastAsia="Calibri Light"/>
        </w:rPr>
        <w:t xml:space="preserve"> In order to receive an absentee or early mail ballot, a person who wants to vote absentee generally must fill out an absentee ballot request form or an early mail ballot request form.</w:t>
      </w:r>
      <w:r w:rsidR="008330C9">
        <w:rPr>
          <w:rStyle w:val="FootnoteReference"/>
          <w:rFonts w:eastAsia="Calibri Light"/>
        </w:rPr>
        <w:footnoteReference w:id="18"/>
      </w:r>
      <w:r w:rsidR="008330C9">
        <w:rPr>
          <w:rFonts w:eastAsia="Calibri Light"/>
        </w:rPr>
        <w:t xml:space="preserve"> Alternatively, a person may use an online portal to apply.</w:t>
      </w:r>
      <w:r w:rsidR="008330C9">
        <w:rPr>
          <w:rStyle w:val="FootnoteReference"/>
          <w:rFonts w:eastAsia="Calibri Light"/>
        </w:rPr>
        <w:footnoteReference w:id="19"/>
      </w:r>
    </w:p>
    <w:p w14:paraId="72F4A46A" w14:textId="77777777" w:rsidR="008330C9" w:rsidRDefault="008330C9" w:rsidP="008330C9">
      <w:pPr>
        <w:pStyle w:val="DoublePara"/>
        <w:rPr>
          <w:rFonts w:eastAsia="Calibri Light"/>
        </w:rPr>
      </w:pPr>
      <w:r>
        <w:rPr>
          <w:rFonts w:eastAsia="Calibri Light"/>
        </w:rPr>
        <w:t xml:space="preserve">Regardless of whether a person incarcerated in a DOC facility applies for an absentee ballot or an early mail ballot, a physical application form must either be sent through the mail or hand </w:t>
      </w:r>
      <w:r>
        <w:rPr>
          <w:rFonts w:eastAsia="Calibri Light"/>
        </w:rPr>
        <w:lastRenderedPageBreak/>
        <w:t>delivered by DOC staff. Mailing a ballot request form may be subject to DOC mail procedures.</w:t>
      </w:r>
      <w:bookmarkStart w:id="0" w:name="_Ref225930024"/>
      <w:r>
        <w:rPr>
          <w:rStyle w:val="FootnoteReference"/>
          <w:rFonts w:eastAsia="Calibri Light"/>
        </w:rPr>
        <w:footnoteReference w:id="20"/>
      </w:r>
      <w:bookmarkEnd w:id="0"/>
      <w:r>
        <w:rPr>
          <w:rFonts w:eastAsia="Calibri Light"/>
        </w:rPr>
        <w:t xml:space="preserve"> Hand delivery by DOC staff may only be an option when applications can be delivered in bulk. A person incarcerated in a City jail must specifically authorize another person in writing to deliver their application and pick up their ballot if they want to use hand delivery.</w:t>
      </w:r>
      <w:r>
        <w:rPr>
          <w:rStyle w:val="FootnoteReference"/>
          <w:rFonts w:eastAsia="Calibri Light"/>
        </w:rPr>
        <w:footnoteReference w:id="21"/>
      </w:r>
      <w:r>
        <w:rPr>
          <w:rFonts w:eastAsia="Calibri Light"/>
        </w:rPr>
        <w:t xml:space="preserve"> Alternatively, people incarcerated may access online ballot request forms via the jail’s law library or potentially through tablets used for “education and entertainment.”</w:t>
      </w:r>
      <w:r>
        <w:rPr>
          <w:rStyle w:val="FootnoteReference"/>
          <w:rFonts w:eastAsia="Calibri Light"/>
        </w:rPr>
        <w:footnoteReference w:id="22"/>
      </w:r>
      <w:r>
        <w:rPr>
          <w:rFonts w:eastAsia="Calibri Light"/>
        </w:rPr>
        <w:t xml:space="preserve"> Online and mail absentee ballot requests must be received by NYCBOE ten or more days prior to the election, while hand-delivered ballot requests may be received until the day before the election.</w:t>
      </w:r>
      <w:r>
        <w:rPr>
          <w:rStyle w:val="FootnoteReference"/>
          <w:rFonts w:eastAsia="Calibri Light"/>
        </w:rPr>
        <w:footnoteReference w:id="23"/>
      </w:r>
    </w:p>
    <w:p w14:paraId="6AE65FE2" w14:textId="2334D3F6" w:rsidR="008330C9" w:rsidRDefault="008330C9" w:rsidP="0062675A">
      <w:pPr>
        <w:pStyle w:val="DoublePara"/>
      </w:pPr>
      <w:r>
        <w:rPr>
          <w:rFonts w:eastAsia="Calibri Light"/>
        </w:rPr>
        <w:t>Once approved by NYCBOE, absentee and early mail ballots must then be delivered to people who requested those ballots. Ballots w</w:t>
      </w:r>
      <w:r w:rsidR="00B97BDB">
        <w:rPr>
          <w:rFonts w:eastAsia="Calibri Light"/>
        </w:rPr>
        <w:t>ill</w:t>
      </w:r>
      <w:r>
        <w:rPr>
          <w:rFonts w:eastAsia="Calibri Light"/>
        </w:rPr>
        <w:t xml:space="preserve"> either be mailed to requestees or, if they </w:t>
      </w:r>
      <w:r w:rsidR="00B97BDB">
        <w:rPr>
          <w:rFonts w:eastAsia="Calibri Light"/>
        </w:rPr>
        <w:t xml:space="preserve">have </w:t>
      </w:r>
      <w:r>
        <w:rPr>
          <w:rFonts w:eastAsia="Calibri Light"/>
        </w:rPr>
        <w:t>authorized someone to pick up the ballots, the authorized person may pick up the ballots and deliver them by hand to the requestee.</w:t>
      </w:r>
      <w:r w:rsidR="007D1E44">
        <w:rPr>
          <w:rStyle w:val="FootnoteReference"/>
          <w:rFonts w:eastAsia="Calibri Light"/>
        </w:rPr>
        <w:footnoteReference w:id="24"/>
      </w:r>
      <w:r>
        <w:rPr>
          <w:rFonts w:eastAsia="Calibri Light"/>
        </w:rPr>
        <w:t xml:space="preserve"> </w:t>
      </w:r>
      <w:r w:rsidRPr="00802687">
        <w:t xml:space="preserve">Voting using </w:t>
      </w:r>
      <w:r>
        <w:t xml:space="preserve">these </w:t>
      </w:r>
      <w:r w:rsidRPr="00802687">
        <w:t>ballots requires placing a completed ballot in an envelope, sending back a ballot affirmation envelope, and signing it.</w:t>
      </w:r>
      <w:r w:rsidRPr="00802687">
        <w:rPr>
          <w:vertAlign w:val="superscript"/>
        </w:rPr>
        <w:footnoteReference w:id="25"/>
      </w:r>
      <w:r>
        <w:t xml:space="preserve"> Once NYCBOE receives the ballot, any </w:t>
      </w:r>
      <w:r w:rsidR="00783909">
        <w:t>error</w:t>
      </w:r>
      <w:r>
        <w:t xml:space="preserve"> in the ballot envelope results in NYCBOE rejecting the ballot.</w:t>
      </w:r>
      <w:r>
        <w:rPr>
          <w:rStyle w:val="FootnoteReference"/>
        </w:rPr>
        <w:footnoteReference w:id="26"/>
      </w:r>
      <w:r>
        <w:t xml:space="preserve"> NYCBOE must send a notice</w:t>
      </w:r>
      <w:r w:rsidR="00C460C7">
        <w:t xml:space="preserve"> to the voter</w:t>
      </w:r>
      <w:r>
        <w:t xml:space="preserve"> regarding any </w:t>
      </w:r>
      <w:r w:rsidR="00783909">
        <w:t>errors</w:t>
      </w:r>
      <w:r>
        <w:t xml:space="preserve"> and how to </w:t>
      </w:r>
      <w:r w:rsidR="00783909">
        <w:t xml:space="preserve">correct, or </w:t>
      </w:r>
      <w:r>
        <w:t>cure</w:t>
      </w:r>
      <w:r w:rsidR="00783909">
        <w:t>,</w:t>
      </w:r>
      <w:r>
        <w:t xml:space="preserve"> such defects </w:t>
      </w:r>
      <w:r w:rsidR="00D41AA6">
        <w:t xml:space="preserve">if </w:t>
      </w:r>
      <w:r w:rsidR="00832992">
        <w:t>they are</w:t>
      </w:r>
      <w:r>
        <w:t xml:space="preserve"> curable.</w:t>
      </w:r>
      <w:r>
        <w:rPr>
          <w:rStyle w:val="FootnoteReference"/>
        </w:rPr>
        <w:footnoteReference w:id="27"/>
      </w:r>
      <w:r>
        <w:t xml:space="preserve"> If a defect cannot be cured, NYCBOE must provide information on alternative ways to vote</w:t>
      </w:r>
      <w:r w:rsidR="00557F71">
        <w:t xml:space="preserve">, typically meaning </w:t>
      </w:r>
      <w:r w:rsidR="00EB43D4">
        <w:t>filing an affidavi</w:t>
      </w:r>
      <w:r w:rsidR="00320EE8">
        <w:t xml:space="preserve">t ballot at a </w:t>
      </w:r>
      <w:r w:rsidR="00D1080F">
        <w:t>local polling place</w:t>
      </w:r>
      <w:r w:rsidR="005409C9">
        <w:t xml:space="preserve"> or </w:t>
      </w:r>
      <w:r w:rsidR="005409C9">
        <w:lastRenderedPageBreak/>
        <w:t>obtaining a new absentee or early mail ballot</w:t>
      </w:r>
      <w:r w:rsidR="00D5137B">
        <w:t>, options that are generally not available to incarcerated individuals</w:t>
      </w:r>
      <w:r>
        <w:t>.</w:t>
      </w:r>
      <w:r>
        <w:rPr>
          <w:rStyle w:val="FootnoteReference"/>
        </w:rPr>
        <w:footnoteReference w:id="28"/>
      </w:r>
      <w:r>
        <w:t xml:space="preserve"> When dealing with curing any issues with absentee or early mail ballots, NYCBOE will mail notice to either person’s address of registration or the address on the application.</w:t>
      </w:r>
      <w:r>
        <w:rPr>
          <w:rStyle w:val="FootnoteReference"/>
        </w:rPr>
        <w:footnoteReference w:id="29"/>
      </w:r>
      <w:r w:rsidR="00DB5295">
        <w:t xml:space="preserve"> After any curing process is complete</w:t>
      </w:r>
      <w:r w:rsidR="006C27C4">
        <w:t>, or if no curing is necessary, an absentee or early mail ballot will be canvassed just like all other ballots.</w:t>
      </w:r>
    </w:p>
    <w:p w14:paraId="69BB5E1F" w14:textId="71411DE4" w:rsidR="001F3CFF" w:rsidRDefault="00BA1D42" w:rsidP="0062675A">
      <w:pPr>
        <w:pStyle w:val="DoublePara"/>
      </w:pPr>
      <w:r>
        <w:t xml:space="preserve">No </w:t>
      </w:r>
      <w:r w:rsidR="00B63E44">
        <w:t>person currently incarcerated</w:t>
      </w:r>
      <w:r w:rsidR="007D1E44">
        <w:t xml:space="preserve"> in New York City</w:t>
      </w:r>
      <w:r w:rsidR="00B63E44">
        <w:t xml:space="preserve"> is able to vote in</w:t>
      </w:r>
      <w:r w:rsidR="00901EDC">
        <w:t xml:space="preserve">-person as there are no polling places </w:t>
      </w:r>
      <w:r w:rsidR="00054C2C">
        <w:t xml:space="preserve">located </w:t>
      </w:r>
      <w:r w:rsidR="001F38B2">
        <w:t xml:space="preserve">within a jail. </w:t>
      </w:r>
      <w:r w:rsidR="00CD0537">
        <w:t xml:space="preserve">Some other jurisdictions across the country have experimented with polling places within jails to varying levels of success. The most successful is </w:t>
      </w:r>
      <w:r w:rsidR="007D1E44">
        <w:t xml:space="preserve">likely </w:t>
      </w:r>
      <w:r w:rsidR="00CD0537">
        <w:t>the Cook County Jail</w:t>
      </w:r>
      <w:r w:rsidR="00713611">
        <w:t xml:space="preserve">. </w:t>
      </w:r>
      <w:r w:rsidR="00B55F71">
        <w:t xml:space="preserve">Prior </w:t>
      </w:r>
      <w:r w:rsidR="009D6031">
        <w:t xml:space="preserve">to implementing a polling place, Chicagoans incarcerated in the Cook County Jail voted at rates </w:t>
      </w:r>
      <w:r w:rsidR="00896027">
        <w:t>greater than at Rikers, but still very low</w:t>
      </w:r>
      <w:r w:rsidR="00E87A53">
        <w:t>.</w:t>
      </w:r>
      <w:r w:rsidR="00E87A53">
        <w:rPr>
          <w:rStyle w:val="FootnoteReference"/>
        </w:rPr>
        <w:footnoteReference w:id="30"/>
      </w:r>
      <w:r w:rsidR="0030123F">
        <w:t xml:space="preserve"> </w:t>
      </w:r>
      <w:r w:rsidR="00434D84">
        <w:t>With the addition of a polling place</w:t>
      </w:r>
      <w:r w:rsidR="0017194A">
        <w:t xml:space="preserve"> in 2020, </w:t>
      </w:r>
      <w:r w:rsidR="00511E3F">
        <w:t>the 2020 presidential election saw a turnout of 37%</w:t>
      </w:r>
      <w:r w:rsidR="00DD14F1">
        <w:t xml:space="preserve"> and </w:t>
      </w:r>
      <w:r w:rsidR="00310CAA">
        <w:t>by</w:t>
      </w:r>
      <w:r w:rsidR="00FD0FD0">
        <w:t xml:space="preserve"> the 2022 midterms</w:t>
      </w:r>
      <w:r w:rsidR="007D1E44">
        <w:t>, though</w:t>
      </w:r>
      <w:r w:rsidR="00FD0FD0">
        <w:t xml:space="preserve"> </w:t>
      </w:r>
      <w:r w:rsidR="00310CAA">
        <w:t xml:space="preserve">it </w:t>
      </w:r>
      <w:r w:rsidR="007D1E44">
        <w:t xml:space="preserve">had dropped to </w:t>
      </w:r>
      <w:r w:rsidR="00FD0FD0">
        <w:t xml:space="preserve">25%, </w:t>
      </w:r>
      <w:r w:rsidR="007D1E44">
        <w:t xml:space="preserve">it exceeded </w:t>
      </w:r>
      <w:r w:rsidR="009A3C4F">
        <w:t>th</w:t>
      </w:r>
      <w:r w:rsidR="00310CAA">
        <w:t xml:space="preserve">e </w:t>
      </w:r>
      <w:r w:rsidR="00732956">
        <w:t>turnout</w:t>
      </w:r>
      <w:r w:rsidR="008D7FE2">
        <w:t xml:space="preserve"> </w:t>
      </w:r>
      <w:r w:rsidR="00310CAA">
        <w:t>percentage</w:t>
      </w:r>
      <w:r w:rsidR="009A3C4F">
        <w:t xml:space="preserve"> </w:t>
      </w:r>
      <w:r w:rsidR="00001EC4">
        <w:t xml:space="preserve">of </w:t>
      </w:r>
      <w:r w:rsidR="003B588B">
        <w:t>registered voters in Chicago</w:t>
      </w:r>
      <w:r w:rsidR="007D1E44">
        <w:t xml:space="preserve"> by five percentage points</w:t>
      </w:r>
      <w:r w:rsidR="004C64FD">
        <w:t>.</w:t>
      </w:r>
      <w:r w:rsidR="004C64FD">
        <w:rPr>
          <w:rStyle w:val="FootnoteReference"/>
        </w:rPr>
        <w:footnoteReference w:id="31"/>
      </w:r>
    </w:p>
    <w:p w14:paraId="255277B8" w14:textId="6A24B1A1" w:rsidR="006C27C4" w:rsidRDefault="00F62456" w:rsidP="0062675A">
      <w:pPr>
        <w:pStyle w:val="DoublePara"/>
      </w:pPr>
      <w:r>
        <w:t>Washington, D.C. has similarly put into place early voting center</w:t>
      </w:r>
      <w:r w:rsidR="002A2242">
        <w:t>s in</w:t>
      </w:r>
      <w:r w:rsidR="00246515">
        <w:t xml:space="preserve"> the </w:t>
      </w:r>
      <w:r w:rsidR="00316A9E">
        <w:t xml:space="preserve">District’s </w:t>
      </w:r>
      <w:r w:rsidR="00246515">
        <w:t>jails.</w:t>
      </w:r>
      <w:r w:rsidR="00246515">
        <w:rPr>
          <w:rStyle w:val="FootnoteReference"/>
        </w:rPr>
        <w:footnoteReference w:id="32"/>
      </w:r>
      <w:r w:rsidR="00246515">
        <w:t xml:space="preserve"> </w:t>
      </w:r>
      <w:r w:rsidR="00E34087">
        <w:t>In 2024</w:t>
      </w:r>
      <w:r w:rsidR="00984248">
        <w:t>, during the primary</w:t>
      </w:r>
      <w:r w:rsidR="0017120D">
        <w:t xml:space="preserve"> election</w:t>
      </w:r>
      <w:r w:rsidR="00CB30D1">
        <w:t>, t</w:t>
      </w:r>
      <w:r w:rsidR="00216AA3">
        <w:t xml:space="preserve">urnout among </w:t>
      </w:r>
      <w:r w:rsidR="00576BCB">
        <w:t>people incarcerated in D.C. jails was 52%</w:t>
      </w:r>
      <w:r w:rsidR="001B3CDB">
        <w:t>, beating citywide turnout of 26%</w:t>
      </w:r>
      <w:r w:rsidR="00524704">
        <w:t xml:space="preserve"> by a factor of two</w:t>
      </w:r>
      <w:r w:rsidR="001B3CDB">
        <w:t>.</w:t>
      </w:r>
      <w:r w:rsidR="001B7E96">
        <w:rPr>
          <w:rStyle w:val="FootnoteReference"/>
        </w:rPr>
        <w:footnoteReference w:id="33"/>
      </w:r>
      <w:r w:rsidR="00576BCB">
        <w:t xml:space="preserve"> </w:t>
      </w:r>
      <w:r w:rsidR="000D399B">
        <w:t>Colorado also</w:t>
      </w:r>
      <w:r w:rsidR="008A3828">
        <w:t xml:space="preserve"> mandated the availability of in-person voting across jails in the state in 2024.</w:t>
      </w:r>
      <w:r w:rsidR="008A3828">
        <w:rPr>
          <w:rStyle w:val="FootnoteReference"/>
        </w:rPr>
        <w:footnoteReference w:id="34"/>
      </w:r>
      <w:r w:rsidR="0075704A">
        <w:t xml:space="preserve"> The following year</w:t>
      </w:r>
      <w:r w:rsidR="00396D47">
        <w:t xml:space="preserve"> the state saw a </w:t>
      </w:r>
      <w:r w:rsidR="008B7646">
        <w:t>roughly ten-</w:t>
      </w:r>
      <w:r w:rsidR="008B7646">
        <w:lastRenderedPageBreak/>
        <w:t xml:space="preserve">fold increase in </w:t>
      </w:r>
      <w:r w:rsidR="007B053D">
        <w:t xml:space="preserve">turnout among incarcerated voters, </w:t>
      </w:r>
      <w:r w:rsidR="00D70774">
        <w:t xml:space="preserve">resulting in </w:t>
      </w:r>
      <w:r w:rsidR="00A21D98">
        <w:t xml:space="preserve">roughly a third </w:t>
      </w:r>
      <w:r w:rsidR="002C0887">
        <w:t xml:space="preserve">of incarcerated Coloradans voting </w:t>
      </w:r>
      <w:r w:rsidR="00FE4D42">
        <w:t xml:space="preserve">in </w:t>
      </w:r>
      <w:r w:rsidR="009D3BE9">
        <w:t>elections in 202</w:t>
      </w:r>
      <w:r w:rsidR="009B2479">
        <w:t>4.</w:t>
      </w:r>
      <w:r w:rsidR="003C5BB7">
        <w:rPr>
          <w:rStyle w:val="FootnoteReference"/>
        </w:rPr>
        <w:footnoteReference w:id="35"/>
      </w:r>
    </w:p>
    <w:p w14:paraId="4DDE0420" w14:textId="03B87433" w:rsidR="00F00504" w:rsidRPr="0062675A" w:rsidRDefault="00E20CAE" w:rsidP="0062675A">
      <w:pPr>
        <w:pStyle w:val="DoublePara"/>
      </w:pPr>
      <w:r>
        <w:t xml:space="preserve">However, implementation of a polling place within a jail facility may </w:t>
      </w:r>
      <w:r w:rsidR="00B30E44">
        <w:t xml:space="preserve">require considering multiple factors. </w:t>
      </w:r>
      <w:r w:rsidR="009E08B1">
        <w:t>These include increased collaboration between NYCBOE and DOC</w:t>
      </w:r>
      <w:r w:rsidR="00B953BB">
        <w:t>;</w:t>
      </w:r>
      <w:r w:rsidR="009E08B1">
        <w:t xml:space="preserve"> </w:t>
      </w:r>
      <w:r w:rsidR="00001BD8">
        <w:t>maintaining a secure facility</w:t>
      </w:r>
      <w:r w:rsidR="00B953BB">
        <w:t>;</w:t>
      </w:r>
      <w:r w:rsidR="00001BD8">
        <w:t xml:space="preserve"> </w:t>
      </w:r>
      <w:r w:rsidR="004212ED">
        <w:t xml:space="preserve">hiring and training sufficient poll workers; </w:t>
      </w:r>
      <w:r w:rsidR="00001BD8">
        <w:t>and whether such a polling place is available only to people incarcerated in the jail</w:t>
      </w:r>
      <w:r w:rsidR="00B953BB">
        <w:t>, jail staff,</w:t>
      </w:r>
      <w:r w:rsidR="00CD77E8">
        <w:t xml:space="preserve"> the general public as well.</w:t>
      </w:r>
      <w:r w:rsidR="00001BD8">
        <w:t xml:space="preserve"> </w:t>
      </w:r>
      <w:r w:rsidR="001978C9">
        <w:t xml:space="preserve">All of these serve as logistical and practical barriers to </w:t>
      </w:r>
      <w:r w:rsidR="00BA38D0">
        <w:t xml:space="preserve">the implementation of </w:t>
      </w:r>
      <w:r w:rsidR="00D34AF0">
        <w:t>a jail-based polling place.</w:t>
      </w:r>
    </w:p>
    <w:p w14:paraId="718731A6" w14:textId="37969F85" w:rsidR="0059397D" w:rsidRDefault="0059397D" w:rsidP="3896D627">
      <w:pPr>
        <w:pStyle w:val="Heading1"/>
        <w:numPr>
          <w:ilvl w:val="0"/>
          <w:numId w:val="8"/>
        </w:numPr>
        <w:suppressLineNumbers/>
        <w:jc w:val="left"/>
        <w:rPr>
          <w:rFonts w:eastAsia="Calibri Light"/>
          <w:b/>
          <w:bCs/>
          <w:i w:val="0"/>
          <w:iCs w:val="0"/>
          <w:smallCaps/>
          <w:u w:val="single"/>
        </w:rPr>
      </w:pPr>
      <w:r>
        <w:rPr>
          <w:rFonts w:eastAsia="Calibri Light"/>
          <w:b/>
          <w:bCs/>
          <w:i w:val="0"/>
          <w:iCs w:val="0"/>
          <w:smallCaps/>
          <w:u w:val="single"/>
        </w:rPr>
        <w:t>Issues and Concerns</w:t>
      </w:r>
    </w:p>
    <w:p w14:paraId="2A4FFCBB" w14:textId="7B4ED84E" w:rsidR="005F21C1" w:rsidRDefault="00C03769" w:rsidP="00794C0C">
      <w:pPr>
        <w:pStyle w:val="DoublePara"/>
        <w:rPr>
          <w:rFonts w:eastAsia="Calibri Light"/>
        </w:rPr>
      </w:pPr>
      <w:r>
        <w:rPr>
          <w:rFonts w:eastAsia="Calibri Light"/>
        </w:rPr>
        <w:t>Voting is the right from which all other rights flow</w:t>
      </w:r>
      <w:r w:rsidR="00EE2A81">
        <w:rPr>
          <w:rFonts w:eastAsia="Calibri Light"/>
        </w:rPr>
        <w:t>, and removal of the right to vote is not to be taken lightly.</w:t>
      </w:r>
      <w:r w:rsidR="007D1E44">
        <w:rPr>
          <w:rStyle w:val="FootnoteReference"/>
          <w:rFonts w:eastAsia="Calibri Light"/>
        </w:rPr>
        <w:footnoteReference w:id="36"/>
      </w:r>
      <w:r w:rsidR="00F72419">
        <w:rPr>
          <w:rFonts w:eastAsia="Calibri Light"/>
        </w:rPr>
        <w:t xml:space="preserve"> </w:t>
      </w:r>
      <w:r w:rsidR="008B0E0B">
        <w:rPr>
          <w:rFonts w:eastAsia="Calibri Light"/>
        </w:rPr>
        <w:t xml:space="preserve">In </w:t>
      </w:r>
      <w:r w:rsidR="003343A7">
        <w:rPr>
          <w:rFonts w:eastAsia="Calibri Light"/>
        </w:rPr>
        <w:t>New York</w:t>
      </w:r>
      <w:r w:rsidR="00986B3F">
        <w:rPr>
          <w:rFonts w:eastAsia="Calibri Light"/>
        </w:rPr>
        <w:t xml:space="preserve">, </w:t>
      </w:r>
      <w:r w:rsidR="00F37683">
        <w:rPr>
          <w:rFonts w:eastAsia="Calibri Light"/>
        </w:rPr>
        <w:t xml:space="preserve">only </w:t>
      </w:r>
      <w:r w:rsidR="004F512A">
        <w:rPr>
          <w:rFonts w:eastAsia="Calibri Light"/>
        </w:rPr>
        <w:t>people who are convicted of a felony</w:t>
      </w:r>
      <w:r w:rsidR="009609CD">
        <w:rPr>
          <w:rFonts w:eastAsia="Calibri Light"/>
        </w:rPr>
        <w:t xml:space="preserve"> and currently incarcerated for that felony</w:t>
      </w:r>
      <w:r w:rsidR="004F512A">
        <w:rPr>
          <w:rFonts w:eastAsia="Calibri Light"/>
        </w:rPr>
        <w:t xml:space="preserve"> are </w:t>
      </w:r>
      <w:r w:rsidR="00663C27">
        <w:rPr>
          <w:rFonts w:eastAsia="Calibri Light"/>
        </w:rPr>
        <w:t>barred</w:t>
      </w:r>
      <w:r w:rsidR="004F512A">
        <w:rPr>
          <w:rFonts w:eastAsia="Calibri Light"/>
        </w:rPr>
        <w:t xml:space="preserve"> from voting.</w:t>
      </w:r>
      <w:r w:rsidR="00D0177D">
        <w:rPr>
          <w:rStyle w:val="FootnoteReference"/>
          <w:rFonts w:eastAsia="Calibri Light"/>
        </w:rPr>
        <w:footnoteReference w:id="37"/>
      </w:r>
      <w:r w:rsidR="00B01C08">
        <w:rPr>
          <w:rFonts w:eastAsia="Calibri Light"/>
        </w:rPr>
        <w:t xml:space="preserve"> Pre-trial detainees and those serving time for misdemeanor offenses </w:t>
      </w:r>
      <w:r w:rsidR="00663C27">
        <w:rPr>
          <w:rFonts w:eastAsia="Calibri Light"/>
        </w:rPr>
        <w:t xml:space="preserve">remain </w:t>
      </w:r>
      <w:r w:rsidR="00B01C08">
        <w:rPr>
          <w:rFonts w:eastAsia="Calibri Light"/>
        </w:rPr>
        <w:t xml:space="preserve">eligible to vote while incarcerated. </w:t>
      </w:r>
      <w:r w:rsidR="004A16CA">
        <w:rPr>
          <w:rFonts w:eastAsia="Calibri Light"/>
        </w:rPr>
        <w:t xml:space="preserve">In 2024, </w:t>
      </w:r>
      <w:r w:rsidR="007A1D49">
        <w:rPr>
          <w:rFonts w:eastAsia="Calibri Light"/>
        </w:rPr>
        <w:t xml:space="preserve">approximately 83% of the </w:t>
      </w:r>
      <w:r w:rsidR="00C63C56">
        <w:rPr>
          <w:rFonts w:eastAsia="Calibri Light"/>
        </w:rPr>
        <w:t>individuals</w:t>
      </w:r>
      <w:r w:rsidR="008E3131">
        <w:rPr>
          <w:rFonts w:eastAsia="Calibri Light"/>
        </w:rPr>
        <w:t xml:space="preserve"> on Rikers Island were held pre-trial</w:t>
      </w:r>
      <w:r w:rsidR="00443C55">
        <w:rPr>
          <w:rFonts w:eastAsia="Calibri Light"/>
        </w:rPr>
        <w:t xml:space="preserve">, meaning a vast majority </w:t>
      </w:r>
      <w:r w:rsidR="009F425D">
        <w:rPr>
          <w:rFonts w:eastAsia="Calibri Light"/>
        </w:rPr>
        <w:t>were eligible to vote.</w:t>
      </w:r>
      <w:r w:rsidR="008E3131">
        <w:rPr>
          <w:rStyle w:val="FootnoteReference"/>
          <w:rFonts w:eastAsia="Calibri Light"/>
        </w:rPr>
        <w:footnoteReference w:id="38"/>
      </w:r>
      <w:r w:rsidR="0003539B">
        <w:rPr>
          <w:rFonts w:eastAsia="Calibri Light"/>
        </w:rPr>
        <w:t xml:space="preserve"> </w:t>
      </w:r>
      <w:r w:rsidR="00CC306F">
        <w:rPr>
          <w:rFonts w:eastAsia="Calibri Light"/>
        </w:rPr>
        <w:t xml:space="preserve">Recent DOC data further </w:t>
      </w:r>
      <w:r w:rsidR="002801EC">
        <w:rPr>
          <w:rFonts w:eastAsia="Calibri Light"/>
        </w:rPr>
        <w:t>shows</w:t>
      </w:r>
      <w:r w:rsidR="00F43568">
        <w:rPr>
          <w:rFonts w:eastAsia="Calibri Light"/>
        </w:rPr>
        <w:t xml:space="preserve"> that</w:t>
      </w:r>
      <w:r w:rsidR="00786D9F">
        <w:rPr>
          <w:rFonts w:eastAsia="Calibri Light"/>
        </w:rPr>
        <w:t xml:space="preserve"> the</w:t>
      </w:r>
      <w:r w:rsidR="002801EC">
        <w:rPr>
          <w:rFonts w:eastAsia="Calibri Light"/>
        </w:rPr>
        <w:t xml:space="preserve"> </w:t>
      </w:r>
      <w:r w:rsidR="00F41EC0">
        <w:rPr>
          <w:rFonts w:eastAsia="Calibri Light"/>
        </w:rPr>
        <w:t xml:space="preserve">average daily </w:t>
      </w:r>
      <w:r w:rsidR="00786D9F">
        <w:rPr>
          <w:rFonts w:eastAsia="Calibri Light"/>
        </w:rPr>
        <w:t>incarcerated population at Rikers</w:t>
      </w:r>
      <w:r w:rsidR="002801EC">
        <w:rPr>
          <w:rFonts w:eastAsia="Calibri Light"/>
        </w:rPr>
        <w:t xml:space="preserve"> as of the second quarter of this fiscal year</w:t>
      </w:r>
      <w:r w:rsidR="00786D9F">
        <w:rPr>
          <w:rFonts w:eastAsia="Calibri Light"/>
        </w:rPr>
        <w:t xml:space="preserve"> </w:t>
      </w:r>
      <w:r w:rsidR="00F41EC0">
        <w:rPr>
          <w:rFonts w:eastAsia="Calibri Light"/>
        </w:rPr>
        <w:t xml:space="preserve">is roughly </w:t>
      </w:r>
      <w:r w:rsidR="00702A08">
        <w:rPr>
          <w:rFonts w:eastAsia="Calibri Light"/>
        </w:rPr>
        <w:t xml:space="preserve">6900 people, with </w:t>
      </w:r>
      <w:r w:rsidR="00CE4084">
        <w:rPr>
          <w:rFonts w:eastAsia="Calibri Light"/>
        </w:rPr>
        <w:t>a majority bein</w:t>
      </w:r>
      <w:r w:rsidR="00B00A56">
        <w:rPr>
          <w:rFonts w:eastAsia="Calibri Light"/>
        </w:rPr>
        <w:t>g Black and almost a third being Hispanic.</w:t>
      </w:r>
      <w:r w:rsidR="00EE19D3">
        <w:rPr>
          <w:rStyle w:val="FootnoteReference"/>
          <w:rFonts w:eastAsia="Calibri Light"/>
        </w:rPr>
        <w:footnoteReference w:id="39"/>
      </w:r>
      <w:r w:rsidR="008F5E03">
        <w:rPr>
          <w:rFonts w:eastAsia="Calibri Light"/>
        </w:rPr>
        <w:t xml:space="preserve"> </w:t>
      </w:r>
      <w:r w:rsidR="00612BA0">
        <w:rPr>
          <w:rFonts w:eastAsia="Calibri Light"/>
        </w:rPr>
        <w:t xml:space="preserve">This </w:t>
      </w:r>
      <w:r w:rsidR="00DF28B7">
        <w:rPr>
          <w:rFonts w:eastAsia="Calibri Light"/>
        </w:rPr>
        <w:t>suggests that</w:t>
      </w:r>
      <w:r w:rsidR="00E27D38">
        <w:rPr>
          <w:rFonts w:eastAsia="Calibri Light"/>
        </w:rPr>
        <w:t xml:space="preserve"> lack of access to voting for incarcerated individuals </w:t>
      </w:r>
      <w:r w:rsidR="0093028F">
        <w:rPr>
          <w:rFonts w:eastAsia="Calibri Light"/>
        </w:rPr>
        <w:t>skews towards</w:t>
      </w:r>
      <w:r w:rsidR="00664FB0">
        <w:rPr>
          <w:rFonts w:eastAsia="Calibri Light"/>
        </w:rPr>
        <w:t xml:space="preserve"> </w:t>
      </w:r>
      <w:r w:rsidR="0093028F">
        <w:rPr>
          <w:rFonts w:eastAsia="Calibri Light"/>
        </w:rPr>
        <w:t xml:space="preserve">affecting </w:t>
      </w:r>
      <w:r w:rsidR="00E27D38">
        <w:rPr>
          <w:rFonts w:eastAsia="Calibri Light"/>
        </w:rPr>
        <w:t>people of color</w:t>
      </w:r>
      <w:r w:rsidR="00E11E7D">
        <w:rPr>
          <w:rFonts w:eastAsia="Calibri Light"/>
        </w:rPr>
        <w:t>.</w:t>
      </w:r>
      <w:r w:rsidR="00B52287">
        <w:rPr>
          <w:rFonts w:eastAsia="Calibri Light"/>
        </w:rPr>
        <w:t xml:space="preserve"> </w:t>
      </w:r>
      <w:r w:rsidR="00027892" w:rsidRPr="00027892">
        <w:rPr>
          <w:rFonts w:eastAsia="Calibri Light"/>
        </w:rPr>
        <w:t xml:space="preserve">Despite the large number of eligible voters, participation </w:t>
      </w:r>
      <w:r w:rsidR="00027892" w:rsidRPr="00027892">
        <w:rPr>
          <w:rFonts w:eastAsia="Calibri Light"/>
        </w:rPr>
        <w:lastRenderedPageBreak/>
        <w:t>remains extremely low.</w:t>
      </w:r>
      <w:bookmarkStart w:id="1" w:name="_Ref226537114"/>
      <w:r w:rsidR="00354CFD">
        <w:rPr>
          <w:rStyle w:val="FootnoteReference"/>
          <w:rFonts w:eastAsia="Calibri Light"/>
        </w:rPr>
        <w:footnoteReference w:id="40"/>
      </w:r>
      <w:bookmarkEnd w:id="1"/>
      <w:r w:rsidR="00027892" w:rsidRPr="00027892">
        <w:rPr>
          <w:rFonts w:eastAsia="Calibri Light"/>
        </w:rPr>
        <w:t xml:space="preserve"> Recent data indicates that fewer than 10</w:t>
      </w:r>
      <w:r w:rsidR="00501397">
        <w:rPr>
          <w:rFonts w:eastAsia="Calibri Light"/>
        </w:rPr>
        <w:t>%</w:t>
      </w:r>
      <w:r w:rsidR="00027892" w:rsidRPr="00027892">
        <w:rPr>
          <w:rFonts w:eastAsia="Calibri Light"/>
        </w:rPr>
        <w:t xml:space="preserve"> of eligible individuals incarcerated on Rikers Island successfully cast a ballot in recent elections, reflecting a significant gap between legal eligibility and actual voter participation.</w:t>
      </w:r>
      <w:r w:rsidR="00157EEF">
        <w:rPr>
          <w:rStyle w:val="FootnoteReference"/>
          <w:rFonts w:eastAsia="Calibri Light"/>
        </w:rPr>
        <w:footnoteReference w:id="41"/>
      </w:r>
    </w:p>
    <w:p w14:paraId="038859C1" w14:textId="047E60EF" w:rsidR="003E43A8" w:rsidRDefault="003E43A8" w:rsidP="00DF455C">
      <w:pPr>
        <w:pStyle w:val="DoublePara"/>
        <w:rPr>
          <w:rFonts w:eastAsia="Calibri Light"/>
        </w:rPr>
      </w:pPr>
      <w:r>
        <w:rPr>
          <w:rFonts w:eastAsia="Calibri Light"/>
        </w:rPr>
        <w:t xml:space="preserve">Contact with the criminal legal system </w:t>
      </w:r>
      <w:r w:rsidR="009870AD">
        <w:rPr>
          <w:rFonts w:eastAsia="Calibri Light"/>
        </w:rPr>
        <w:t>can have</w:t>
      </w:r>
      <w:r>
        <w:rPr>
          <w:rFonts w:eastAsia="Calibri Light"/>
        </w:rPr>
        <w:t xml:space="preserve"> long term effects on </w:t>
      </w:r>
      <w:r w:rsidR="00ED4D7A">
        <w:rPr>
          <w:rFonts w:eastAsia="Calibri Light"/>
        </w:rPr>
        <w:t xml:space="preserve">participation in </w:t>
      </w:r>
      <w:r w:rsidR="009870AD">
        <w:rPr>
          <w:rFonts w:eastAsia="Calibri Light"/>
        </w:rPr>
        <w:t>electoral engagement</w:t>
      </w:r>
      <w:r w:rsidR="00A23350">
        <w:rPr>
          <w:rFonts w:eastAsia="Calibri Light"/>
        </w:rPr>
        <w:t>.</w:t>
      </w:r>
      <w:r w:rsidR="009870AD">
        <w:rPr>
          <w:rFonts w:eastAsia="Calibri Light"/>
        </w:rPr>
        <w:t xml:space="preserve"> For example</w:t>
      </w:r>
      <w:r w:rsidR="00BA63DD">
        <w:rPr>
          <w:rFonts w:eastAsia="Calibri Light"/>
        </w:rPr>
        <w:t xml:space="preserve">, </w:t>
      </w:r>
      <w:r w:rsidR="00AE538A">
        <w:rPr>
          <w:rFonts w:eastAsia="Calibri Light"/>
        </w:rPr>
        <w:t xml:space="preserve">traffic stops tend to decrease a person’s likelihood </w:t>
      </w:r>
      <w:r w:rsidR="00DE702E">
        <w:rPr>
          <w:rFonts w:eastAsia="Calibri Light"/>
        </w:rPr>
        <w:t>of</w:t>
      </w:r>
      <w:r w:rsidR="00AE538A">
        <w:rPr>
          <w:rFonts w:eastAsia="Calibri Light"/>
        </w:rPr>
        <w:t xml:space="preserve"> voting in the next election</w:t>
      </w:r>
      <w:r w:rsidR="002E15B3">
        <w:rPr>
          <w:rFonts w:eastAsia="Calibri Light"/>
        </w:rPr>
        <w:t>.</w:t>
      </w:r>
      <w:r w:rsidR="002E15B3">
        <w:rPr>
          <w:rStyle w:val="FootnoteReference"/>
          <w:rFonts w:eastAsia="Calibri Light"/>
        </w:rPr>
        <w:footnoteReference w:id="42"/>
      </w:r>
      <w:r w:rsidR="00A23350">
        <w:rPr>
          <w:rFonts w:eastAsia="Calibri Light"/>
        </w:rPr>
        <w:t xml:space="preserve"> </w:t>
      </w:r>
      <w:r w:rsidR="00237509">
        <w:rPr>
          <w:rFonts w:eastAsia="Calibri Light"/>
        </w:rPr>
        <w:t xml:space="preserve">Negative experiences with </w:t>
      </w:r>
      <w:r w:rsidR="006404D5">
        <w:rPr>
          <w:rFonts w:eastAsia="Calibri Light"/>
        </w:rPr>
        <w:t xml:space="preserve">agencies </w:t>
      </w:r>
      <w:r w:rsidR="00BA7EC6">
        <w:rPr>
          <w:rFonts w:eastAsia="Calibri Light"/>
        </w:rPr>
        <w:t xml:space="preserve">tied to the criminal legal system </w:t>
      </w:r>
      <w:r w:rsidR="00793CE2">
        <w:rPr>
          <w:rFonts w:eastAsia="Calibri Light"/>
        </w:rPr>
        <w:t xml:space="preserve">also diminish </w:t>
      </w:r>
      <w:r w:rsidR="00693AA9">
        <w:rPr>
          <w:rFonts w:eastAsia="Calibri Light"/>
        </w:rPr>
        <w:t>a person’s motivation to vote.</w:t>
      </w:r>
      <w:r w:rsidR="00693AA9">
        <w:rPr>
          <w:rStyle w:val="FootnoteReference"/>
          <w:rFonts w:eastAsia="Calibri Light"/>
        </w:rPr>
        <w:footnoteReference w:id="43"/>
      </w:r>
      <w:r w:rsidR="00D53FD8">
        <w:rPr>
          <w:rFonts w:eastAsia="Calibri Light"/>
        </w:rPr>
        <w:t xml:space="preserve"> </w:t>
      </w:r>
      <w:r w:rsidR="008B50C3">
        <w:rPr>
          <w:rFonts w:eastAsia="Calibri Light"/>
        </w:rPr>
        <w:t xml:space="preserve">Any contact at all, regardless of whether it is </w:t>
      </w:r>
      <w:r w:rsidR="00FD06E4">
        <w:rPr>
          <w:rFonts w:eastAsia="Calibri Light"/>
        </w:rPr>
        <w:t xml:space="preserve">a stop or long term incarceration, </w:t>
      </w:r>
      <w:r w:rsidR="00CA4AD2">
        <w:rPr>
          <w:rFonts w:eastAsia="Calibri Light"/>
        </w:rPr>
        <w:t xml:space="preserve">decreases </w:t>
      </w:r>
      <w:r w:rsidR="00F85632">
        <w:rPr>
          <w:rFonts w:eastAsia="Calibri Light"/>
        </w:rPr>
        <w:t>pol</w:t>
      </w:r>
      <w:r w:rsidR="00EF681C">
        <w:rPr>
          <w:rFonts w:eastAsia="Calibri Light"/>
        </w:rPr>
        <w:t>itical participation.</w:t>
      </w:r>
      <w:r w:rsidR="00EF681C">
        <w:rPr>
          <w:rStyle w:val="FootnoteReference"/>
          <w:rFonts w:eastAsia="Calibri Light"/>
        </w:rPr>
        <w:footnoteReference w:id="44"/>
      </w:r>
      <w:r w:rsidR="00EF681C">
        <w:rPr>
          <w:rFonts w:eastAsia="Calibri Light"/>
        </w:rPr>
        <w:t xml:space="preserve"> </w:t>
      </w:r>
      <w:r w:rsidR="00762EC8">
        <w:rPr>
          <w:rFonts w:eastAsia="Calibri Light"/>
        </w:rPr>
        <w:t>Th</w:t>
      </w:r>
      <w:r w:rsidR="00836FDE">
        <w:rPr>
          <w:rFonts w:eastAsia="Calibri Light"/>
        </w:rPr>
        <w:t>ese facts</w:t>
      </w:r>
      <w:r w:rsidR="00762EC8">
        <w:rPr>
          <w:rFonts w:eastAsia="Calibri Light"/>
        </w:rPr>
        <w:t xml:space="preserve"> </w:t>
      </w:r>
      <w:r w:rsidR="001E3556">
        <w:rPr>
          <w:rFonts w:eastAsia="Calibri Light"/>
        </w:rPr>
        <w:t xml:space="preserve">may synergize </w:t>
      </w:r>
      <w:r w:rsidR="00762EC8">
        <w:rPr>
          <w:rFonts w:eastAsia="Calibri Light"/>
        </w:rPr>
        <w:t xml:space="preserve">with a generalized belief that </w:t>
      </w:r>
      <w:r w:rsidR="003F06D1">
        <w:rPr>
          <w:rFonts w:eastAsia="Calibri Light"/>
        </w:rPr>
        <w:t xml:space="preserve">being incarcerated at all is a bar to </w:t>
      </w:r>
      <w:r w:rsidR="00E77758">
        <w:rPr>
          <w:rFonts w:eastAsia="Calibri Light"/>
        </w:rPr>
        <w:t xml:space="preserve">voting, </w:t>
      </w:r>
      <w:r w:rsidR="00EF09A4">
        <w:rPr>
          <w:rFonts w:eastAsia="Calibri Light"/>
        </w:rPr>
        <w:t>substantially decreasing a person’s likelihood to vote.</w:t>
      </w:r>
      <w:r w:rsidR="00EF09A4">
        <w:rPr>
          <w:rStyle w:val="FootnoteReference"/>
          <w:rFonts w:eastAsia="Calibri Light"/>
        </w:rPr>
        <w:footnoteReference w:id="45"/>
      </w:r>
      <w:r w:rsidR="00787EC9">
        <w:rPr>
          <w:rFonts w:eastAsia="Calibri Light"/>
        </w:rPr>
        <w:t xml:space="preserve"> As a result,</w:t>
      </w:r>
      <w:r w:rsidR="007D63B1">
        <w:rPr>
          <w:rFonts w:eastAsia="Calibri Light"/>
        </w:rPr>
        <w:t xml:space="preserve"> people incarcerated in jails need substantial outreach</w:t>
      </w:r>
      <w:r w:rsidR="006C3EF6">
        <w:rPr>
          <w:rFonts w:eastAsia="Calibri Light"/>
        </w:rPr>
        <w:t xml:space="preserve"> in order to </w:t>
      </w:r>
      <w:r w:rsidR="00753521">
        <w:rPr>
          <w:rFonts w:eastAsia="Calibri Light"/>
        </w:rPr>
        <w:t>feel empowered to vote</w:t>
      </w:r>
      <w:r w:rsidR="002D673B">
        <w:rPr>
          <w:rFonts w:eastAsia="Calibri Light"/>
        </w:rPr>
        <w:t>.</w:t>
      </w:r>
    </w:p>
    <w:p w14:paraId="6D7D0FCD" w14:textId="1A8B627E" w:rsidR="003A0784" w:rsidRDefault="006A700B" w:rsidP="00DF455C">
      <w:pPr>
        <w:pStyle w:val="DoublePara"/>
        <w:rPr>
          <w:rFonts w:eastAsia="Calibri Light"/>
        </w:rPr>
      </w:pPr>
      <w:r>
        <w:rPr>
          <w:rFonts w:eastAsia="Calibri Light"/>
        </w:rPr>
        <w:t xml:space="preserve">The </w:t>
      </w:r>
      <w:r w:rsidR="00794C0C">
        <w:rPr>
          <w:rFonts w:eastAsia="Calibri Light"/>
        </w:rPr>
        <w:t>DOC</w:t>
      </w:r>
      <w:r w:rsidR="00027AE3">
        <w:rPr>
          <w:rFonts w:eastAsia="Calibri Light"/>
        </w:rPr>
        <w:t xml:space="preserve"> relies on volunteers</w:t>
      </w:r>
      <w:r w:rsidR="00153975">
        <w:rPr>
          <w:rFonts w:eastAsia="Calibri Light"/>
        </w:rPr>
        <w:t xml:space="preserve">, primarily </w:t>
      </w:r>
      <w:r w:rsidR="00027AE3">
        <w:rPr>
          <w:rFonts w:eastAsia="Calibri Light"/>
        </w:rPr>
        <w:t>from</w:t>
      </w:r>
      <w:r w:rsidR="00986021">
        <w:rPr>
          <w:rFonts w:eastAsia="Calibri Light"/>
        </w:rPr>
        <w:t xml:space="preserve"> the Vote in </w:t>
      </w:r>
      <w:r w:rsidR="00512571">
        <w:rPr>
          <w:rFonts w:eastAsia="Calibri Light"/>
        </w:rPr>
        <w:t xml:space="preserve">NYC </w:t>
      </w:r>
      <w:r w:rsidR="00986021">
        <w:rPr>
          <w:rFonts w:eastAsia="Calibri Light"/>
        </w:rPr>
        <w:t xml:space="preserve">Jails </w:t>
      </w:r>
      <w:r w:rsidR="00153975">
        <w:rPr>
          <w:rFonts w:eastAsia="Calibri Light"/>
        </w:rPr>
        <w:t>C</w:t>
      </w:r>
      <w:r w:rsidR="00986021">
        <w:rPr>
          <w:rFonts w:eastAsia="Calibri Light"/>
        </w:rPr>
        <w:t>oalition</w:t>
      </w:r>
      <w:r w:rsidR="00153975">
        <w:rPr>
          <w:rFonts w:eastAsia="Calibri Light"/>
        </w:rPr>
        <w:t>,</w:t>
      </w:r>
      <w:r w:rsidR="00986021">
        <w:rPr>
          <w:rFonts w:eastAsia="Calibri Light"/>
        </w:rPr>
        <w:t xml:space="preserve"> to help people on Rikers </w:t>
      </w:r>
      <w:r w:rsidR="006232D6">
        <w:rPr>
          <w:rFonts w:eastAsia="Calibri Light"/>
        </w:rPr>
        <w:t>access the franchise</w:t>
      </w:r>
      <w:r w:rsidR="00936835">
        <w:rPr>
          <w:rFonts w:eastAsia="Calibri Light"/>
        </w:rPr>
        <w:t>.</w:t>
      </w:r>
      <w:r w:rsidR="00F906D9">
        <w:rPr>
          <w:rStyle w:val="FootnoteReference"/>
          <w:rFonts w:eastAsia="Calibri Light"/>
        </w:rPr>
        <w:footnoteReference w:id="46"/>
      </w:r>
      <w:r w:rsidR="009D5D18">
        <w:rPr>
          <w:rFonts w:eastAsia="Calibri Light"/>
        </w:rPr>
        <w:t xml:space="preserve"> </w:t>
      </w:r>
      <w:r w:rsidR="00C63471">
        <w:rPr>
          <w:rFonts w:eastAsia="Calibri Light"/>
        </w:rPr>
        <w:t>This assistance is done largely by</w:t>
      </w:r>
      <w:r w:rsidR="009D5D18">
        <w:rPr>
          <w:rFonts w:eastAsia="Calibri Light"/>
        </w:rPr>
        <w:t xml:space="preserve"> assisting </w:t>
      </w:r>
      <w:r w:rsidR="00EA27BF">
        <w:rPr>
          <w:rFonts w:eastAsia="Calibri Light"/>
        </w:rPr>
        <w:t xml:space="preserve">incarcerated </w:t>
      </w:r>
      <w:r w:rsidR="00EA27BF">
        <w:rPr>
          <w:rFonts w:eastAsia="Calibri Light"/>
        </w:rPr>
        <w:lastRenderedPageBreak/>
        <w:t>people with</w:t>
      </w:r>
      <w:r w:rsidR="009D5D18">
        <w:rPr>
          <w:rFonts w:eastAsia="Calibri Light"/>
        </w:rPr>
        <w:t xml:space="preserve"> </w:t>
      </w:r>
      <w:r w:rsidR="00986021">
        <w:rPr>
          <w:rFonts w:eastAsia="Calibri Light"/>
        </w:rPr>
        <w:t>fill</w:t>
      </w:r>
      <w:r w:rsidR="009D5D18">
        <w:rPr>
          <w:rFonts w:eastAsia="Calibri Light"/>
        </w:rPr>
        <w:t>ing</w:t>
      </w:r>
      <w:r w:rsidR="00986021">
        <w:rPr>
          <w:rFonts w:eastAsia="Calibri Light"/>
        </w:rPr>
        <w:t xml:space="preserve"> out </w:t>
      </w:r>
      <w:r w:rsidR="009D5D18">
        <w:rPr>
          <w:rFonts w:eastAsia="Calibri Light"/>
        </w:rPr>
        <w:t xml:space="preserve">voter </w:t>
      </w:r>
      <w:r w:rsidR="00986021">
        <w:rPr>
          <w:rFonts w:eastAsia="Calibri Light"/>
        </w:rPr>
        <w:t>registration</w:t>
      </w:r>
      <w:r w:rsidR="00F906D9">
        <w:rPr>
          <w:rFonts w:eastAsia="Calibri Light"/>
        </w:rPr>
        <w:t>, early mail,</w:t>
      </w:r>
      <w:r w:rsidR="00153975">
        <w:rPr>
          <w:rFonts w:eastAsia="Calibri Light"/>
        </w:rPr>
        <w:t xml:space="preserve"> </w:t>
      </w:r>
      <w:r w:rsidR="00986021">
        <w:rPr>
          <w:rFonts w:eastAsia="Calibri Light"/>
        </w:rPr>
        <w:t>and absentee ballot request forms.</w:t>
      </w:r>
      <w:r w:rsidR="00986021">
        <w:rPr>
          <w:rStyle w:val="FootnoteReference"/>
          <w:rFonts w:eastAsia="Calibri Light"/>
        </w:rPr>
        <w:footnoteReference w:id="47"/>
      </w:r>
      <w:r w:rsidR="00027FE5">
        <w:rPr>
          <w:rFonts w:eastAsia="Calibri Light"/>
        </w:rPr>
        <w:t xml:space="preserve"> </w:t>
      </w:r>
      <w:r w:rsidR="000A429B">
        <w:rPr>
          <w:rFonts w:eastAsia="Calibri Light"/>
        </w:rPr>
        <w:t>On average, t</w:t>
      </w:r>
      <w:r w:rsidR="008F34B3">
        <w:rPr>
          <w:rFonts w:eastAsia="Calibri Light"/>
        </w:rPr>
        <w:t>he Vote in NYC Jails Coalition</w:t>
      </w:r>
      <w:r w:rsidR="000A429B">
        <w:rPr>
          <w:rFonts w:eastAsia="Calibri Light"/>
        </w:rPr>
        <w:t xml:space="preserve">, in collaboration with </w:t>
      </w:r>
      <w:r w:rsidR="008F34B3">
        <w:rPr>
          <w:rFonts w:eastAsia="Calibri Light"/>
        </w:rPr>
        <w:t>DOC</w:t>
      </w:r>
      <w:r w:rsidR="000A429B">
        <w:rPr>
          <w:rFonts w:eastAsia="Calibri Light"/>
        </w:rPr>
        <w:t>,</w:t>
      </w:r>
      <w:r w:rsidR="008F34B3">
        <w:rPr>
          <w:rFonts w:eastAsia="Calibri Light"/>
        </w:rPr>
        <w:t xml:space="preserve"> </w:t>
      </w:r>
      <w:r w:rsidR="00B82A96">
        <w:rPr>
          <w:rFonts w:eastAsia="Calibri Light"/>
        </w:rPr>
        <w:t>successfully register</w:t>
      </w:r>
      <w:r w:rsidR="008C31A8">
        <w:rPr>
          <w:rFonts w:eastAsia="Calibri Light"/>
        </w:rPr>
        <w:t>s</w:t>
      </w:r>
      <w:r w:rsidR="00B82A96">
        <w:rPr>
          <w:rFonts w:eastAsia="Calibri Light"/>
        </w:rPr>
        <w:t xml:space="preserve"> </w:t>
      </w:r>
      <w:r w:rsidR="009D42B8">
        <w:rPr>
          <w:rFonts w:eastAsia="Calibri Light"/>
        </w:rPr>
        <w:t xml:space="preserve">between </w:t>
      </w:r>
      <w:r w:rsidR="007B64AF">
        <w:rPr>
          <w:rFonts w:eastAsia="Calibri Light"/>
        </w:rPr>
        <w:t xml:space="preserve">thirty and seventy people per </w:t>
      </w:r>
      <w:r w:rsidR="00D43E03">
        <w:rPr>
          <w:rFonts w:eastAsia="Calibri Light"/>
        </w:rPr>
        <w:t>visit</w:t>
      </w:r>
      <w:r w:rsidR="00A40777">
        <w:rPr>
          <w:rFonts w:eastAsia="Calibri Light"/>
        </w:rPr>
        <w:t>.</w:t>
      </w:r>
      <w:r w:rsidR="004E496C">
        <w:rPr>
          <w:rStyle w:val="FootnoteReference"/>
          <w:rFonts w:eastAsia="Calibri Light"/>
        </w:rPr>
        <w:footnoteReference w:id="48"/>
      </w:r>
      <w:r w:rsidR="002A6BB7">
        <w:rPr>
          <w:rFonts w:eastAsia="Calibri Light"/>
        </w:rPr>
        <w:t xml:space="preserve"> DOC selects </w:t>
      </w:r>
      <w:r w:rsidR="00C80F11">
        <w:rPr>
          <w:rFonts w:eastAsia="Calibri Light"/>
        </w:rPr>
        <w:t xml:space="preserve">the facility to visit, </w:t>
      </w:r>
      <w:r w:rsidR="00266CD8">
        <w:rPr>
          <w:rFonts w:eastAsia="Calibri Light"/>
        </w:rPr>
        <w:t xml:space="preserve">and given the limited number of visits for a facility as physically large and populous as Rikers, it </w:t>
      </w:r>
      <w:r w:rsidR="009D465F">
        <w:rPr>
          <w:rFonts w:eastAsia="Calibri Light"/>
        </w:rPr>
        <w:t xml:space="preserve">is unclear how often any given housing unit is </w:t>
      </w:r>
      <w:r w:rsidR="00443006">
        <w:rPr>
          <w:rFonts w:eastAsia="Calibri Light"/>
        </w:rPr>
        <w:t>visited in a year to register voters</w:t>
      </w:r>
      <w:r w:rsidR="008E325E">
        <w:rPr>
          <w:rFonts w:eastAsia="Calibri Light"/>
        </w:rPr>
        <w:t>.</w:t>
      </w:r>
      <w:r w:rsidR="008E325E">
        <w:rPr>
          <w:rStyle w:val="FootnoteReference"/>
          <w:rFonts w:eastAsia="Calibri Light"/>
        </w:rPr>
        <w:footnoteReference w:id="49"/>
      </w:r>
      <w:r w:rsidR="002D1529">
        <w:rPr>
          <w:rFonts w:eastAsia="Calibri Light"/>
        </w:rPr>
        <w:t xml:space="preserve"> Advocates argue that </w:t>
      </w:r>
      <w:r w:rsidR="00132970">
        <w:rPr>
          <w:rFonts w:eastAsia="Calibri Light"/>
        </w:rPr>
        <w:t xml:space="preserve">they may not be seeing enough people or enough units to </w:t>
      </w:r>
      <w:r w:rsidR="003D3B65">
        <w:rPr>
          <w:rFonts w:eastAsia="Calibri Light"/>
        </w:rPr>
        <w:t>have the opportunity to register as many people as possible.</w:t>
      </w:r>
      <w:r w:rsidR="00040C97">
        <w:rPr>
          <w:rFonts w:eastAsia="Calibri Light"/>
        </w:rPr>
        <w:t xml:space="preserve"> </w:t>
      </w:r>
    </w:p>
    <w:p w14:paraId="29FDFAE2" w14:textId="1CBF6CCB" w:rsidR="00E818CA" w:rsidRDefault="00BD78BE" w:rsidP="00DF455C">
      <w:pPr>
        <w:pStyle w:val="DoublePara"/>
        <w:rPr>
          <w:rFonts w:eastAsia="Calibri Light"/>
        </w:rPr>
      </w:pPr>
      <w:r>
        <w:rPr>
          <w:rFonts w:eastAsia="Calibri Light"/>
        </w:rPr>
        <w:t>Even after registering a person</w:t>
      </w:r>
      <w:r w:rsidR="00856D3D">
        <w:rPr>
          <w:rFonts w:eastAsia="Calibri Light"/>
        </w:rPr>
        <w:t xml:space="preserve">, </w:t>
      </w:r>
      <w:r w:rsidR="007D1E44">
        <w:rPr>
          <w:rFonts w:eastAsia="Calibri Light"/>
        </w:rPr>
        <w:t xml:space="preserve">that person </w:t>
      </w:r>
      <w:r w:rsidR="00856D3D">
        <w:rPr>
          <w:rFonts w:eastAsia="Calibri Light"/>
        </w:rPr>
        <w:t>still must request a ballot. A</w:t>
      </w:r>
      <w:r w:rsidR="004F064C">
        <w:rPr>
          <w:rFonts w:eastAsia="Calibri Light"/>
        </w:rPr>
        <w:t xml:space="preserve">nd </w:t>
      </w:r>
      <w:r w:rsidR="00657AAF">
        <w:rPr>
          <w:rFonts w:eastAsia="Calibri Light"/>
        </w:rPr>
        <w:t xml:space="preserve">even when voters request ballots, they </w:t>
      </w:r>
      <w:r w:rsidR="00E07EC1">
        <w:rPr>
          <w:rFonts w:eastAsia="Calibri Light"/>
        </w:rPr>
        <w:t>may</w:t>
      </w:r>
      <w:r w:rsidR="00657AAF">
        <w:rPr>
          <w:rFonts w:eastAsia="Calibri Light"/>
        </w:rPr>
        <w:t xml:space="preserve"> not receive them.</w:t>
      </w:r>
      <w:r w:rsidR="00657AAF">
        <w:rPr>
          <w:rStyle w:val="FootnoteReference"/>
          <w:rFonts w:eastAsia="Calibri Light"/>
        </w:rPr>
        <w:footnoteReference w:id="50"/>
      </w:r>
      <w:r w:rsidR="00657AAF">
        <w:rPr>
          <w:rFonts w:eastAsia="Calibri Light"/>
        </w:rPr>
        <w:t xml:space="preserve"> And when ballots are received, there is no guarantee that they will be </w:t>
      </w:r>
      <w:r w:rsidR="004F108B">
        <w:rPr>
          <w:rFonts w:eastAsia="Calibri Light"/>
        </w:rPr>
        <w:t>counted.</w:t>
      </w:r>
      <w:r w:rsidR="001024D3">
        <w:rPr>
          <w:rFonts w:eastAsia="Calibri Light"/>
        </w:rPr>
        <w:t xml:space="preserve"> </w:t>
      </w:r>
      <w:r w:rsidR="00AD424F">
        <w:rPr>
          <w:rFonts w:eastAsia="Calibri Light"/>
        </w:rPr>
        <w:t xml:space="preserve">This </w:t>
      </w:r>
      <w:r w:rsidR="001024D3">
        <w:rPr>
          <w:rFonts w:eastAsia="Calibri Light"/>
        </w:rPr>
        <w:t>is because voters who are incarcerated may have trouble being able to cure their ballot</w:t>
      </w:r>
      <w:r w:rsidR="000F7492">
        <w:rPr>
          <w:rFonts w:eastAsia="Calibri Light"/>
        </w:rPr>
        <w:t>s</w:t>
      </w:r>
      <w:r w:rsidR="00EE17B1">
        <w:rPr>
          <w:rFonts w:eastAsia="Calibri Light"/>
        </w:rPr>
        <w:t>, though they are legally required to be offered the opportunity to cure</w:t>
      </w:r>
      <w:r w:rsidR="000F7492">
        <w:rPr>
          <w:rFonts w:eastAsia="Calibri Light"/>
        </w:rPr>
        <w:t>.</w:t>
      </w:r>
      <w:r w:rsidR="00EE17B1">
        <w:rPr>
          <w:rStyle w:val="FootnoteReference"/>
          <w:rFonts w:eastAsia="Calibri Light"/>
        </w:rPr>
        <w:footnoteReference w:id="51"/>
      </w:r>
    </w:p>
    <w:p w14:paraId="5645F626" w14:textId="7243C8CB" w:rsidR="00E818CA" w:rsidRDefault="00E818CA" w:rsidP="00DF455C">
      <w:pPr>
        <w:pStyle w:val="DoublePara"/>
        <w:rPr>
          <w:rFonts w:eastAsia="Calibri Light"/>
        </w:rPr>
      </w:pPr>
      <w:r>
        <w:t>Because there are several points at which a ballot request or ballot is handed off or placed in the mail prior to entering NYCBOE custody, this could raise opportunities for a person incarcerated to be unsuccessful in voting.</w:t>
      </w:r>
      <w:r w:rsidR="00AD424F">
        <w:rPr>
          <w:rFonts w:eastAsia="Calibri Light"/>
        </w:rPr>
        <w:t xml:space="preserve"> </w:t>
      </w:r>
      <w:r w:rsidR="00AD424F" w:rsidRPr="00311968">
        <w:rPr>
          <w:rFonts w:eastAsia="Calibri Light"/>
        </w:rPr>
        <w:t>Advocates and legal service providers report that the New York City Board of Elections routinely rejects voter registration forms, absentee ballot applications, and completed ballots submitted by incarcerated individuals, often due to technical deficiencies or administrative errors.</w:t>
      </w:r>
      <w:r w:rsidR="00AD424F">
        <w:rPr>
          <w:rStyle w:val="FootnoteReference"/>
          <w:rFonts w:eastAsia="Calibri Light"/>
        </w:rPr>
        <w:footnoteReference w:id="52"/>
      </w:r>
      <w:r>
        <w:t xml:space="preserve"> </w:t>
      </w:r>
      <w:r w:rsidR="00EE17B1">
        <w:t>P</w:t>
      </w:r>
      <w:r>
        <w:t>eople incarcerated in jails are inherently transient</w:t>
      </w:r>
      <w:r w:rsidR="002410D3">
        <w:t xml:space="preserve"> due to </w:t>
      </w:r>
      <w:r w:rsidR="002410D3">
        <w:lastRenderedPageBreak/>
        <w:t>the generally impermanent nature of incarceration</w:t>
      </w:r>
      <w:r>
        <w:t>.</w:t>
      </w:r>
      <w:r>
        <w:rPr>
          <w:rStyle w:val="FootnoteReference"/>
        </w:rPr>
        <w:footnoteReference w:id="53"/>
      </w:r>
      <w:r>
        <w:t xml:space="preserve"> However, people in DOC custody can remain in custody for fairly long periods of time, with the Comptroller reporting that</w:t>
      </w:r>
      <w:r w:rsidR="00F5363B">
        <w:t>,</w:t>
      </w:r>
      <w:r>
        <w:t xml:space="preserve"> as of January 2026</w:t>
      </w:r>
      <w:r w:rsidR="00F5363B">
        <w:t>,</w:t>
      </w:r>
      <w:r>
        <w:t xml:space="preserve"> the average length of stay was roughly 108 days.</w:t>
      </w:r>
      <w:r>
        <w:rPr>
          <w:rStyle w:val="FootnoteReference"/>
        </w:rPr>
        <w:footnoteReference w:id="54"/>
      </w:r>
      <w:r>
        <w:t xml:space="preserve"> Regardless of that stay length, a person shifting between housing units or being released from incarceration can make it difficult for mail to reach them. This makes curing ballots, or even receiving them in the first place, potentially difficult for people who are incarcerated and attempting to exercise their right to vote.</w:t>
      </w:r>
      <w:r w:rsidR="005A0CD9">
        <w:t xml:space="preserve"> </w:t>
      </w:r>
      <w:r w:rsidR="005A0CD9" w:rsidRPr="005A0CD9">
        <w:t xml:space="preserve">Additionally, individuals are frequently released from custody during the voting process, which can create confusion regarding ballot eligibility and may result in ballots </w:t>
      </w:r>
      <w:r w:rsidR="00C51034">
        <w:t xml:space="preserve">getting lost </w:t>
      </w:r>
      <w:r w:rsidR="00683D82">
        <w:t>or</w:t>
      </w:r>
      <w:r w:rsidR="006E0DAB">
        <w:t xml:space="preserve"> </w:t>
      </w:r>
      <w:r w:rsidR="00DB1A58">
        <w:t>rejected by the BOE</w:t>
      </w:r>
      <w:r w:rsidR="005A0CD9" w:rsidRPr="005A0CD9">
        <w:t>.</w:t>
      </w:r>
      <w:bookmarkStart w:id="2" w:name="_Ref226539741"/>
      <w:r w:rsidR="00E76E37">
        <w:rPr>
          <w:rStyle w:val="FootnoteReference"/>
        </w:rPr>
        <w:footnoteReference w:id="55"/>
      </w:r>
      <w:bookmarkEnd w:id="2"/>
    </w:p>
    <w:p w14:paraId="549CA4AF" w14:textId="05BA71BD" w:rsidR="006A700B" w:rsidRDefault="00E77294" w:rsidP="00DF455C">
      <w:pPr>
        <w:pStyle w:val="DoublePara"/>
        <w:rPr>
          <w:rFonts w:eastAsia="Calibri Light"/>
        </w:rPr>
      </w:pPr>
      <w:r>
        <w:rPr>
          <w:rFonts w:eastAsia="Calibri Light"/>
        </w:rPr>
        <w:t xml:space="preserve">According </w:t>
      </w:r>
      <w:r w:rsidR="005E268E">
        <w:rPr>
          <w:rFonts w:eastAsia="Calibri Light"/>
        </w:rPr>
        <w:t xml:space="preserve">to </w:t>
      </w:r>
      <w:r>
        <w:rPr>
          <w:rFonts w:eastAsia="Calibri Light"/>
        </w:rPr>
        <w:t xml:space="preserve">volunteers, voters on Rikers Island </w:t>
      </w:r>
      <w:r w:rsidR="007925A7">
        <w:rPr>
          <w:rFonts w:eastAsia="Calibri Light"/>
        </w:rPr>
        <w:t xml:space="preserve">often </w:t>
      </w:r>
      <w:r>
        <w:rPr>
          <w:rFonts w:eastAsia="Calibri Light"/>
        </w:rPr>
        <w:t xml:space="preserve">do not </w:t>
      </w:r>
      <w:r w:rsidR="007925A7">
        <w:rPr>
          <w:rFonts w:eastAsia="Calibri Light"/>
        </w:rPr>
        <w:t>get</w:t>
      </w:r>
      <w:r>
        <w:rPr>
          <w:rFonts w:eastAsia="Calibri Light"/>
        </w:rPr>
        <w:t xml:space="preserve"> the opportunity to fix any errors on their absentee ballots</w:t>
      </w:r>
      <w:r w:rsidR="00532708">
        <w:rPr>
          <w:rFonts w:eastAsia="Calibri Light"/>
        </w:rPr>
        <w:t xml:space="preserve">, </w:t>
      </w:r>
      <w:r w:rsidR="0069402B" w:rsidRPr="0069402B">
        <w:rPr>
          <w:rFonts w:eastAsia="Calibri Light"/>
        </w:rPr>
        <w:t>despite state law providing cure opportunities for certain absentee ballot errors</w:t>
      </w:r>
      <w:r>
        <w:rPr>
          <w:rFonts w:eastAsia="Calibri Light"/>
        </w:rPr>
        <w:t>.</w:t>
      </w:r>
      <w:r>
        <w:rPr>
          <w:rStyle w:val="FootnoteReference"/>
          <w:rFonts w:eastAsia="Calibri Light"/>
        </w:rPr>
        <w:footnoteReference w:id="56"/>
      </w:r>
      <w:r>
        <w:rPr>
          <w:rFonts w:eastAsia="Calibri Light"/>
        </w:rPr>
        <w:t xml:space="preserve"> </w:t>
      </w:r>
      <w:r w:rsidR="0099147F">
        <w:rPr>
          <w:rFonts w:eastAsia="Calibri Light"/>
        </w:rPr>
        <w:t xml:space="preserve">In the June 2024 primary election, only 364 individuals held on Rikers requested absentee </w:t>
      </w:r>
      <w:r w:rsidR="00341745">
        <w:rPr>
          <w:rFonts w:eastAsia="Calibri Light"/>
        </w:rPr>
        <w:t xml:space="preserve">or early mail </w:t>
      </w:r>
      <w:r w:rsidR="0099147F">
        <w:rPr>
          <w:rFonts w:eastAsia="Calibri Light"/>
        </w:rPr>
        <w:t>ballots. Of those</w:t>
      </w:r>
      <w:r w:rsidR="00341745">
        <w:rPr>
          <w:rFonts w:eastAsia="Calibri Light"/>
        </w:rPr>
        <w:t>,</w:t>
      </w:r>
      <w:r w:rsidR="0099147F">
        <w:rPr>
          <w:rFonts w:eastAsia="Calibri Light"/>
        </w:rPr>
        <w:t xml:space="preserve"> only 155 were ever delivered, and only 72 were returned and actually counted.</w:t>
      </w:r>
      <w:r w:rsidR="0099147F">
        <w:rPr>
          <w:rStyle w:val="FootnoteReference"/>
          <w:rFonts w:eastAsia="Calibri Light"/>
        </w:rPr>
        <w:footnoteReference w:id="57"/>
      </w:r>
      <w:r w:rsidR="00B576DD">
        <w:rPr>
          <w:rFonts w:eastAsia="Calibri Light"/>
        </w:rPr>
        <w:t xml:space="preserve"> </w:t>
      </w:r>
      <w:r w:rsidR="00C849F1" w:rsidRPr="00C849F1">
        <w:rPr>
          <w:rFonts w:eastAsia="Calibri Light"/>
        </w:rPr>
        <w:t xml:space="preserve">Available data further shows substantial attrition at each stage of the voting process, including applications that are not processed, ballots that are not delivered, completed </w:t>
      </w:r>
      <w:r w:rsidR="00C849F1" w:rsidRPr="00C849F1">
        <w:rPr>
          <w:rFonts w:eastAsia="Calibri Light"/>
        </w:rPr>
        <w:lastRenderedPageBreak/>
        <w:t>ballots that are not returned, and returned ballots that are ultimately not counted.</w:t>
      </w:r>
      <w:r w:rsidR="003B6D39">
        <w:rPr>
          <w:rStyle w:val="FootnoteReference"/>
          <w:rFonts w:eastAsia="Calibri Light"/>
        </w:rPr>
        <w:footnoteReference w:id="58"/>
      </w:r>
      <w:r w:rsidR="00C849F1" w:rsidRPr="00C849F1">
        <w:rPr>
          <w:rFonts w:eastAsia="Calibri Light"/>
        </w:rPr>
        <w:t xml:space="preserve"> This pattern indicates systemic breakdowns across multiple points in the voting process rather than isolated issues.</w:t>
      </w:r>
      <w:r w:rsidR="00255908">
        <w:rPr>
          <w:rStyle w:val="FootnoteReference"/>
          <w:rFonts w:eastAsia="Calibri Light"/>
        </w:rPr>
        <w:footnoteReference w:id="59"/>
      </w:r>
    </w:p>
    <w:p w14:paraId="37E05A33" w14:textId="43E8DAF8" w:rsidR="00703EC9" w:rsidRDefault="005D66C8" w:rsidP="00DF455C">
      <w:pPr>
        <w:pStyle w:val="DoublePara"/>
        <w:rPr>
          <w:rFonts w:eastAsia="Calibri Light"/>
        </w:rPr>
      </w:pPr>
      <w:r>
        <w:rPr>
          <w:rFonts w:eastAsia="Calibri Light"/>
        </w:rPr>
        <w:t xml:space="preserve">Advocates have also identified </w:t>
      </w:r>
      <w:r w:rsidR="008E1A55">
        <w:rPr>
          <w:rFonts w:eastAsia="Calibri Light"/>
        </w:rPr>
        <w:t xml:space="preserve">access to information </w:t>
      </w:r>
      <w:r w:rsidR="00512571">
        <w:rPr>
          <w:rFonts w:eastAsia="Calibri Light"/>
        </w:rPr>
        <w:t>as</w:t>
      </w:r>
      <w:r w:rsidR="008E1A55">
        <w:rPr>
          <w:rFonts w:eastAsia="Calibri Light"/>
        </w:rPr>
        <w:t xml:space="preserve"> another </w:t>
      </w:r>
      <w:r w:rsidR="00E52B0A">
        <w:rPr>
          <w:rFonts w:eastAsia="Calibri Light"/>
        </w:rPr>
        <w:t>issue that incarcerated individuals face.</w:t>
      </w:r>
      <w:r w:rsidR="00E52B0A">
        <w:rPr>
          <w:rStyle w:val="FootnoteReference"/>
          <w:rFonts w:eastAsia="Calibri Light"/>
        </w:rPr>
        <w:footnoteReference w:id="60"/>
      </w:r>
      <w:r w:rsidR="00E52B0A">
        <w:rPr>
          <w:rFonts w:eastAsia="Calibri Light"/>
        </w:rPr>
        <w:t xml:space="preserve"> </w:t>
      </w:r>
      <w:r w:rsidR="009A47E5">
        <w:rPr>
          <w:rFonts w:eastAsia="Calibri Light"/>
        </w:rPr>
        <w:t>In</w:t>
      </w:r>
      <w:r w:rsidR="00BE7E84">
        <w:rPr>
          <w:rFonts w:eastAsia="Calibri Light"/>
        </w:rPr>
        <w:t xml:space="preserve">dividuals on Rikers do not </w:t>
      </w:r>
      <w:r w:rsidR="00C854B9">
        <w:rPr>
          <w:rFonts w:eastAsia="Calibri Light"/>
        </w:rPr>
        <w:t>have the same access to election information as</w:t>
      </w:r>
      <w:r w:rsidR="000807A3">
        <w:rPr>
          <w:rFonts w:eastAsia="Calibri Light"/>
        </w:rPr>
        <w:t xml:space="preserve"> everyone else</w:t>
      </w:r>
      <w:r w:rsidR="003227A4">
        <w:rPr>
          <w:rFonts w:eastAsia="Calibri Light"/>
        </w:rPr>
        <w:t>, they lack access to information about application deadlines, eligibility criteria, and even who is on the ballot.</w:t>
      </w:r>
      <w:r w:rsidR="00FA0749">
        <w:rPr>
          <w:rFonts w:eastAsia="Calibri Light"/>
        </w:rPr>
        <w:t xml:space="preserve"> </w:t>
      </w:r>
      <w:r w:rsidR="007F6BDF">
        <w:rPr>
          <w:rFonts w:eastAsia="Calibri Light"/>
        </w:rPr>
        <w:t>T</w:t>
      </w:r>
      <w:r w:rsidR="00FA0749">
        <w:rPr>
          <w:rFonts w:eastAsia="Calibri Light"/>
        </w:rPr>
        <w:t>hey only receive the information that the Department of Correction chooses to provide them with.</w:t>
      </w:r>
      <w:r w:rsidR="00FA0749">
        <w:rPr>
          <w:rStyle w:val="FootnoteReference"/>
          <w:rFonts w:eastAsia="Calibri Light"/>
        </w:rPr>
        <w:footnoteReference w:id="61"/>
      </w:r>
      <w:r w:rsidR="00111E18">
        <w:rPr>
          <w:rFonts w:eastAsia="Calibri Light"/>
        </w:rPr>
        <w:t xml:space="preserve"> </w:t>
      </w:r>
      <w:r w:rsidR="004176B9">
        <w:rPr>
          <w:rFonts w:eastAsia="Calibri Light"/>
        </w:rPr>
        <w:t xml:space="preserve">Physical copies of news publications are “[s]ubject to media review” before being delivered to </w:t>
      </w:r>
      <w:r w:rsidR="0001588E">
        <w:rPr>
          <w:rFonts w:eastAsia="Calibri Light"/>
        </w:rPr>
        <w:t>people incarcerated at Rikers.</w:t>
      </w:r>
      <w:r w:rsidR="0001588E">
        <w:rPr>
          <w:rStyle w:val="FootnoteReference"/>
          <w:rFonts w:eastAsia="Calibri Light"/>
        </w:rPr>
        <w:footnoteReference w:id="62"/>
      </w:r>
      <w:r w:rsidR="00FB66CC">
        <w:rPr>
          <w:rFonts w:eastAsia="Calibri Light"/>
        </w:rPr>
        <w:t xml:space="preserve"> </w:t>
      </w:r>
      <w:r w:rsidR="00EB2D94">
        <w:rPr>
          <w:rFonts w:eastAsia="Calibri Light"/>
        </w:rPr>
        <w:t>However, DOC does provide access to Campaign Finance Board created nonpartisan voter guides</w:t>
      </w:r>
      <w:r w:rsidR="00C52C52">
        <w:rPr>
          <w:rFonts w:eastAsia="Calibri Light"/>
        </w:rPr>
        <w:t xml:space="preserve">, though it is unclear whether voter guides are individually distributed to </w:t>
      </w:r>
      <w:r w:rsidR="00867541">
        <w:rPr>
          <w:rFonts w:eastAsia="Calibri Light"/>
        </w:rPr>
        <w:t>prospective voters or placed in centralized areas</w:t>
      </w:r>
      <w:r w:rsidR="00FD5936">
        <w:rPr>
          <w:rFonts w:eastAsia="Calibri Light"/>
        </w:rPr>
        <w:t>.</w:t>
      </w:r>
      <w:r w:rsidR="00FD5936">
        <w:rPr>
          <w:rStyle w:val="FootnoteReference"/>
          <w:rFonts w:eastAsia="Calibri Light"/>
        </w:rPr>
        <w:footnoteReference w:id="63"/>
      </w:r>
    </w:p>
    <w:p w14:paraId="0009878B" w14:textId="3C176D92" w:rsidR="00205830" w:rsidRPr="005F21C1" w:rsidRDefault="00205830" w:rsidP="00DF455C">
      <w:pPr>
        <w:pStyle w:val="DoublePara"/>
        <w:rPr>
          <w:rFonts w:eastAsia="Calibri Light"/>
        </w:rPr>
      </w:pPr>
      <w:r>
        <w:rPr>
          <w:rFonts w:eastAsia="Calibri Light"/>
        </w:rPr>
        <w:t xml:space="preserve">Additionally, it is unclear what level of voter education is provided </w:t>
      </w:r>
      <w:r w:rsidR="00DE4A26">
        <w:rPr>
          <w:rFonts w:eastAsia="Calibri Light"/>
        </w:rPr>
        <w:t xml:space="preserve">to </w:t>
      </w:r>
      <w:r w:rsidR="000B75C0">
        <w:rPr>
          <w:rFonts w:eastAsia="Calibri Light"/>
        </w:rPr>
        <w:t xml:space="preserve">incarcerated people in </w:t>
      </w:r>
      <w:r w:rsidR="00DF0F60">
        <w:rPr>
          <w:rFonts w:eastAsia="Calibri Light"/>
        </w:rPr>
        <w:t xml:space="preserve">DOC custody. </w:t>
      </w:r>
      <w:r w:rsidR="00813D09">
        <w:rPr>
          <w:rFonts w:eastAsia="Calibri Light"/>
        </w:rPr>
        <w:t>Beyond voter guides</w:t>
      </w:r>
      <w:r w:rsidR="00754995">
        <w:rPr>
          <w:rFonts w:eastAsia="Calibri Light"/>
        </w:rPr>
        <w:t xml:space="preserve">, which only </w:t>
      </w:r>
      <w:r w:rsidR="00F8133D">
        <w:rPr>
          <w:rFonts w:eastAsia="Calibri Light"/>
        </w:rPr>
        <w:t>cover local elections,</w:t>
      </w:r>
      <w:r w:rsidR="00813D09">
        <w:rPr>
          <w:rFonts w:eastAsia="Calibri Light"/>
        </w:rPr>
        <w:t xml:space="preserve"> and </w:t>
      </w:r>
      <w:r w:rsidR="002B70AB">
        <w:rPr>
          <w:rFonts w:eastAsia="Calibri Light"/>
        </w:rPr>
        <w:t>volunteers during registration visits</w:t>
      </w:r>
      <w:r w:rsidR="00874313">
        <w:rPr>
          <w:rFonts w:eastAsia="Calibri Light"/>
        </w:rPr>
        <w:t xml:space="preserve">, </w:t>
      </w:r>
      <w:r w:rsidR="002E0026">
        <w:rPr>
          <w:rFonts w:eastAsia="Calibri Light"/>
        </w:rPr>
        <w:t xml:space="preserve">DOC </w:t>
      </w:r>
      <w:r w:rsidR="0022729A">
        <w:rPr>
          <w:rFonts w:eastAsia="Calibri Light"/>
        </w:rPr>
        <w:t xml:space="preserve">offers </w:t>
      </w:r>
      <w:r w:rsidR="00835110">
        <w:rPr>
          <w:rFonts w:eastAsia="Calibri Light"/>
        </w:rPr>
        <w:t>quarterly civic engagement events</w:t>
      </w:r>
      <w:r w:rsidR="003A1610">
        <w:rPr>
          <w:rFonts w:eastAsia="Calibri Light"/>
        </w:rPr>
        <w:t xml:space="preserve"> “in partnership with external service providers and city agencies</w:t>
      </w:r>
      <w:r w:rsidR="00694C3C">
        <w:rPr>
          <w:rFonts w:eastAsia="Calibri Light"/>
        </w:rPr>
        <w:t>.”</w:t>
      </w:r>
      <w:r w:rsidR="00694C3C">
        <w:rPr>
          <w:rStyle w:val="FootnoteReference"/>
          <w:rFonts w:eastAsia="Calibri Light"/>
        </w:rPr>
        <w:footnoteReference w:id="64"/>
      </w:r>
      <w:r w:rsidR="00BA6026">
        <w:rPr>
          <w:rFonts w:eastAsia="Calibri Light"/>
        </w:rPr>
        <w:t xml:space="preserve"> The DOC website does not specify what </w:t>
      </w:r>
      <w:r w:rsidR="0026236F">
        <w:rPr>
          <w:rFonts w:eastAsia="Calibri Light"/>
        </w:rPr>
        <w:t>occurs during those civic engagement events, or with whom it partners.</w:t>
      </w:r>
      <w:r w:rsidR="00856B68">
        <w:rPr>
          <w:rFonts w:eastAsia="Calibri Light"/>
        </w:rPr>
        <w:t xml:space="preserve"> </w:t>
      </w:r>
      <w:r w:rsidR="00856B68" w:rsidRPr="00856B68">
        <w:rPr>
          <w:rFonts w:eastAsia="Calibri Light"/>
        </w:rPr>
        <w:t xml:space="preserve">There is also limited publicly available </w:t>
      </w:r>
      <w:r w:rsidR="00856B68" w:rsidRPr="00856B68">
        <w:rPr>
          <w:rFonts w:eastAsia="Calibri Light"/>
        </w:rPr>
        <w:lastRenderedPageBreak/>
        <w:t>data regarding voter participation among incarcerated individuals, including the number of registration forms submitted, absentee ballot applications processed, ballots issued, ballots rejected, and ballots ultimately counted.</w:t>
      </w:r>
      <w:r w:rsidR="00C212CB">
        <w:rPr>
          <w:rStyle w:val="FootnoteReference"/>
          <w:rFonts w:eastAsia="Calibri Light"/>
        </w:rPr>
        <w:footnoteReference w:id="65"/>
      </w:r>
    </w:p>
    <w:p w14:paraId="5438AC7B" w14:textId="615413C4" w:rsidR="00764100" w:rsidRDefault="79958C03" w:rsidP="3896D627">
      <w:pPr>
        <w:pStyle w:val="Heading1"/>
        <w:numPr>
          <w:ilvl w:val="0"/>
          <w:numId w:val="8"/>
        </w:numPr>
        <w:suppressLineNumbers/>
        <w:jc w:val="left"/>
        <w:rPr>
          <w:rFonts w:eastAsia="Calibri Light"/>
          <w:b/>
          <w:bCs/>
          <w:i w:val="0"/>
          <w:iCs w:val="0"/>
          <w:smallCaps/>
          <w:u w:val="single"/>
        </w:rPr>
      </w:pPr>
      <w:r w:rsidRPr="3896D627">
        <w:rPr>
          <w:rFonts w:eastAsia="Calibri Light"/>
          <w:b/>
          <w:bCs/>
          <w:i w:val="0"/>
          <w:iCs w:val="0"/>
          <w:smallCaps/>
          <w:u w:val="single"/>
        </w:rPr>
        <w:t>L</w:t>
      </w:r>
      <w:r w:rsidR="00764100" w:rsidRPr="3896D627">
        <w:rPr>
          <w:rFonts w:eastAsia="Calibri Light"/>
          <w:b/>
          <w:bCs/>
          <w:i w:val="0"/>
          <w:iCs w:val="0"/>
          <w:smallCaps/>
          <w:u w:val="single"/>
        </w:rPr>
        <w:t>egislative Analysis</w:t>
      </w:r>
    </w:p>
    <w:p w14:paraId="2DD8CE05" w14:textId="36D196C3" w:rsidR="00F672BC" w:rsidRPr="005B792A" w:rsidRDefault="00C47C6E" w:rsidP="005B792A">
      <w:pPr>
        <w:pStyle w:val="Heading4"/>
        <w:spacing w:before="0" w:after="240" w:line="276" w:lineRule="auto"/>
        <w:jc w:val="both"/>
        <w:rPr>
          <w:rFonts w:eastAsia="Calibri Light"/>
          <w:b w:val="0"/>
          <w:bCs w:val="0"/>
          <w:i/>
          <w:sz w:val="24"/>
          <w:szCs w:val="24"/>
        </w:rPr>
      </w:pPr>
      <w:r w:rsidRPr="005B792A">
        <w:rPr>
          <w:rFonts w:eastAsia="Calibri Light"/>
          <w:b w:val="0"/>
          <w:bCs w:val="0"/>
          <w:i/>
          <w:sz w:val="24"/>
          <w:szCs w:val="24"/>
        </w:rPr>
        <w:t xml:space="preserve">Int. </w:t>
      </w:r>
      <w:r w:rsidR="00C86F0E">
        <w:rPr>
          <w:rFonts w:eastAsia="Calibri Light"/>
          <w:b w:val="0"/>
          <w:bCs w:val="0"/>
          <w:i/>
          <w:sz w:val="24"/>
          <w:szCs w:val="24"/>
        </w:rPr>
        <w:t>No. 78</w:t>
      </w:r>
      <w:r w:rsidR="00974794">
        <w:rPr>
          <w:rFonts w:eastAsia="Calibri Light"/>
          <w:b w:val="0"/>
          <w:bCs w:val="0"/>
          <w:i/>
          <w:sz w:val="24"/>
          <w:szCs w:val="24"/>
        </w:rPr>
        <w:t>6</w:t>
      </w:r>
      <w:r w:rsidR="00B0498D">
        <w:rPr>
          <w:rFonts w:eastAsia="Calibri Light"/>
          <w:b w:val="0"/>
          <w:bCs w:val="0"/>
          <w:i/>
          <w:sz w:val="24"/>
          <w:szCs w:val="24"/>
        </w:rPr>
        <w:t xml:space="preserve"> (</w:t>
      </w:r>
      <w:r w:rsidR="006F724B">
        <w:rPr>
          <w:rFonts w:eastAsia="Calibri Light"/>
          <w:b w:val="0"/>
          <w:bCs w:val="0"/>
          <w:i/>
          <w:sz w:val="24"/>
          <w:szCs w:val="24"/>
        </w:rPr>
        <w:t>Brooks-Powers</w:t>
      </w:r>
      <w:r w:rsidR="00B0498D">
        <w:rPr>
          <w:rFonts w:eastAsia="Calibri Light"/>
          <w:b w:val="0"/>
          <w:bCs w:val="0"/>
          <w:i/>
          <w:sz w:val="24"/>
          <w:szCs w:val="24"/>
        </w:rPr>
        <w:t xml:space="preserve">) </w:t>
      </w:r>
      <w:r w:rsidRPr="005B792A">
        <w:rPr>
          <w:rFonts w:eastAsia="Calibri Light"/>
          <w:b w:val="0"/>
          <w:bCs w:val="0"/>
          <w:i/>
          <w:sz w:val="24"/>
          <w:szCs w:val="24"/>
        </w:rPr>
        <w:t xml:space="preserve">– </w:t>
      </w:r>
      <w:r w:rsidR="00BB6F9C" w:rsidRPr="00BB6F9C">
        <w:rPr>
          <w:rFonts w:eastAsia="Calibri Light"/>
          <w:b w:val="0"/>
          <w:bCs w:val="0"/>
          <w:i/>
          <w:sz w:val="24"/>
          <w:szCs w:val="24"/>
        </w:rPr>
        <w:t xml:space="preserve">A Local </w:t>
      </w:r>
      <w:r w:rsidR="009502E0" w:rsidRPr="009502E0">
        <w:rPr>
          <w:rFonts w:eastAsia="Calibri Light"/>
          <w:b w:val="0"/>
          <w:bCs w:val="0"/>
          <w:i/>
          <w:sz w:val="24"/>
          <w:szCs w:val="24"/>
        </w:rPr>
        <w:t>Law to amend the administrative code of the city of New York, in relation to procedures for and reporting on curing ballots for voters in department of correction custody</w:t>
      </w:r>
    </w:p>
    <w:p w14:paraId="39C9869C" w14:textId="268F6723" w:rsidR="00E24500" w:rsidRPr="00E24500" w:rsidRDefault="006D203B" w:rsidP="00E00227">
      <w:pPr>
        <w:pStyle w:val="DoublePara"/>
        <w:rPr>
          <w:rFonts w:eastAsia="Calibri Light"/>
        </w:rPr>
      </w:pPr>
      <w:r w:rsidRPr="006D203B">
        <w:t xml:space="preserve">This bill would </w:t>
      </w:r>
      <w:r w:rsidR="00B960C7" w:rsidRPr="00B960C7">
        <w:t>require the Commissioner of Correction to collaborate with the Board of Elections to create procedures for curing ballots for voters in the custody of the Department of Correction. The Commissioner would also be charged with helping incarcerated voters get new ballots when their previous ballot has an uncurable defect. Additionally, this bill would require the Department of Correction to report on statistics over the last five years regarding curing ballots for voters in their custody, such as how many cure affirmations were delivered to voters in their custody and how many cure affirmations were returned to the Board of Elections, as well as collaborating with the Department of Correction to determine how many ballots had uncurable defects and how many ballots were ultimately rejected and not counted.</w:t>
      </w:r>
    </w:p>
    <w:p w14:paraId="5C9EFCA4" w14:textId="57253ED9" w:rsidR="00FD6534" w:rsidRPr="005B792A" w:rsidRDefault="00FD6534" w:rsidP="00FD6534">
      <w:pPr>
        <w:pStyle w:val="Heading4"/>
        <w:spacing w:before="0" w:after="240" w:line="276" w:lineRule="auto"/>
        <w:jc w:val="both"/>
        <w:rPr>
          <w:rFonts w:eastAsia="Calibri Light"/>
          <w:b w:val="0"/>
          <w:bCs w:val="0"/>
          <w:i/>
          <w:sz w:val="24"/>
          <w:szCs w:val="24"/>
        </w:rPr>
      </w:pPr>
      <w:r w:rsidRPr="005B792A">
        <w:rPr>
          <w:rFonts w:eastAsia="Calibri Light"/>
          <w:b w:val="0"/>
          <w:bCs w:val="0"/>
          <w:i/>
          <w:sz w:val="24"/>
          <w:szCs w:val="24"/>
        </w:rPr>
        <w:t xml:space="preserve">Int. </w:t>
      </w:r>
      <w:r>
        <w:rPr>
          <w:rFonts w:eastAsia="Calibri Light"/>
          <w:b w:val="0"/>
          <w:bCs w:val="0"/>
          <w:i/>
          <w:sz w:val="24"/>
          <w:szCs w:val="24"/>
        </w:rPr>
        <w:t>No.</w:t>
      </w:r>
      <w:r w:rsidDel="000E1EA7">
        <w:rPr>
          <w:rFonts w:eastAsia="Calibri Light"/>
          <w:b w:val="0"/>
          <w:bCs w:val="0"/>
          <w:i/>
          <w:sz w:val="24"/>
          <w:szCs w:val="24"/>
        </w:rPr>
        <w:t xml:space="preserve"> </w:t>
      </w:r>
      <w:r w:rsidR="000E1EA7">
        <w:rPr>
          <w:rFonts w:eastAsia="Calibri Light"/>
          <w:b w:val="0"/>
          <w:bCs w:val="0"/>
          <w:i/>
          <w:sz w:val="24"/>
          <w:szCs w:val="24"/>
        </w:rPr>
        <w:t xml:space="preserve">797 </w:t>
      </w:r>
      <w:r>
        <w:rPr>
          <w:rFonts w:eastAsia="Calibri Light"/>
          <w:b w:val="0"/>
          <w:bCs w:val="0"/>
          <w:i/>
          <w:sz w:val="24"/>
          <w:szCs w:val="24"/>
        </w:rPr>
        <w:t>(</w:t>
      </w:r>
      <w:r w:rsidR="006F724B">
        <w:rPr>
          <w:rFonts w:eastAsia="Calibri Light"/>
          <w:b w:val="0"/>
          <w:bCs w:val="0"/>
          <w:i/>
          <w:sz w:val="24"/>
          <w:szCs w:val="24"/>
        </w:rPr>
        <w:t>Public Advocate</w:t>
      </w:r>
      <w:r>
        <w:rPr>
          <w:rFonts w:eastAsia="Calibri Light"/>
          <w:b w:val="0"/>
          <w:bCs w:val="0"/>
          <w:i/>
          <w:sz w:val="24"/>
          <w:szCs w:val="24"/>
        </w:rPr>
        <w:t xml:space="preserve">) </w:t>
      </w:r>
      <w:r w:rsidRPr="005B792A">
        <w:rPr>
          <w:rFonts w:eastAsia="Calibri Light"/>
          <w:b w:val="0"/>
          <w:bCs w:val="0"/>
          <w:i/>
          <w:sz w:val="24"/>
          <w:szCs w:val="24"/>
        </w:rPr>
        <w:t xml:space="preserve">– </w:t>
      </w:r>
      <w:r w:rsidRPr="00BB6F9C">
        <w:rPr>
          <w:rFonts w:eastAsia="Calibri Light"/>
          <w:b w:val="0"/>
          <w:bCs w:val="0"/>
          <w:i/>
          <w:sz w:val="24"/>
          <w:szCs w:val="24"/>
        </w:rPr>
        <w:t xml:space="preserve">A Local </w:t>
      </w:r>
      <w:r w:rsidR="009502E0" w:rsidRPr="009502E0">
        <w:rPr>
          <w:rFonts w:eastAsia="Calibri Light"/>
          <w:b w:val="0"/>
          <w:bCs w:val="0"/>
          <w:i/>
          <w:sz w:val="24"/>
          <w:szCs w:val="24"/>
        </w:rPr>
        <w:t>Law to amend the administrative code of the city of New York, in relation to requiring a report on voter registration and voting in city jails</w:t>
      </w:r>
    </w:p>
    <w:p w14:paraId="5A4F15BD" w14:textId="76BD7286" w:rsidR="00FD6534" w:rsidRPr="00E24500" w:rsidRDefault="00E30B76" w:rsidP="00E30B76">
      <w:pPr>
        <w:pStyle w:val="DoublePara"/>
        <w:rPr>
          <w:rFonts w:eastAsia="Calibri Light"/>
        </w:rPr>
      </w:pPr>
      <w:r>
        <w:t xml:space="preserve">This bill would require </w:t>
      </w:r>
      <w:r w:rsidR="00A0238A">
        <w:t xml:space="preserve">DOC </w:t>
      </w:r>
      <w:r>
        <w:t>to annually report on voter registration activities in city jails</w:t>
      </w:r>
      <w:r w:rsidR="004E0877">
        <w:t>.</w:t>
      </w:r>
      <w:r w:rsidR="00A0238A">
        <w:t xml:space="preserve"> In particular, it </w:t>
      </w:r>
      <w:r w:rsidR="004E0877">
        <w:t xml:space="preserve">would require </w:t>
      </w:r>
      <w:r w:rsidR="00F36DAE">
        <w:t xml:space="preserve">information on the number of </w:t>
      </w:r>
      <w:r w:rsidR="00323B91">
        <w:t xml:space="preserve">registration forms </w:t>
      </w:r>
      <w:r w:rsidR="002D0C66">
        <w:t>that DOC collects from incarcerated people</w:t>
      </w:r>
      <w:r w:rsidR="007F5C26">
        <w:t xml:space="preserve">, the number of </w:t>
      </w:r>
      <w:r w:rsidR="00F36DAE">
        <w:t xml:space="preserve">absentee ballots distributed </w:t>
      </w:r>
      <w:r w:rsidR="002421C2">
        <w:t>to incarcerated people</w:t>
      </w:r>
      <w:r w:rsidR="00F515B3">
        <w:t xml:space="preserve">, </w:t>
      </w:r>
      <w:r w:rsidR="00BC097D">
        <w:t xml:space="preserve">and the number of events held to promote voting and voter registration. </w:t>
      </w:r>
      <w:r w:rsidR="00321B58">
        <w:t xml:space="preserve">Information would be </w:t>
      </w:r>
      <w:r w:rsidR="00B41EB7">
        <w:lastRenderedPageBreak/>
        <w:t xml:space="preserve">disaggregated </w:t>
      </w:r>
      <w:r w:rsidR="00C0141D">
        <w:t>by multiple factors, including race, gender, disability status, and facility, but no personally identifiable information would be reported.</w:t>
      </w:r>
    </w:p>
    <w:p w14:paraId="06818146" w14:textId="77777777" w:rsidR="00FD6534" w:rsidRDefault="00FD6534" w:rsidP="00FD6534">
      <w:pPr>
        <w:rPr>
          <w:rFonts w:eastAsia="Calibri Light"/>
        </w:rPr>
        <w:sectPr w:rsidR="00FD6534" w:rsidSect="00E00227">
          <w:footerReference w:type="default" r:id="rId11"/>
          <w:footerReference w:type="first" r:id="rId12"/>
          <w:pgSz w:w="12240" w:h="15840"/>
          <w:pgMar w:top="1440" w:right="1440" w:bottom="1440" w:left="1440" w:header="720" w:footer="720" w:gutter="0"/>
          <w:cols w:space="720"/>
          <w:titlePg/>
          <w:docGrid w:linePitch="360"/>
        </w:sectPr>
      </w:pPr>
    </w:p>
    <w:p w14:paraId="47004A46" w14:textId="77777777" w:rsidR="00A13411" w:rsidRDefault="00A13411" w:rsidP="00A13411">
      <w:pPr>
        <w:jc w:val="center"/>
      </w:pPr>
      <w:r>
        <w:lastRenderedPageBreak/>
        <w:t>Int. No. 786</w:t>
      </w:r>
    </w:p>
    <w:p w14:paraId="712E2FD3" w14:textId="77777777" w:rsidR="00A13411" w:rsidRDefault="00A13411" w:rsidP="00A13411">
      <w:pPr>
        <w:jc w:val="center"/>
      </w:pPr>
    </w:p>
    <w:p w14:paraId="13EDAE09" w14:textId="77777777" w:rsidR="00A13411" w:rsidRDefault="00A13411" w:rsidP="00A13411">
      <w:pPr>
        <w:pStyle w:val="BodyText"/>
        <w:spacing w:line="240" w:lineRule="auto"/>
      </w:pPr>
      <w:r w:rsidRPr="006063CD">
        <w:t>By Council Members Brooks-Powers, Epstein, Williams, Won, Brewer, Salaam, Schulman</w:t>
      </w:r>
      <w:r>
        <w:t xml:space="preserve">, </w:t>
      </w:r>
      <w:r w:rsidRPr="006063CD">
        <w:t>Joseph</w:t>
      </w:r>
      <w:r>
        <w:t xml:space="preserve"> and Louis</w:t>
      </w:r>
    </w:p>
    <w:p w14:paraId="203A56D4" w14:textId="77777777" w:rsidR="00A13411" w:rsidRDefault="00A13411" w:rsidP="00A13411">
      <w:pPr>
        <w:pStyle w:val="BodyText"/>
        <w:spacing w:line="240" w:lineRule="auto"/>
      </w:pPr>
    </w:p>
    <w:p w14:paraId="7921C865" w14:textId="77777777" w:rsidR="00A13411" w:rsidRPr="00B42F53" w:rsidRDefault="00A13411" w:rsidP="00A13411">
      <w:pPr>
        <w:pStyle w:val="BodyText"/>
        <w:spacing w:line="240" w:lineRule="auto"/>
        <w:rPr>
          <w:vanish/>
        </w:rPr>
      </w:pPr>
      <w:r w:rsidRPr="00B42F53">
        <w:rPr>
          <w:vanish/>
        </w:rPr>
        <w:t>..Title</w:t>
      </w:r>
    </w:p>
    <w:p w14:paraId="2011D28A" w14:textId="77777777" w:rsidR="00A13411" w:rsidRDefault="00A13411" w:rsidP="00A13411">
      <w:pPr>
        <w:pStyle w:val="BodyText"/>
        <w:spacing w:line="240" w:lineRule="auto"/>
      </w:pPr>
      <w:r>
        <w:t>A Local Law to amend the administrative code of the city of New York, in relation to procedures for and reporting on curing ballots for voters in department of correction custody</w:t>
      </w:r>
    </w:p>
    <w:p w14:paraId="66C6B7BF" w14:textId="77777777" w:rsidR="00A13411" w:rsidRPr="00755486" w:rsidRDefault="00A13411" w:rsidP="00A13411">
      <w:pPr>
        <w:pStyle w:val="BodyText"/>
        <w:spacing w:line="240" w:lineRule="auto"/>
        <w:rPr>
          <w:vanish/>
        </w:rPr>
      </w:pPr>
      <w:r w:rsidRPr="00755486">
        <w:rPr>
          <w:vanish/>
        </w:rPr>
        <w:t>..Body</w:t>
      </w:r>
    </w:p>
    <w:p w14:paraId="7083FC64" w14:textId="77777777" w:rsidR="00A13411" w:rsidRPr="00B42F53" w:rsidRDefault="00A13411" w:rsidP="00A13411">
      <w:pPr>
        <w:pStyle w:val="BodyText"/>
        <w:spacing w:line="240" w:lineRule="auto"/>
      </w:pPr>
    </w:p>
    <w:p w14:paraId="127678A6" w14:textId="77777777" w:rsidR="00A13411" w:rsidRDefault="00A13411" w:rsidP="00A13411">
      <w:pPr>
        <w:jc w:val="both"/>
      </w:pPr>
      <w:r>
        <w:rPr>
          <w:u w:val="single"/>
        </w:rPr>
        <w:t>Be it enacted by the Council as follows</w:t>
      </w:r>
      <w:r w:rsidRPr="005B5DE4">
        <w:rPr>
          <w:u w:val="single"/>
        </w:rPr>
        <w:t>:</w:t>
      </w:r>
    </w:p>
    <w:p w14:paraId="65FF3691" w14:textId="77777777" w:rsidR="00A13411" w:rsidRDefault="00A13411" w:rsidP="00A13411">
      <w:pPr>
        <w:jc w:val="both"/>
      </w:pPr>
    </w:p>
    <w:p w14:paraId="0ADD56B5" w14:textId="77777777" w:rsidR="00A13411" w:rsidRDefault="00A13411" w:rsidP="00A13411">
      <w:pPr>
        <w:spacing w:line="480" w:lineRule="auto"/>
        <w:jc w:val="both"/>
        <w:sectPr w:rsidR="00A13411" w:rsidSect="00A13411">
          <w:footerReference w:type="default" r:id="rId13"/>
          <w:footerReference w:type="first" r:id="rId14"/>
          <w:pgSz w:w="12240" w:h="15840"/>
          <w:pgMar w:top="1440" w:right="1440" w:bottom="1440" w:left="1440" w:header="720" w:footer="720" w:gutter="0"/>
          <w:cols w:space="720"/>
          <w:docGrid w:linePitch="360"/>
        </w:sectPr>
      </w:pPr>
    </w:p>
    <w:p w14:paraId="68542529" w14:textId="77777777" w:rsidR="00A13411" w:rsidRDefault="00A13411" w:rsidP="00A13411">
      <w:pPr>
        <w:spacing w:line="480" w:lineRule="auto"/>
        <w:ind w:firstLine="720"/>
        <w:jc w:val="both"/>
      </w:pPr>
      <w:r>
        <w:t>Section 1. Chapter 1 of title 9 of the administrative code of the city of New York is amended by adding a section 9-177 to read as follows:</w:t>
      </w:r>
    </w:p>
    <w:p w14:paraId="7F2273B4" w14:textId="77777777" w:rsidR="00A13411" w:rsidRPr="00C46F2C" w:rsidRDefault="00A13411" w:rsidP="001502F9">
      <w:pPr>
        <w:spacing w:line="480" w:lineRule="auto"/>
        <w:ind w:firstLine="720"/>
        <w:jc w:val="both"/>
        <w:rPr>
          <w:u w:val="single"/>
        </w:rPr>
      </w:pPr>
      <w:r w:rsidRPr="00C46F2C">
        <w:rPr>
          <w:u w:val="single"/>
        </w:rPr>
        <w:t xml:space="preserve">§ 9-177 </w:t>
      </w:r>
      <w:r>
        <w:rPr>
          <w:u w:val="single"/>
        </w:rPr>
        <w:t>Curing</w:t>
      </w:r>
      <w:r w:rsidRPr="00C46F2C">
        <w:rPr>
          <w:u w:val="single"/>
        </w:rPr>
        <w:t xml:space="preserve"> early mail and absentee ballot</w:t>
      </w:r>
      <w:r>
        <w:rPr>
          <w:u w:val="single"/>
        </w:rPr>
        <w:t>s of incarcerated individuals</w:t>
      </w:r>
      <w:r w:rsidRPr="00C46F2C">
        <w:rPr>
          <w:u w:val="single"/>
        </w:rPr>
        <w:t>. a. Definitions. For purposes of this section, the following terms have the following meanings:</w:t>
      </w:r>
    </w:p>
    <w:p w14:paraId="67BDAA1D" w14:textId="77777777" w:rsidR="00A13411" w:rsidRDefault="00A13411" w:rsidP="001502F9">
      <w:pPr>
        <w:spacing w:line="480" w:lineRule="auto"/>
        <w:ind w:firstLine="720"/>
        <w:jc w:val="both"/>
        <w:rPr>
          <w:u w:val="single"/>
        </w:rPr>
      </w:pPr>
      <w:r>
        <w:rPr>
          <w:u w:val="single"/>
        </w:rPr>
        <w:t>Board. The term “board” means the board of elections of the city of New York.</w:t>
      </w:r>
    </w:p>
    <w:p w14:paraId="7233FFC3" w14:textId="77777777" w:rsidR="00A13411" w:rsidRDefault="00A13411" w:rsidP="001502F9">
      <w:pPr>
        <w:spacing w:line="480" w:lineRule="auto"/>
        <w:ind w:firstLine="720"/>
        <w:jc w:val="both"/>
        <w:rPr>
          <w:u w:val="single"/>
        </w:rPr>
      </w:pPr>
      <w:r>
        <w:rPr>
          <w:u w:val="single"/>
        </w:rPr>
        <w:t>Commissioner. The term “commissioner” means the commissioner of correction.</w:t>
      </w:r>
    </w:p>
    <w:p w14:paraId="4FE7C4E4" w14:textId="77777777" w:rsidR="00A13411" w:rsidRPr="00C46F2C" w:rsidRDefault="00A13411" w:rsidP="001502F9">
      <w:pPr>
        <w:spacing w:line="480" w:lineRule="auto"/>
        <w:ind w:firstLine="720"/>
        <w:jc w:val="both"/>
        <w:rPr>
          <w:u w:val="single"/>
        </w:rPr>
      </w:pPr>
      <w:r w:rsidRPr="00C46F2C">
        <w:rPr>
          <w:u w:val="single"/>
        </w:rPr>
        <w:t>Curable defect. The term “curable defect” means any defect described by paragraph (</w:t>
      </w:r>
      <w:r>
        <w:rPr>
          <w:u w:val="single"/>
        </w:rPr>
        <w:t>b</w:t>
      </w:r>
      <w:r w:rsidRPr="00C46F2C">
        <w:rPr>
          <w:u w:val="single"/>
        </w:rPr>
        <w:t xml:space="preserve">) of </w:t>
      </w:r>
      <w:r>
        <w:rPr>
          <w:u w:val="single"/>
        </w:rPr>
        <w:t xml:space="preserve">subdivision 3 of </w:t>
      </w:r>
      <w:r w:rsidRPr="00C46F2C">
        <w:rPr>
          <w:u w:val="single"/>
        </w:rPr>
        <w:t xml:space="preserve">section </w:t>
      </w:r>
      <w:r>
        <w:rPr>
          <w:u w:val="single"/>
        </w:rPr>
        <w:t>9-209</w:t>
      </w:r>
      <w:r w:rsidRPr="00C46F2C">
        <w:rPr>
          <w:u w:val="single"/>
        </w:rPr>
        <w:t xml:space="preserve"> of </w:t>
      </w:r>
      <w:r>
        <w:rPr>
          <w:u w:val="single"/>
        </w:rPr>
        <w:t>the election law,</w:t>
      </w:r>
      <w:r w:rsidRPr="00C46F2C">
        <w:rPr>
          <w:u w:val="single"/>
        </w:rPr>
        <w:t xml:space="preserve"> or any other defect on an early mail or absentee ballot envelope which the board or the board of elections for the state of New York has determined may be corrected by the voter who submitted such early mail or absentee ballot envelope.</w:t>
      </w:r>
    </w:p>
    <w:p w14:paraId="09792BC8" w14:textId="77777777" w:rsidR="00A13411" w:rsidRDefault="00A13411" w:rsidP="001502F9">
      <w:pPr>
        <w:spacing w:line="480" w:lineRule="auto"/>
        <w:ind w:firstLine="720"/>
        <w:jc w:val="both"/>
        <w:rPr>
          <w:u w:val="single"/>
        </w:rPr>
      </w:pPr>
      <w:r w:rsidRPr="00C46F2C">
        <w:rPr>
          <w:u w:val="single"/>
        </w:rPr>
        <w:t>Cure. The term “cure” means the process of correcting a curable defect on an early mail or absentee ballot envelope.</w:t>
      </w:r>
    </w:p>
    <w:p w14:paraId="0891600A" w14:textId="77777777" w:rsidR="00A13411" w:rsidRDefault="00A13411" w:rsidP="001502F9">
      <w:pPr>
        <w:spacing w:line="480" w:lineRule="auto"/>
        <w:ind w:firstLine="720"/>
        <w:jc w:val="both"/>
        <w:rPr>
          <w:u w:val="single"/>
        </w:rPr>
      </w:pPr>
      <w:r>
        <w:rPr>
          <w:u w:val="single"/>
        </w:rPr>
        <w:t>Department. The term “department” means the department of correction.</w:t>
      </w:r>
    </w:p>
    <w:p w14:paraId="4C1E24F1" w14:textId="77777777" w:rsidR="00A13411" w:rsidRDefault="00A13411" w:rsidP="001502F9">
      <w:pPr>
        <w:spacing w:line="480" w:lineRule="auto"/>
        <w:ind w:firstLine="720"/>
        <w:jc w:val="both"/>
        <w:rPr>
          <w:u w:val="single"/>
        </w:rPr>
      </w:pPr>
      <w:r>
        <w:rPr>
          <w:u w:val="single"/>
        </w:rPr>
        <w:t xml:space="preserve">b. Development of curing procedures. 1. The commissioner shall, in consultation with the board, develop procedures for assisting voters in the custody of the department with curing. In developing such procedures, the commissioner shall collect from the board a physical copy of any notice of curable defects on a ballot envelope and the accompanying cure affirmation where the corresponding voter is still in the custody of the department. The commissioner shall deliver such </w:t>
      </w:r>
      <w:r>
        <w:rPr>
          <w:u w:val="single"/>
        </w:rPr>
        <w:lastRenderedPageBreak/>
        <w:t>notice and cure affirmation to the corresponding voter within the custody of the department. The commissioner shall collect a completed cure affirmation and return such affirmation to the board within 7 business days of the board’s issuance of a notice required pursuant to paragraph (b) of section 6210.21 of title 9 of the New York code, rules, and regulations, regarding the provision of notices of the need to cure, or a successor provision.</w:t>
      </w:r>
    </w:p>
    <w:p w14:paraId="3B7C0C11" w14:textId="77777777" w:rsidR="00A13411" w:rsidRDefault="00A13411" w:rsidP="001502F9">
      <w:pPr>
        <w:spacing w:line="480" w:lineRule="auto"/>
        <w:ind w:firstLine="720"/>
        <w:jc w:val="both"/>
        <w:rPr>
          <w:u w:val="single"/>
        </w:rPr>
      </w:pPr>
      <w:r>
        <w:rPr>
          <w:u w:val="single"/>
        </w:rPr>
        <w:t>2. The commissioner shall provide any known mailing address, email address, or phone number to the board of any voter who submitted an early mail or absentee ballot to the board through the department but has since left the custody of the department if the board informs the commissioner that the ballot envelope containing such ballot has a curable defect.</w:t>
      </w:r>
    </w:p>
    <w:p w14:paraId="20E7ABD7" w14:textId="77777777" w:rsidR="00A13411" w:rsidRDefault="00A13411" w:rsidP="001502F9">
      <w:pPr>
        <w:spacing w:line="480" w:lineRule="auto"/>
        <w:ind w:firstLine="720"/>
        <w:jc w:val="both"/>
        <w:rPr>
          <w:u w:val="single"/>
        </w:rPr>
      </w:pPr>
      <w:r>
        <w:rPr>
          <w:u w:val="single"/>
        </w:rPr>
        <w:t>3. If the board informs the commissioner that a ballot envelope has been rejected because of a defect other than a curable defect and such ballot envelope was submitted by a voter who is still in the custody of the department, the commissioner, in collaboration with the board, shall use best efforts to procure a new early mail or absentee ballot for such voter.</w:t>
      </w:r>
    </w:p>
    <w:p w14:paraId="72B80B67" w14:textId="77777777" w:rsidR="00A13411" w:rsidRDefault="00A13411" w:rsidP="001502F9">
      <w:pPr>
        <w:spacing w:line="480" w:lineRule="auto"/>
        <w:ind w:firstLine="720"/>
        <w:jc w:val="both"/>
        <w:rPr>
          <w:u w:val="single"/>
        </w:rPr>
      </w:pPr>
      <w:r>
        <w:rPr>
          <w:u w:val="single"/>
        </w:rPr>
        <w:t>c. Reporting. 1. Beginning on January 1, 2027, and annually thereafter, the commissioner shall submit to the mayor, the speaker of the council, the public advocate, and shall post on the department’s website, an annual report regarding the curing process within jails under the department’s purview.</w:t>
      </w:r>
    </w:p>
    <w:p w14:paraId="199A6661" w14:textId="77777777" w:rsidR="00A13411" w:rsidRDefault="00A13411" w:rsidP="001502F9">
      <w:pPr>
        <w:spacing w:line="480" w:lineRule="auto"/>
        <w:ind w:firstLine="720"/>
        <w:jc w:val="both"/>
        <w:rPr>
          <w:u w:val="single"/>
        </w:rPr>
      </w:pPr>
      <w:r>
        <w:rPr>
          <w:u w:val="single"/>
        </w:rPr>
        <w:t>2. The annual report shall, at minimum, include:</w:t>
      </w:r>
    </w:p>
    <w:p w14:paraId="535669BC" w14:textId="77777777" w:rsidR="00A13411" w:rsidRDefault="00A13411" w:rsidP="001502F9">
      <w:pPr>
        <w:spacing w:line="480" w:lineRule="auto"/>
        <w:ind w:firstLine="720"/>
        <w:jc w:val="both"/>
        <w:rPr>
          <w:u w:val="single"/>
        </w:rPr>
      </w:pPr>
      <w:r>
        <w:rPr>
          <w:u w:val="single"/>
        </w:rPr>
        <w:t>i. For the last 5 years, the number of notices and cure affirmations received from the board to be delivered to voters within the custody of the department for the purposes of curing, disaggregated by borough, election, and year;</w:t>
      </w:r>
    </w:p>
    <w:p w14:paraId="35232A9D" w14:textId="77777777" w:rsidR="00A13411" w:rsidRDefault="00A13411" w:rsidP="001502F9">
      <w:pPr>
        <w:spacing w:line="480" w:lineRule="auto"/>
        <w:ind w:firstLine="720"/>
        <w:jc w:val="both"/>
        <w:rPr>
          <w:u w:val="single"/>
        </w:rPr>
      </w:pPr>
      <w:r>
        <w:rPr>
          <w:u w:val="single"/>
        </w:rPr>
        <w:t>ii. For the last 5 years, the number of cure affirmations returned to the board, disaggregated by borough, election, and year;</w:t>
      </w:r>
    </w:p>
    <w:p w14:paraId="2126904B" w14:textId="77777777" w:rsidR="00A13411" w:rsidRDefault="00A13411" w:rsidP="001502F9">
      <w:pPr>
        <w:spacing w:line="480" w:lineRule="auto"/>
        <w:ind w:firstLine="720"/>
        <w:jc w:val="both"/>
        <w:rPr>
          <w:u w:val="single"/>
        </w:rPr>
      </w:pPr>
      <w:r>
        <w:rPr>
          <w:u w:val="single"/>
        </w:rPr>
        <w:lastRenderedPageBreak/>
        <w:t>iii. If reported to the commissioner by the board, for the last 5 years, the number of ballot envelopes delivered by the commissioner to the board which, at any point, were determined to have defects that were not curable defects, disaggregated by borough, election, and year; and</w:t>
      </w:r>
    </w:p>
    <w:p w14:paraId="5F7A5D1E" w14:textId="77777777" w:rsidR="00A13411" w:rsidRDefault="00A13411" w:rsidP="001502F9">
      <w:pPr>
        <w:spacing w:line="480" w:lineRule="auto"/>
        <w:ind w:firstLine="720"/>
        <w:jc w:val="both"/>
        <w:rPr>
          <w:u w:val="single"/>
        </w:rPr>
      </w:pPr>
      <w:r>
        <w:rPr>
          <w:u w:val="single"/>
        </w:rPr>
        <w:t>iv. If reported to the commissioner by the board, for the last 5 years, the number of ballots delivered by the commissioner to the board that were not counted in the final election tally because no voter cured them or no voter submitted a new ballot, disaggregated by borough, election, and year.</w:t>
      </w:r>
    </w:p>
    <w:p w14:paraId="745339DD" w14:textId="77777777" w:rsidR="00A13411" w:rsidRDefault="00A13411" w:rsidP="001502F9">
      <w:pPr>
        <w:spacing w:line="480" w:lineRule="auto"/>
        <w:ind w:firstLine="720"/>
        <w:jc w:val="both"/>
        <w:rPr>
          <w:u w:val="single"/>
        </w:rPr>
      </w:pPr>
      <w:r>
        <w:rPr>
          <w:u w:val="single"/>
        </w:rPr>
        <w:t>3. The commissioner shall, in preparing the report required by this subdivision, request from the board all information necessary to complete the report.</w:t>
      </w:r>
    </w:p>
    <w:p w14:paraId="37DFB7B1" w14:textId="77777777" w:rsidR="00A13411" w:rsidRPr="00497233" w:rsidRDefault="00A13411" w:rsidP="001502F9">
      <w:pPr>
        <w:spacing w:line="480" w:lineRule="auto"/>
        <w:ind w:firstLine="720"/>
        <w:jc w:val="both"/>
        <w:rPr>
          <w:u w:val="single"/>
        </w:rPr>
      </w:pPr>
      <w:r>
        <w:rPr>
          <w:u w:val="single"/>
        </w:rPr>
        <w:t>4. No report required by this subdivision shall contain personally identifiable information.</w:t>
      </w:r>
    </w:p>
    <w:p w14:paraId="1C96C410" w14:textId="77777777" w:rsidR="00A13411" w:rsidRPr="006D562C" w:rsidRDefault="00A13411" w:rsidP="001502F9">
      <w:pPr>
        <w:spacing w:line="480" w:lineRule="auto"/>
        <w:ind w:firstLine="720"/>
        <w:jc w:val="both"/>
        <w:rPr>
          <w:u w:val="single"/>
        </w:rPr>
      </w:pPr>
      <w:r>
        <w:t>§ 2. This local law takes effect 60 days after it becomes law.</w:t>
      </w:r>
    </w:p>
    <w:p w14:paraId="5EEC6D95" w14:textId="77777777" w:rsidR="00A13411" w:rsidRDefault="00A13411" w:rsidP="00A13411">
      <w:pPr>
        <w:jc w:val="both"/>
        <w:rPr>
          <w:sz w:val="18"/>
          <w:szCs w:val="18"/>
        </w:rPr>
        <w:sectPr w:rsidR="00A13411" w:rsidSect="00A13411">
          <w:type w:val="continuous"/>
          <w:pgSz w:w="12240" w:h="15840"/>
          <w:pgMar w:top="1440" w:right="1440" w:bottom="1440" w:left="1440" w:header="720" w:footer="720" w:gutter="0"/>
          <w:lnNumType w:countBy="1"/>
          <w:cols w:space="720"/>
          <w:titlePg/>
          <w:docGrid w:linePitch="360"/>
        </w:sectPr>
      </w:pPr>
    </w:p>
    <w:p w14:paraId="2F34C9D1" w14:textId="77777777" w:rsidR="00A13411" w:rsidRDefault="00A13411" w:rsidP="00A13411">
      <w:pPr>
        <w:jc w:val="both"/>
        <w:rPr>
          <w:sz w:val="18"/>
          <w:szCs w:val="18"/>
        </w:rPr>
      </w:pPr>
    </w:p>
    <w:p w14:paraId="172F24DB" w14:textId="77777777" w:rsidR="00A13411" w:rsidRDefault="00A13411" w:rsidP="00A13411">
      <w:pPr>
        <w:jc w:val="both"/>
        <w:rPr>
          <w:sz w:val="18"/>
          <w:szCs w:val="18"/>
        </w:rPr>
      </w:pPr>
      <w:r>
        <w:rPr>
          <w:sz w:val="18"/>
          <w:szCs w:val="18"/>
        </w:rPr>
        <w:t>JMF</w:t>
      </w:r>
    </w:p>
    <w:p w14:paraId="06A59571" w14:textId="77777777" w:rsidR="00A13411" w:rsidRDefault="00A13411" w:rsidP="00A13411">
      <w:pPr>
        <w:jc w:val="both"/>
        <w:rPr>
          <w:sz w:val="18"/>
          <w:szCs w:val="18"/>
        </w:rPr>
      </w:pPr>
      <w:r>
        <w:rPr>
          <w:sz w:val="18"/>
          <w:szCs w:val="18"/>
        </w:rPr>
        <w:t>LS #22555</w:t>
      </w:r>
    </w:p>
    <w:p w14:paraId="1962C627" w14:textId="77777777" w:rsidR="00A13411" w:rsidRDefault="00A13411" w:rsidP="00A13411">
      <w:pPr>
        <w:rPr>
          <w:sz w:val="18"/>
          <w:szCs w:val="18"/>
        </w:rPr>
      </w:pPr>
      <w:r>
        <w:rPr>
          <w:sz w:val="18"/>
          <w:szCs w:val="18"/>
        </w:rPr>
        <w:t>3/18/2026 3:36 PM</w:t>
      </w:r>
    </w:p>
    <w:p w14:paraId="0C5154C7" w14:textId="77777777" w:rsidR="00FD6534" w:rsidRDefault="00FD6534" w:rsidP="00FD6534">
      <w:pPr>
        <w:rPr>
          <w:rFonts w:eastAsia="Calibri Light"/>
        </w:rPr>
      </w:pPr>
    </w:p>
    <w:p w14:paraId="798457F0" w14:textId="77777777" w:rsidR="00FD6534" w:rsidRDefault="00FD6534" w:rsidP="00FD6534">
      <w:pPr>
        <w:rPr>
          <w:rFonts w:eastAsia="Calibri Light"/>
        </w:rPr>
        <w:sectPr w:rsidR="00FD6534" w:rsidSect="001502F9">
          <w:type w:val="continuous"/>
          <w:pgSz w:w="12240" w:h="15840" w:code="1"/>
          <w:pgMar w:top="1440" w:right="1440" w:bottom="1440" w:left="1440" w:header="720" w:footer="720" w:gutter="0"/>
          <w:cols w:space="720"/>
          <w:titlePg/>
          <w:docGrid w:linePitch="360"/>
        </w:sectPr>
      </w:pPr>
    </w:p>
    <w:p w14:paraId="0D38A806" w14:textId="77777777" w:rsidR="002F1A51" w:rsidRDefault="002F1A51" w:rsidP="002F1A51">
      <w:pPr>
        <w:jc w:val="center"/>
      </w:pPr>
      <w:r>
        <w:lastRenderedPageBreak/>
        <w:t>Int. No. 797</w:t>
      </w:r>
    </w:p>
    <w:p w14:paraId="5192948B" w14:textId="77777777" w:rsidR="002F1A51" w:rsidRDefault="002F1A51" w:rsidP="002F1A51">
      <w:pPr>
        <w:jc w:val="center"/>
      </w:pPr>
    </w:p>
    <w:p w14:paraId="7F597255" w14:textId="77777777" w:rsidR="002F1A51" w:rsidRDefault="002F1A51" w:rsidP="002F1A51">
      <w:pPr>
        <w:autoSpaceDE w:val="0"/>
        <w:autoSpaceDN w:val="0"/>
        <w:adjustRightInd w:val="0"/>
        <w:jc w:val="both"/>
        <w:rPr>
          <w:rFonts w:eastAsia="Calibri"/>
        </w:rPr>
      </w:pPr>
      <w:r>
        <w:rPr>
          <w:rFonts w:eastAsia="Calibri"/>
        </w:rPr>
        <w:t>By the Public Advocate (Mr. Williams) and Council Members Brooks-Powers and Louis</w:t>
      </w:r>
    </w:p>
    <w:p w14:paraId="25841EEA" w14:textId="77777777" w:rsidR="002F1A51" w:rsidRDefault="002F1A51" w:rsidP="002F1A51">
      <w:pPr>
        <w:pStyle w:val="BodyText"/>
        <w:spacing w:line="240" w:lineRule="auto"/>
      </w:pPr>
    </w:p>
    <w:p w14:paraId="58A2D08C" w14:textId="77777777" w:rsidR="002F1A51" w:rsidRPr="006C44B1" w:rsidRDefault="002F1A51" w:rsidP="002F1A51">
      <w:pPr>
        <w:pStyle w:val="BodyText"/>
        <w:spacing w:line="240" w:lineRule="auto"/>
        <w:rPr>
          <w:vanish/>
        </w:rPr>
      </w:pPr>
      <w:r w:rsidRPr="006C44B1">
        <w:rPr>
          <w:vanish/>
        </w:rPr>
        <w:t>..Title</w:t>
      </w:r>
    </w:p>
    <w:p w14:paraId="79276705" w14:textId="77777777" w:rsidR="002F1A51" w:rsidRDefault="002F1A51" w:rsidP="002F1A51">
      <w:pPr>
        <w:pStyle w:val="BodyText"/>
        <w:spacing w:line="240" w:lineRule="auto"/>
      </w:pPr>
      <w:r>
        <w:t xml:space="preserve">A Local Law to amend the </w:t>
      </w:r>
      <w:sdt>
        <w:sdtPr>
          <w:id w:val="1993222445"/>
          <w:placeholder>
            <w:docPart w:val="D488C9764D304EADB4D76803705980B6"/>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requiring a report on voter registration and voting in city jails</w:t>
      </w:r>
    </w:p>
    <w:p w14:paraId="77A814B0" w14:textId="77777777" w:rsidR="002F1A51" w:rsidRPr="006C44B1" w:rsidRDefault="002F1A51" w:rsidP="002F1A51">
      <w:pPr>
        <w:pStyle w:val="BodyText"/>
        <w:spacing w:line="240" w:lineRule="auto"/>
        <w:rPr>
          <w:vanish/>
        </w:rPr>
      </w:pPr>
      <w:r w:rsidRPr="006C44B1">
        <w:rPr>
          <w:vanish/>
        </w:rPr>
        <w:t>..Body</w:t>
      </w:r>
    </w:p>
    <w:p w14:paraId="062E971B" w14:textId="77777777" w:rsidR="002F1A51" w:rsidRDefault="002F1A51" w:rsidP="002F1A51">
      <w:pPr>
        <w:pStyle w:val="BodyText"/>
        <w:spacing w:line="240" w:lineRule="auto"/>
        <w:rPr>
          <w:u w:val="single"/>
        </w:rPr>
      </w:pPr>
    </w:p>
    <w:p w14:paraId="4467A154" w14:textId="77777777" w:rsidR="002F1A51" w:rsidRDefault="002F1A51" w:rsidP="002F1A51">
      <w:pPr>
        <w:jc w:val="both"/>
      </w:pPr>
      <w:r>
        <w:rPr>
          <w:u w:val="single"/>
        </w:rPr>
        <w:t>Be it enacted by the Council as follows</w:t>
      </w:r>
      <w:r w:rsidRPr="005B5DE4">
        <w:rPr>
          <w:u w:val="single"/>
        </w:rPr>
        <w:t>:</w:t>
      </w:r>
    </w:p>
    <w:p w14:paraId="56A4E809" w14:textId="77777777" w:rsidR="002F1A51" w:rsidRDefault="002F1A51" w:rsidP="002F1A51">
      <w:pPr>
        <w:jc w:val="both"/>
      </w:pPr>
    </w:p>
    <w:p w14:paraId="0F6676EA" w14:textId="77777777" w:rsidR="002F1A51" w:rsidRDefault="002F1A51" w:rsidP="002F1A51">
      <w:pPr>
        <w:spacing w:line="480" w:lineRule="auto"/>
        <w:jc w:val="both"/>
        <w:sectPr w:rsidR="002F1A51" w:rsidSect="002F1A51">
          <w:footerReference w:type="default" r:id="rId15"/>
          <w:footerReference w:type="first" r:id="rId16"/>
          <w:pgSz w:w="12240" w:h="15840"/>
          <w:pgMar w:top="1440" w:right="1440" w:bottom="1440" w:left="1440" w:header="720" w:footer="720" w:gutter="0"/>
          <w:cols w:space="720"/>
          <w:docGrid w:linePitch="360"/>
        </w:sectPr>
      </w:pPr>
    </w:p>
    <w:p w14:paraId="68ECBA15" w14:textId="77777777" w:rsidR="002F1A51" w:rsidRDefault="002F1A51" w:rsidP="00621189">
      <w:pPr>
        <w:spacing w:line="480" w:lineRule="auto"/>
        <w:ind w:firstLine="720"/>
        <w:jc w:val="both"/>
      </w:pPr>
      <w:r>
        <w:t>Section 1. Chapter 1 of title 9 of the administrative code is amended by adding a new section 9-177 to read as follows:</w:t>
      </w:r>
    </w:p>
    <w:p w14:paraId="5CABB7FB" w14:textId="77777777" w:rsidR="002F1A51" w:rsidRDefault="002F1A51" w:rsidP="00621189">
      <w:pPr>
        <w:spacing w:line="480" w:lineRule="auto"/>
        <w:ind w:firstLine="720"/>
        <w:jc w:val="both"/>
        <w:rPr>
          <w:u w:val="single"/>
        </w:rPr>
      </w:pPr>
      <w:r>
        <w:rPr>
          <w:u w:val="single"/>
        </w:rPr>
        <w:t>§ 9-177 Voter registration report. a. Definitions. For purposes of this section, the following terms have the following meanings:</w:t>
      </w:r>
    </w:p>
    <w:p w14:paraId="42BDF7CB" w14:textId="77777777" w:rsidR="002F1A51" w:rsidRDefault="002F1A51" w:rsidP="00621189">
      <w:pPr>
        <w:spacing w:line="480" w:lineRule="auto"/>
        <w:ind w:firstLine="720"/>
        <w:jc w:val="both"/>
        <w:rPr>
          <w:u w:val="single"/>
        </w:rPr>
      </w:pPr>
      <w:r>
        <w:rPr>
          <w:u w:val="single"/>
        </w:rPr>
        <w:t>Commissioner. The term “commissioner” means the commissioner of correction.</w:t>
      </w:r>
    </w:p>
    <w:p w14:paraId="0CD7F7E6" w14:textId="77777777" w:rsidR="002F1A51" w:rsidRDefault="002F1A51" w:rsidP="00621189">
      <w:pPr>
        <w:spacing w:line="480" w:lineRule="auto"/>
        <w:ind w:firstLine="720"/>
        <w:jc w:val="both"/>
        <w:rPr>
          <w:u w:val="single"/>
        </w:rPr>
      </w:pPr>
      <w:r>
        <w:rPr>
          <w:u w:val="single"/>
        </w:rPr>
        <w:t>Department. The term “department” means the department of correction.</w:t>
      </w:r>
    </w:p>
    <w:p w14:paraId="544DDB2A" w14:textId="77777777" w:rsidR="002F1A51" w:rsidRDefault="002F1A51" w:rsidP="00621189">
      <w:pPr>
        <w:spacing w:line="480" w:lineRule="auto"/>
        <w:ind w:firstLine="720"/>
        <w:jc w:val="both"/>
        <w:rPr>
          <w:u w:val="single"/>
        </w:rPr>
      </w:pPr>
      <w:r>
        <w:rPr>
          <w:u w:val="single"/>
        </w:rPr>
        <w:t>b. Report. No later than January 31, 2027, and annually thereafter, the commissioner shall submit to the mayor, the speaker of the council, and the public advocate, and shall post conspicuously on the department’s website, an annual report regarding voter registration in city jails. Such report shall include the following information for the previous calendar year:</w:t>
      </w:r>
    </w:p>
    <w:p w14:paraId="49DDC554" w14:textId="77777777" w:rsidR="002F1A51" w:rsidRDefault="002F1A51" w:rsidP="00621189">
      <w:pPr>
        <w:spacing w:line="480" w:lineRule="auto"/>
        <w:ind w:firstLine="720"/>
        <w:jc w:val="both"/>
        <w:rPr>
          <w:u w:val="single"/>
        </w:rPr>
      </w:pPr>
      <w:r>
        <w:rPr>
          <w:u w:val="single"/>
        </w:rPr>
        <w:t>1. The number of events held to promote voter registration and voting;</w:t>
      </w:r>
    </w:p>
    <w:p w14:paraId="5BE81702" w14:textId="77777777" w:rsidR="002F1A51" w:rsidRDefault="002F1A51" w:rsidP="00621189">
      <w:pPr>
        <w:spacing w:line="480" w:lineRule="auto"/>
        <w:ind w:firstLine="720"/>
        <w:jc w:val="both"/>
        <w:rPr>
          <w:u w:val="single"/>
        </w:rPr>
      </w:pPr>
      <w:r>
        <w:rPr>
          <w:u w:val="single"/>
        </w:rPr>
        <w:t xml:space="preserve">2. The number of completed voter registration forms returned to the department from incarcerated individuals, in total and disaggregated by facility and by the </w:t>
      </w:r>
      <w:r w:rsidRPr="00843B9A">
        <w:rPr>
          <w:u w:val="single"/>
        </w:rPr>
        <w:t>race, age, gender, gender identity, sexual</w:t>
      </w:r>
      <w:r>
        <w:rPr>
          <w:u w:val="single"/>
        </w:rPr>
        <w:t xml:space="preserve"> orientation, disability status</w:t>
      </w:r>
      <w:r w:rsidRPr="00843B9A">
        <w:rPr>
          <w:u w:val="single"/>
        </w:rPr>
        <w:t xml:space="preserve"> and veteran status</w:t>
      </w:r>
      <w:r>
        <w:rPr>
          <w:u w:val="single"/>
        </w:rPr>
        <w:t xml:space="preserve"> of such individual; and</w:t>
      </w:r>
    </w:p>
    <w:p w14:paraId="71C78C5A" w14:textId="77777777" w:rsidR="002F1A51" w:rsidRDefault="002F1A51" w:rsidP="00621189">
      <w:pPr>
        <w:spacing w:line="480" w:lineRule="auto"/>
        <w:ind w:firstLine="720"/>
        <w:jc w:val="both"/>
        <w:rPr>
          <w:u w:val="single"/>
        </w:rPr>
      </w:pPr>
      <w:r>
        <w:rPr>
          <w:u w:val="single"/>
        </w:rPr>
        <w:t>3. The number of absentee ballots the department distributed to incarcerated individuals, in total and disaggregated by facility.</w:t>
      </w:r>
    </w:p>
    <w:p w14:paraId="0F6056BA" w14:textId="77777777" w:rsidR="002F1A51" w:rsidRPr="00930CFE" w:rsidRDefault="002F1A51" w:rsidP="00621189">
      <w:pPr>
        <w:spacing w:line="480" w:lineRule="auto"/>
        <w:ind w:firstLine="720"/>
        <w:jc w:val="both"/>
        <w:rPr>
          <w:u w:val="single"/>
        </w:rPr>
      </w:pPr>
      <w:r>
        <w:rPr>
          <w:u w:val="single"/>
        </w:rPr>
        <w:t>b</w:t>
      </w:r>
      <w:r w:rsidRPr="00843B9A">
        <w:rPr>
          <w:u w:val="single"/>
        </w:rPr>
        <w:t>.</w:t>
      </w:r>
      <w:r>
        <w:rPr>
          <w:u w:val="single"/>
        </w:rPr>
        <w:t xml:space="preserve"> Privacy.</w:t>
      </w:r>
      <w:r w:rsidRPr="00843B9A">
        <w:rPr>
          <w:u w:val="single"/>
        </w:rPr>
        <w:t xml:space="preserve"> </w:t>
      </w:r>
      <w:r>
        <w:rPr>
          <w:u w:val="single"/>
        </w:rPr>
        <w:t>The</w:t>
      </w:r>
      <w:r w:rsidRPr="00843B9A">
        <w:rPr>
          <w:u w:val="single"/>
        </w:rPr>
        <w:t xml:space="preserve"> report required by </w:t>
      </w:r>
      <w:r>
        <w:rPr>
          <w:u w:val="single"/>
        </w:rPr>
        <w:t xml:space="preserve">this section must not </w:t>
      </w:r>
      <w:r w:rsidRPr="00843B9A">
        <w:rPr>
          <w:u w:val="single"/>
        </w:rPr>
        <w:t>contain personally identifiable information.</w:t>
      </w:r>
    </w:p>
    <w:p w14:paraId="7DEBE520" w14:textId="77777777" w:rsidR="002F1A51" w:rsidRDefault="002F1A51" w:rsidP="00621189">
      <w:pPr>
        <w:spacing w:line="480" w:lineRule="auto"/>
        <w:ind w:firstLine="720"/>
        <w:jc w:val="both"/>
      </w:pPr>
      <w:r>
        <w:t>§ 2. This local law takes effect immediately.</w:t>
      </w:r>
    </w:p>
    <w:p w14:paraId="5DC1E85F" w14:textId="77777777" w:rsidR="002F1A51" w:rsidRPr="00696EFF" w:rsidRDefault="002F1A51" w:rsidP="002F1A51">
      <w:pPr>
        <w:spacing w:line="480" w:lineRule="auto"/>
        <w:jc w:val="both"/>
        <w:rPr>
          <w:u w:val="single"/>
        </w:rPr>
        <w:sectPr w:rsidR="002F1A51" w:rsidRPr="00696EFF" w:rsidSect="002F1A51">
          <w:type w:val="continuous"/>
          <w:pgSz w:w="12240" w:h="15840"/>
          <w:pgMar w:top="1440" w:right="1440" w:bottom="1440" w:left="1440" w:header="720" w:footer="720" w:gutter="0"/>
          <w:lnNumType w:countBy="1"/>
          <w:cols w:space="720"/>
          <w:titlePg/>
          <w:docGrid w:linePitch="360"/>
        </w:sectPr>
      </w:pPr>
    </w:p>
    <w:p w14:paraId="72FC6624" w14:textId="77777777" w:rsidR="002F1A51" w:rsidRPr="002F1A51" w:rsidRDefault="002F1A51" w:rsidP="002F1A51">
      <w:pPr>
        <w:pStyle w:val="NoSpacing"/>
        <w:rPr>
          <w:rFonts w:ascii="Times New Roman" w:hAnsi="Times New Roman"/>
          <w:sz w:val="20"/>
        </w:rPr>
      </w:pPr>
      <w:r w:rsidRPr="002F1A51">
        <w:rPr>
          <w:rFonts w:ascii="Times New Roman" w:hAnsi="Times New Roman"/>
          <w:sz w:val="20"/>
        </w:rPr>
        <w:lastRenderedPageBreak/>
        <w:t>JMF</w:t>
      </w:r>
    </w:p>
    <w:p w14:paraId="57E766EB" w14:textId="77777777" w:rsidR="002F1A51" w:rsidRPr="002F1A51" w:rsidRDefault="002F1A51" w:rsidP="002F1A51">
      <w:pPr>
        <w:pStyle w:val="NoSpacing"/>
        <w:rPr>
          <w:rFonts w:ascii="Times New Roman" w:hAnsi="Times New Roman"/>
          <w:sz w:val="20"/>
          <w:szCs w:val="20"/>
        </w:rPr>
      </w:pPr>
      <w:r w:rsidRPr="002F1A51">
        <w:rPr>
          <w:rFonts w:ascii="Times New Roman" w:hAnsi="Times New Roman"/>
          <w:sz w:val="20"/>
          <w:szCs w:val="20"/>
        </w:rPr>
        <w:t>LS # 4205</w:t>
      </w:r>
    </w:p>
    <w:p w14:paraId="63641851" w14:textId="77777777" w:rsidR="002F1A51" w:rsidRPr="002F1A51" w:rsidRDefault="002F1A51" w:rsidP="002F1A51">
      <w:pPr>
        <w:pStyle w:val="NoSpacing"/>
        <w:rPr>
          <w:rFonts w:ascii="Times New Roman" w:hAnsi="Times New Roman"/>
          <w:sz w:val="20"/>
          <w:szCs w:val="20"/>
        </w:rPr>
      </w:pPr>
      <w:r w:rsidRPr="002F1A51">
        <w:rPr>
          <w:rFonts w:ascii="Times New Roman" w:hAnsi="Times New Roman"/>
          <w:sz w:val="20"/>
          <w:szCs w:val="20"/>
        </w:rPr>
        <w:t>Int. 402-2024</w:t>
      </w:r>
    </w:p>
    <w:p w14:paraId="1205B831" w14:textId="77777777" w:rsidR="002F1A51" w:rsidRPr="002F1A51" w:rsidRDefault="002F1A51" w:rsidP="002F1A51">
      <w:pPr>
        <w:pStyle w:val="NoSpacing"/>
        <w:rPr>
          <w:rFonts w:ascii="Times New Roman" w:hAnsi="Times New Roman"/>
          <w:sz w:val="20"/>
          <w:szCs w:val="20"/>
        </w:rPr>
      </w:pPr>
      <w:r w:rsidRPr="002F1A51">
        <w:rPr>
          <w:rFonts w:ascii="Times New Roman" w:hAnsi="Times New Roman"/>
          <w:sz w:val="20"/>
          <w:szCs w:val="20"/>
        </w:rPr>
        <w:t>3/23/26 12:49 PM</w:t>
      </w:r>
    </w:p>
    <w:p w14:paraId="0077DE56" w14:textId="77777777" w:rsidR="002F1A51" w:rsidRPr="002F1A51" w:rsidRDefault="002F1A51" w:rsidP="002F1A51">
      <w:pPr>
        <w:pStyle w:val="NoSpacing"/>
        <w:rPr>
          <w:rFonts w:ascii="Times New Roman" w:hAnsi="Times New Roman"/>
          <w:sz w:val="20"/>
          <w:szCs w:val="20"/>
        </w:rPr>
      </w:pPr>
    </w:p>
    <w:p w14:paraId="6FE06369" w14:textId="77777777" w:rsidR="00FD6534" w:rsidRPr="002F1A51" w:rsidRDefault="00FD6534" w:rsidP="00621189">
      <w:pPr>
        <w:rPr>
          <w:rFonts w:eastAsia="Calibri Light"/>
        </w:rPr>
      </w:pPr>
    </w:p>
    <w:sectPr w:rsidR="00FD6534" w:rsidRPr="002F1A51" w:rsidSect="002F1A5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1FFF" w14:textId="77777777" w:rsidR="00AA1E6D" w:rsidRDefault="00AA1E6D" w:rsidP="00F64A28">
      <w:r>
        <w:separator/>
      </w:r>
    </w:p>
  </w:endnote>
  <w:endnote w:type="continuationSeparator" w:id="0">
    <w:p w14:paraId="3BC0C9FE" w14:textId="77777777" w:rsidR="00AA1E6D" w:rsidRDefault="00AA1E6D" w:rsidP="00F64A28">
      <w:r>
        <w:continuationSeparator/>
      </w:r>
    </w:p>
  </w:endnote>
  <w:endnote w:type="continuationNotice" w:id="1">
    <w:p w14:paraId="41C6F4EE" w14:textId="77777777" w:rsidR="00AA1E6D" w:rsidRDefault="00AA1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8243"/>
      <w:docPartObj>
        <w:docPartGallery w:val="Page Numbers (Bottom of Page)"/>
        <w:docPartUnique/>
      </w:docPartObj>
    </w:sdtPr>
    <w:sdtEndPr>
      <w:rPr>
        <w:noProof/>
      </w:rPr>
    </w:sdtEndPr>
    <w:sdtContent>
      <w:p w14:paraId="11E7DFA7" w14:textId="46D2B219" w:rsidR="001D4CD6" w:rsidRDefault="001D4CD6">
        <w:pPr>
          <w:pStyle w:val="Footer"/>
          <w:jc w:val="center"/>
        </w:pPr>
        <w:r>
          <w:fldChar w:fldCharType="begin"/>
        </w:r>
        <w:r>
          <w:instrText xml:space="preserve"> PAGE   \* MERGEFORMAT </w:instrText>
        </w:r>
        <w:r>
          <w:fldChar w:fldCharType="separate"/>
        </w:r>
        <w:r w:rsidR="001E5EF2">
          <w:rPr>
            <w:noProof/>
          </w:rPr>
          <w:t>15</w:t>
        </w:r>
        <w:r>
          <w:rPr>
            <w:noProof/>
          </w:rPr>
          <w:fldChar w:fldCharType="end"/>
        </w:r>
      </w:p>
    </w:sdtContent>
  </w:sdt>
  <w:p w14:paraId="077BC95C" w14:textId="77777777" w:rsidR="001D4CD6" w:rsidRDefault="001D4C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00485"/>
      <w:docPartObj>
        <w:docPartGallery w:val="Page Numbers (Bottom of Page)"/>
        <w:docPartUnique/>
      </w:docPartObj>
    </w:sdtPr>
    <w:sdtEndPr>
      <w:rPr>
        <w:noProof/>
      </w:rPr>
    </w:sdtEndPr>
    <w:sdtContent>
      <w:p w14:paraId="6CFCBE0C" w14:textId="41B2F363" w:rsidR="001D4CD6" w:rsidRDefault="001D4CD6">
        <w:pPr>
          <w:pStyle w:val="Footer"/>
          <w:jc w:val="center"/>
        </w:pPr>
        <w:r>
          <w:fldChar w:fldCharType="begin"/>
        </w:r>
        <w:r>
          <w:instrText xml:space="preserve"> PAGE   \* MERGEFORMAT </w:instrText>
        </w:r>
        <w:r>
          <w:fldChar w:fldCharType="separate"/>
        </w:r>
        <w:r w:rsidR="001E5EF2">
          <w:rPr>
            <w:noProof/>
          </w:rPr>
          <w:t>2</w:t>
        </w:r>
        <w:r>
          <w:rPr>
            <w:noProof/>
          </w:rPr>
          <w:fldChar w:fldCharType="end"/>
        </w:r>
      </w:p>
    </w:sdtContent>
  </w:sdt>
  <w:p w14:paraId="3713D602" w14:textId="77777777" w:rsidR="001D4CD6" w:rsidRDefault="001D4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65475"/>
      <w:docPartObj>
        <w:docPartGallery w:val="Page Numbers (Bottom of Page)"/>
        <w:docPartUnique/>
      </w:docPartObj>
    </w:sdtPr>
    <w:sdtEndPr>
      <w:rPr>
        <w:noProof/>
      </w:rPr>
    </w:sdtEndPr>
    <w:sdtContent>
      <w:p w14:paraId="05E22599" w14:textId="77777777" w:rsidR="00322BC7" w:rsidRDefault="00322B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FC913A1" w14:textId="77777777" w:rsidR="00322BC7" w:rsidRDefault="00322BC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222113"/>
      <w:docPartObj>
        <w:docPartGallery w:val="Page Numbers (Bottom of Page)"/>
        <w:docPartUnique/>
      </w:docPartObj>
    </w:sdtPr>
    <w:sdtEndPr>
      <w:rPr>
        <w:noProof/>
      </w:rPr>
    </w:sdtEndPr>
    <w:sdtContent>
      <w:p w14:paraId="3D007D5B" w14:textId="77777777" w:rsidR="00322BC7" w:rsidRDefault="00322B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5E24D" w14:textId="77777777" w:rsidR="00322BC7" w:rsidRDefault="00322B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613252"/>
      <w:docPartObj>
        <w:docPartGallery w:val="Page Numbers (Bottom of Page)"/>
        <w:docPartUnique/>
      </w:docPartObj>
    </w:sdtPr>
    <w:sdtEndPr>
      <w:rPr>
        <w:noProof/>
      </w:rPr>
    </w:sdtEndPr>
    <w:sdtContent>
      <w:p w14:paraId="781F42DB" w14:textId="77777777" w:rsidR="00A13411" w:rsidRDefault="00A134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254D593" w14:textId="77777777" w:rsidR="00A13411" w:rsidRDefault="00A1341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443216"/>
      <w:docPartObj>
        <w:docPartGallery w:val="Page Numbers (Bottom of Page)"/>
        <w:docPartUnique/>
      </w:docPartObj>
    </w:sdtPr>
    <w:sdtEndPr>
      <w:rPr>
        <w:noProof/>
      </w:rPr>
    </w:sdtEndPr>
    <w:sdtContent>
      <w:p w14:paraId="1256B363" w14:textId="77777777" w:rsidR="00A13411" w:rsidRDefault="00A134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32C8BCC" w14:textId="77777777" w:rsidR="00A13411" w:rsidRDefault="00A134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1993501" w14:textId="77777777" w:rsidR="002F1A51" w:rsidRDefault="002F1A5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D931DD6" w14:textId="77777777" w:rsidR="002F1A51" w:rsidRDefault="002F1A5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F48226C" w14:textId="77777777" w:rsidR="002F1A51" w:rsidRDefault="002F1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5D5031" w14:textId="77777777" w:rsidR="002F1A51" w:rsidRDefault="002F1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D0451" w14:textId="77777777" w:rsidR="00AA1E6D" w:rsidRDefault="00AA1E6D" w:rsidP="00F64A28">
      <w:r>
        <w:separator/>
      </w:r>
    </w:p>
  </w:footnote>
  <w:footnote w:type="continuationSeparator" w:id="0">
    <w:p w14:paraId="55077744" w14:textId="77777777" w:rsidR="00AA1E6D" w:rsidRDefault="00AA1E6D" w:rsidP="00F64A28">
      <w:r>
        <w:continuationSeparator/>
      </w:r>
    </w:p>
  </w:footnote>
  <w:footnote w:type="continuationNotice" w:id="1">
    <w:p w14:paraId="7048ADE9" w14:textId="77777777" w:rsidR="00AA1E6D" w:rsidRDefault="00AA1E6D"/>
  </w:footnote>
  <w:footnote w:id="2">
    <w:p w14:paraId="3E6F80F4" w14:textId="1B68CEC3"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 xml:space="preserve">N.Y. Elec. Law </w:t>
      </w:r>
      <w:r w:rsidR="00925AA1">
        <w:rPr>
          <w:color w:val="000000" w:themeColor="text1"/>
        </w:rPr>
        <w:t>§</w:t>
      </w:r>
      <w:r w:rsidRPr="00F257DF">
        <w:rPr>
          <w:color w:val="000000" w:themeColor="text1"/>
        </w:rPr>
        <w:t>§ 3-200(1), (3).</w:t>
      </w:r>
    </w:p>
  </w:footnote>
  <w:footnote w:id="3">
    <w:p w14:paraId="56B2F3C5" w14:textId="77777777"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 3-202(1).</w:t>
      </w:r>
    </w:p>
  </w:footnote>
  <w:footnote w:id="4">
    <w:p w14:paraId="2A3EB252" w14:textId="77777777"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 3-200(7).</w:t>
      </w:r>
    </w:p>
  </w:footnote>
  <w:footnote w:id="5">
    <w:p w14:paraId="424BC0E4" w14:textId="77777777"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 3-300.</w:t>
      </w:r>
    </w:p>
  </w:footnote>
  <w:footnote w:id="6">
    <w:p w14:paraId="6F33C125" w14:textId="29F6BBE8" w:rsidR="00E070F3" w:rsidRPr="00F257DF" w:rsidRDefault="00E070F3" w:rsidP="00E070F3">
      <w:pPr>
        <w:pStyle w:val="FootnoteText"/>
      </w:pPr>
      <w:r w:rsidRPr="00F257DF">
        <w:rPr>
          <w:rStyle w:val="FootnoteReference"/>
        </w:rPr>
        <w:footnoteRef/>
      </w:r>
      <w:r w:rsidRPr="00F257DF">
        <w:t xml:space="preserve"> </w:t>
      </w:r>
      <w:r w:rsidRPr="00F257DF">
        <w:rPr>
          <w:i/>
          <w:color w:val="000000" w:themeColor="text1"/>
        </w:rPr>
        <w:t>Commissioners &amp; Management</w:t>
      </w:r>
      <w:r w:rsidR="004436DB">
        <w:rPr>
          <w:color w:val="000000" w:themeColor="text1"/>
        </w:rPr>
        <w:t>,</w:t>
      </w:r>
      <w:r w:rsidRPr="00F257DF">
        <w:rPr>
          <w:color w:val="000000" w:themeColor="text1"/>
        </w:rPr>
        <w:t xml:space="preserve"> </w:t>
      </w:r>
      <w:r w:rsidRPr="00F257DF">
        <w:rPr>
          <w:smallCaps/>
          <w:color w:val="000000" w:themeColor="text1"/>
        </w:rPr>
        <w:t>N</w:t>
      </w:r>
      <w:r w:rsidR="004436DB">
        <w:rPr>
          <w:smallCaps/>
          <w:color w:val="000000" w:themeColor="text1"/>
        </w:rPr>
        <w:t>.</w:t>
      </w:r>
      <w:r w:rsidRPr="00F257DF">
        <w:rPr>
          <w:smallCaps/>
          <w:color w:val="000000" w:themeColor="text1"/>
        </w:rPr>
        <w:t>Y</w:t>
      </w:r>
      <w:r w:rsidR="004436DB">
        <w:rPr>
          <w:smallCaps/>
          <w:color w:val="000000" w:themeColor="text1"/>
        </w:rPr>
        <w:t>.</w:t>
      </w:r>
      <w:r w:rsidRPr="00F257DF">
        <w:rPr>
          <w:smallCaps/>
          <w:color w:val="000000" w:themeColor="text1"/>
        </w:rPr>
        <w:t>C</w:t>
      </w:r>
      <w:r w:rsidR="004436DB">
        <w:rPr>
          <w:smallCaps/>
          <w:color w:val="000000" w:themeColor="text1"/>
        </w:rPr>
        <w:t>.</w:t>
      </w:r>
      <w:r w:rsidRPr="00F257DF">
        <w:rPr>
          <w:smallCaps/>
          <w:color w:val="000000" w:themeColor="text1"/>
        </w:rPr>
        <w:t xml:space="preserve"> Bd</w:t>
      </w:r>
      <w:r w:rsidR="004436DB">
        <w:rPr>
          <w:smallCaps/>
          <w:color w:val="000000" w:themeColor="text1"/>
        </w:rPr>
        <w:t>.</w:t>
      </w:r>
      <w:r w:rsidRPr="00F257DF">
        <w:rPr>
          <w:smallCaps/>
          <w:color w:val="000000" w:themeColor="text1"/>
        </w:rPr>
        <w:t xml:space="preserve"> of Elections</w:t>
      </w:r>
      <w:r w:rsidR="004436DB">
        <w:rPr>
          <w:smallCaps/>
          <w:color w:val="000000" w:themeColor="text1"/>
        </w:rPr>
        <w:t>,</w:t>
      </w:r>
      <w:r w:rsidRPr="00F257DF">
        <w:rPr>
          <w:smallCaps/>
          <w:color w:val="000000" w:themeColor="text1"/>
        </w:rPr>
        <w:t xml:space="preserve"> </w:t>
      </w:r>
      <w:r w:rsidR="004436DB" w:rsidRPr="00C52979">
        <w:t>https://vote.nyc/page/commissioners-management</w:t>
      </w:r>
      <w:r w:rsidRPr="00F257DF">
        <w:rPr>
          <w:color w:val="000000" w:themeColor="text1"/>
        </w:rPr>
        <w:t>. (</w:t>
      </w:r>
      <w:r w:rsidRPr="00C52979">
        <w:rPr>
          <w:color w:val="000000" w:themeColor="text1"/>
        </w:rPr>
        <w:t>last accessed</w:t>
      </w:r>
      <w:r w:rsidRPr="00F257DF">
        <w:rPr>
          <w:color w:val="000000" w:themeColor="text1"/>
        </w:rPr>
        <w:t xml:space="preserve"> </w:t>
      </w:r>
      <w:r w:rsidR="004436DB">
        <w:rPr>
          <w:color w:val="000000" w:themeColor="text1"/>
        </w:rPr>
        <w:t>Apr. 2</w:t>
      </w:r>
      <w:r w:rsidRPr="00F257DF">
        <w:rPr>
          <w:color w:val="000000" w:themeColor="text1"/>
        </w:rPr>
        <w:t xml:space="preserve">, </w:t>
      </w:r>
      <w:r w:rsidR="004436DB" w:rsidRPr="00F257DF">
        <w:rPr>
          <w:color w:val="000000" w:themeColor="text1"/>
        </w:rPr>
        <w:t>202</w:t>
      </w:r>
      <w:r w:rsidR="004436DB">
        <w:rPr>
          <w:color w:val="000000" w:themeColor="text1"/>
        </w:rPr>
        <w:t>6</w:t>
      </w:r>
      <w:r w:rsidRPr="00F257DF">
        <w:rPr>
          <w:color w:val="000000" w:themeColor="text1"/>
        </w:rPr>
        <w:t>)</w:t>
      </w:r>
      <w:r w:rsidR="00EB3F96">
        <w:rPr>
          <w:color w:val="000000" w:themeColor="text1"/>
        </w:rPr>
        <w:t>.</w:t>
      </w:r>
    </w:p>
  </w:footnote>
  <w:footnote w:id="7">
    <w:p w14:paraId="2F858BDF" w14:textId="738F77B0" w:rsidR="00E070F3" w:rsidRPr="00F257DF" w:rsidRDefault="00E070F3" w:rsidP="00E070F3">
      <w:pPr>
        <w:pStyle w:val="FootnoteText"/>
      </w:pPr>
      <w:r w:rsidRPr="00F257DF">
        <w:rPr>
          <w:rStyle w:val="FootnoteReference"/>
        </w:rPr>
        <w:footnoteRef/>
      </w:r>
      <w:r w:rsidRPr="00F257DF">
        <w:t xml:space="preserve"> </w:t>
      </w:r>
      <w:r w:rsidRPr="00F257DF">
        <w:rPr>
          <w:i/>
          <w:color w:val="000000" w:themeColor="text1"/>
        </w:rPr>
        <w:t>See</w:t>
      </w:r>
      <w:r w:rsidRPr="00F257DF">
        <w:rPr>
          <w:color w:val="000000" w:themeColor="text1"/>
        </w:rPr>
        <w:t xml:space="preserve"> </w:t>
      </w:r>
      <w:r w:rsidRPr="00F257DF">
        <w:rPr>
          <w:i/>
          <w:color w:val="000000" w:themeColor="text1"/>
        </w:rPr>
        <w:t>About the NYC Board of Elections</w:t>
      </w:r>
      <w:r w:rsidR="00555BDA">
        <w:rPr>
          <w:color w:val="000000" w:themeColor="text1"/>
        </w:rPr>
        <w:t>,</w:t>
      </w:r>
      <w:r w:rsidRPr="00F257DF">
        <w:rPr>
          <w:color w:val="000000" w:themeColor="text1"/>
        </w:rPr>
        <w:t xml:space="preserve"> </w:t>
      </w:r>
      <w:r w:rsidRPr="00F257DF">
        <w:rPr>
          <w:smallCaps/>
          <w:color w:val="000000" w:themeColor="text1"/>
        </w:rPr>
        <w:t>N</w:t>
      </w:r>
      <w:r w:rsidR="00555BDA">
        <w:rPr>
          <w:smallCaps/>
          <w:color w:val="000000" w:themeColor="text1"/>
        </w:rPr>
        <w:t>.</w:t>
      </w:r>
      <w:r w:rsidRPr="00F257DF">
        <w:rPr>
          <w:smallCaps/>
          <w:color w:val="000000" w:themeColor="text1"/>
        </w:rPr>
        <w:t>Y</w:t>
      </w:r>
      <w:r w:rsidR="00555BDA">
        <w:rPr>
          <w:smallCaps/>
          <w:color w:val="000000" w:themeColor="text1"/>
        </w:rPr>
        <w:t>.</w:t>
      </w:r>
      <w:r w:rsidRPr="00F257DF">
        <w:rPr>
          <w:smallCaps/>
          <w:color w:val="000000" w:themeColor="text1"/>
        </w:rPr>
        <w:t>C</w:t>
      </w:r>
      <w:r w:rsidR="00555BDA">
        <w:rPr>
          <w:smallCaps/>
          <w:color w:val="000000" w:themeColor="text1"/>
        </w:rPr>
        <w:t>.</w:t>
      </w:r>
      <w:r w:rsidRPr="00F257DF">
        <w:rPr>
          <w:smallCaps/>
          <w:color w:val="000000" w:themeColor="text1"/>
        </w:rPr>
        <w:t xml:space="preserve"> Bd</w:t>
      </w:r>
      <w:r w:rsidR="00555BDA">
        <w:rPr>
          <w:smallCaps/>
          <w:color w:val="000000" w:themeColor="text1"/>
        </w:rPr>
        <w:t>.</w:t>
      </w:r>
      <w:r w:rsidRPr="00F257DF">
        <w:rPr>
          <w:smallCaps/>
          <w:color w:val="000000" w:themeColor="text1"/>
        </w:rPr>
        <w:t xml:space="preserve"> of Elections</w:t>
      </w:r>
      <w:r w:rsidR="00555BDA">
        <w:rPr>
          <w:color w:val="000000" w:themeColor="text1"/>
        </w:rPr>
        <w:t>,</w:t>
      </w:r>
      <w:r w:rsidRPr="00F257DF">
        <w:rPr>
          <w:color w:val="000000" w:themeColor="text1"/>
        </w:rPr>
        <w:t xml:space="preserve"> </w:t>
      </w:r>
      <w:r w:rsidR="00555BDA" w:rsidRPr="00C52979">
        <w:t>https://vote.nyc/page/about-nyc-board-elections</w:t>
      </w:r>
      <w:r w:rsidRPr="00F257DF">
        <w:rPr>
          <w:color w:val="000000" w:themeColor="text1"/>
        </w:rPr>
        <w:t xml:space="preserve"> (</w:t>
      </w:r>
      <w:r w:rsidRPr="00C52979">
        <w:rPr>
          <w:color w:val="000000" w:themeColor="text1"/>
        </w:rPr>
        <w:t>last accessed</w:t>
      </w:r>
      <w:r w:rsidRPr="00F257DF">
        <w:rPr>
          <w:color w:val="000000" w:themeColor="text1"/>
        </w:rPr>
        <w:t xml:space="preserve"> November 20, 2024).</w:t>
      </w:r>
    </w:p>
  </w:footnote>
  <w:footnote w:id="8">
    <w:p w14:paraId="3153C55A" w14:textId="3F26DF39"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 3-212(4)</w:t>
      </w:r>
      <w:r w:rsidR="00EB3F96">
        <w:rPr>
          <w:color w:val="000000" w:themeColor="text1"/>
        </w:rPr>
        <w:t>.</w:t>
      </w:r>
    </w:p>
  </w:footnote>
  <w:footnote w:id="9">
    <w:p w14:paraId="75C6D147" w14:textId="044D6FC7" w:rsidR="00E070F3" w:rsidRPr="00F257DF" w:rsidRDefault="00E070F3" w:rsidP="00E070F3">
      <w:pPr>
        <w:pStyle w:val="FootnoteText"/>
        <w:rPr>
          <w:color w:val="000000" w:themeColor="text1"/>
        </w:rPr>
      </w:pPr>
      <w:r w:rsidRPr="00F257DF">
        <w:rPr>
          <w:rStyle w:val="FootnoteReference"/>
        </w:rPr>
        <w:footnoteRef/>
      </w:r>
      <w:r w:rsidRPr="00F257DF">
        <w:t xml:space="preserve"> </w:t>
      </w:r>
      <w:r w:rsidRPr="00F257DF">
        <w:rPr>
          <w:i/>
          <w:color w:val="000000" w:themeColor="text1"/>
        </w:rPr>
        <w:t>See</w:t>
      </w:r>
      <w:r w:rsidRPr="00F257DF">
        <w:rPr>
          <w:color w:val="000000" w:themeColor="text1"/>
        </w:rPr>
        <w:t xml:space="preserve"> N.Y. Elec. Law §§ 3-208, 3-300; 4-136(1)</w:t>
      </w:r>
      <w:r w:rsidR="00EB3F96">
        <w:rPr>
          <w:color w:val="000000" w:themeColor="text1"/>
        </w:rPr>
        <w:t>.</w:t>
      </w:r>
    </w:p>
  </w:footnote>
  <w:footnote w:id="10">
    <w:p w14:paraId="67578AD9" w14:textId="77777777" w:rsidR="00E070F3" w:rsidRPr="00F257DF" w:rsidRDefault="00E070F3" w:rsidP="00E070F3">
      <w:pPr>
        <w:pStyle w:val="FootnoteText"/>
      </w:pPr>
      <w:r w:rsidRPr="00F257DF">
        <w:rPr>
          <w:rStyle w:val="FootnoteReference"/>
        </w:rPr>
        <w:footnoteRef/>
      </w:r>
      <w:r w:rsidRPr="00F257DF">
        <w:t xml:space="preserve"> </w:t>
      </w:r>
      <w:r w:rsidRPr="00F257DF">
        <w:rPr>
          <w:color w:val="000000" w:themeColor="text1"/>
        </w:rPr>
        <w:t>N.Y. Elec. Law §4-136(3).</w:t>
      </w:r>
    </w:p>
  </w:footnote>
  <w:footnote w:id="11">
    <w:p w14:paraId="281C8404" w14:textId="2CEF6BEB" w:rsidR="00BB1BD1" w:rsidDel="008068EB" w:rsidRDefault="00BB1BD1">
      <w:pPr>
        <w:pStyle w:val="FootnoteText"/>
      </w:pPr>
      <w:r w:rsidDel="008068EB">
        <w:rPr>
          <w:rStyle w:val="FootnoteReference"/>
        </w:rPr>
        <w:footnoteRef/>
      </w:r>
      <w:r w:rsidR="00E74E07">
        <w:t xml:space="preserve"> </w:t>
      </w:r>
      <w:r w:rsidR="00317061">
        <w:t>New York City Charter §</w:t>
      </w:r>
      <w:r w:rsidR="00C402B8">
        <w:t>1057-a</w:t>
      </w:r>
      <w:r w:rsidR="00EB3F96">
        <w:t>.</w:t>
      </w:r>
    </w:p>
  </w:footnote>
  <w:footnote w:id="12">
    <w:p w14:paraId="4964E530" w14:textId="161C7D9D" w:rsidR="00416142" w:rsidRPr="003F500A" w:rsidRDefault="00416142">
      <w:pPr>
        <w:pStyle w:val="FootnoteText"/>
      </w:pPr>
      <w:r>
        <w:rPr>
          <w:rStyle w:val="FootnoteReference"/>
        </w:rPr>
        <w:footnoteRef/>
      </w:r>
      <w:r>
        <w:t xml:space="preserve"> Alexandra </w:t>
      </w:r>
      <w:r w:rsidR="00AE665C">
        <w:t xml:space="preserve">Arriaga, </w:t>
      </w:r>
      <w:r w:rsidR="00AE665C">
        <w:rPr>
          <w:i/>
          <w:iCs/>
        </w:rPr>
        <w:t>When it Comes to Voting in Jails, the Devil is in the Details</w:t>
      </w:r>
      <w:r w:rsidR="003F6BA5">
        <w:t>,</w:t>
      </w:r>
      <w:r w:rsidR="00AE665C">
        <w:t xml:space="preserve"> </w:t>
      </w:r>
      <w:r w:rsidR="00E22993">
        <w:rPr>
          <w:smallCaps/>
          <w:color w:val="000000" w:themeColor="text1"/>
        </w:rPr>
        <w:t>The Marshal</w:t>
      </w:r>
      <w:r w:rsidR="003F6BA5">
        <w:rPr>
          <w:smallCaps/>
          <w:color w:val="000000" w:themeColor="text1"/>
        </w:rPr>
        <w:t>l</w:t>
      </w:r>
      <w:r w:rsidR="00E22993">
        <w:rPr>
          <w:smallCaps/>
          <w:color w:val="000000" w:themeColor="text1"/>
        </w:rPr>
        <w:t xml:space="preserve"> Project</w:t>
      </w:r>
      <w:r w:rsidR="00D13F74">
        <w:t xml:space="preserve"> </w:t>
      </w:r>
      <w:r w:rsidR="003F6BA5">
        <w:t>(</w:t>
      </w:r>
      <w:r w:rsidR="00D13F74">
        <w:t>Nov</w:t>
      </w:r>
      <w:r w:rsidR="003F6BA5">
        <w:t>.</w:t>
      </w:r>
      <w:r w:rsidR="00D13F74">
        <w:t xml:space="preserve"> 4, 2022</w:t>
      </w:r>
      <w:r w:rsidR="003F6BA5">
        <w:t>),</w:t>
      </w:r>
      <w:r w:rsidR="00EC7D87">
        <w:rPr>
          <w:i/>
          <w:iCs/>
        </w:rPr>
        <w:t xml:space="preserve"> </w:t>
      </w:r>
      <w:r w:rsidR="003F6BA5" w:rsidRPr="0062675A">
        <w:t>https://www.themarshallproject.org/2022/11/04/when-it-comes-to-voting-in-jail-the-devil-is-in-the-details</w:t>
      </w:r>
      <w:r w:rsidR="003F6BA5">
        <w:t>.</w:t>
      </w:r>
    </w:p>
  </w:footnote>
  <w:footnote w:id="13">
    <w:p w14:paraId="66672F51" w14:textId="5E0BC00F" w:rsidR="00A2597F" w:rsidRPr="00A2597F" w:rsidRDefault="00A2597F">
      <w:pPr>
        <w:pStyle w:val="FootnoteText"/>
        <w:rPr>
          <w:i/>
          <w:iCs/>
        </w:rPr>
      </w:pPr>
      <w:r>
        <w:rPr>
          <w:rStyle w:val="FootnoteReference"/>
        </w:rPr>
        <w:footnoteRef/>
      </w:r>
      <w:r>
        <w:t xml:space="preserve"> </w:t>
      </w:r>
      <w:r>
        <w:rPr>
          <w:i/>
          <w:iCs/>
        </w:rPr>
        <w:t>Id.</w:t>
      </w:r>
    </w:p>
  </w:footnote>
  <w:footnote w:id="14">
    <w:p w14:paraId="2B3C70B1" w14:textId="25A950E8" w:rsidR="0080294D" w:rsidRDefault="0080294D">
      <w:pPr>
        <w:pStyle w:val="FootnoteText"/>
      </w:pPr>
      <w:r>
        <w:rPr>
          <w:rStyle w:val="FootnoteReference"/>
        </w:rPr>
        <w:footnoteRef/>
      </w:r>
      <w:r>
        <w:t xml:space="preserve"> </w:t>
      </w:r>
      <w:r w:rsidR="00582A26">
        <w:t xml:space="preserve">Alexandra Arriaga, </w:t>
      </w:r>
      <w:r w:rsidR="00582A26">
        <w:rPr>
          <w:i/>
          <w:iCs/>
        </w:rPr>
        <w:t>When it Comes to Voting in Jails, the Devil is in the Details</w:t>
      </w:r>
      <w:r w:rsidR="00582A26">
        <w:t xml:space="preserve">, </w:t>
      </w:r>
      <w:r w:rsidR="00582A26">
        <w:rPr>
          <w:smallCaps/>
          <w:color w:val="000000" w:themeColor="text1"/>
        </w:rPr>
        <w:t>The Marshall Project</w:t>
      </w:r>
      <w:r w:rsidR="00582A26">
        <w:t xml:space="preserve"> (Nov. 4, 2022),</w:t>
      </w:r>
      <w:r w:rsidR="00582A26">
        <w:rPr>
          <w:i/>
          <w:iCs/>
        </w:rPr>
        <w:t xml:space="preserve"> </w:t>
      </w:r>
      <w:r w:rsidR="00582A26" w:rsidRPr="0062675A">
        <w:t>https://www.themarshallproject.org/2022/11/04/when-it-comes-to-voting-in-jail-the-devil-is-in-the-details</w:t>
      </w:r>
      <w:r w:rsidR="00582A26">
        <w:t>.</w:t>
      </w:r>
    </w:p>
  </w:footnote>
  <w:footnote w:id="15">
    <w:p w14:paraId="75EDF12A" w14:textId="230EE32B" w:rsidR="008503D3" w:rsidRDefault="008503D3">
      <w:pPr>
        <w:pStyle w:val="FootnoteText"/>
      </w:pPr>
      <w:r>
        <w:rPr>
          <w:rStyle w:val="FootnoteReference"/>
        </w:rPr>
        <w:footnoteRef/>
      </w:r>
      <w:r>
        <w:t xml:space="preserve"> </w:t>
      </w:r>
      <w:r w:rsidR="00CF0B59">
        <w:rPr>
          <w:i/>
          <w:iCs/>
        </w:rPr>
        <w:t xml:space="preserve">See </w:t>
      </w:r>
      <w:r w:rsidR="0082323D">
        <w:t>N.Y. Elec. Law § 8-400(1)(d)</w:t>
      </w:r>
      <w:r w:rsidR="00B904CC">
        <w:t xml:space="preserve"> (</w:t>
      </w:r>
      <w:r w:rsidR="003D7DF0">
        <w:t>allowing the use of absentee ballots for people “absent” from their “voting residence” because of incarceration)</w:t>
      </w:r>
      <w:r w:rsidR="0082323D">
        <w:t>.</w:t>
      </w:r>
    </w:p>
  </w:footnote>
  <w:footnote w:id="16">
    <w:p w14:paraId="785E013E" w14:textId="269C217E" w:rsidR="008330C9" w:rsidRDefault="008330C9" w:rsidP="008330C9">
      <w:pPr>
        <w:pStyle w:val="FootnoteText"/>
      </w:pPr>
      <w:r>
        <w:rPr>
          <w:rStyle w:val="FootnoteReference"/>
        </w:rPr>
        <w:footnoteRef/>
      </w:r>
      <w:r>
        <w:t xml:space="preserve"> </w:t>
      </w:r>
      <w:r w:rsidR="0082323D">
        <w:rPr>
          <w:i/>
          <w:iCs/>
        </w:rPr>
        <w:t>Id.</w:t>
      </w:r>
    </w:p>
  </w:footnote>
  <w:footnote w:id="17">
    <w:p w14:paraId="49629944" w14:textId="77777777" w:rsidR="008330C9" w:rsidRPr="00AA1C3C" w:rsidRDefault="008330C9" w:rsidP="008330C9">
      <w:pPr>
        <w:pStyle w:val="FootnoteText"/>
      </w:pPr>
      <w:r>
        <w:rPr>
          <w:rStyle w:val="FootnoteReference"/>
        </w:rPr>
        <w:footnoteRef/>
      </w:r>
      <w:r>
        <w:t xml:space="preserve"> </w:t>
      </w:r>
      <w:r>
        <w:rPr>
          <w:i/>
          <w:iCs/>
        </w:rPr>
        <w:t xml:space="preserve">Id. </w:t>
      </w:r>
      <w:r>
        <w:t>at § 8-700(1).</w:t>
      </w:r>
    </w:p>
  </w:footnote>
  <w:footnote w:id="18">
    <w:p w14:paraId="669E955A" w14:textId="2CC7D413" w:rsidR="008330C9" w:rsidRPr="00DC733E" w:rsidRDefault="008330C9" w:rsidP="008330C9">
      <w:pPr>
        <w:pStyle w:val="FootnoteText"/>
      </w:pPr>
      <w:r>
        <w:rPr>
          <w:rStyle w:val="FootnoteReference"/>
        </w:rPr>
        <w:footnoteRef/>
      </w:r>
      <w:r>
        <w:t xml:space="preserve"> </w:t>
      </w:r>
      <w:r>
        <w:rPr>
          <w:i/>
          <w:iCs/>
        </w:rPr>
        <w:t xml:space="preserve">See </w:t>
      </w:r>
      <w:r>
        <w:t xml:space="preserve">New York State Absentee Ballot Application, </w:t>
      </w:r>
      <w:r>
        <w:rPr>
          <w:smallCaps/>
        </w:rPr>
        <w:t xml:space="preserve">N.Y.S. Bd. of Elections, </w:t>
      </w:r>
      <w:r w:rsidRPr="003A232F">
        <w:t>https://vote.nyc/sites/default/</w:t>
      </w:r>
      <w:r>
        <w:t>‌</w:t>
      </w:r>
      <w:r w:rsidRPr="003A232F">
        <w:t>files/</w:t>
      </w:r>
      <w:r>
        <w:t>‌</w:t>
      </w:r>
      <w:r w:rsidRPr="003A232F">
        <w:t>pdf/</w:t>
      </w:r>
      <w:r>
        <w:t>‌</w:t>
      </w:r>
      <w:r w:rsidRPr="003A232F">
        <w:t>forms/</w:t>
      </w:r>
      <w:r>
        <w:t>‌</w:t>
      </w:r>
      <w:r w:rsidRPr="003A232F">
        <w:t>absenteevoting/2024_AbsenteeBallot_English.pdf</w:t>
      </w:r>
      <w:r>
        <w:rPr>
          <w:smallCaps/>
        </w:rPr>
        <w:t xml:space="preserve">; </w:t>
      </w:r>
      <w:r>
        <w:t xml:space="preserve">New York State Early Mail Ballot Application, </w:t>
      </w:r>
      <w:r>
        <w:rPr>
          <w:smallCaps/>
        </w:rPr>
        <w:t>N.Y.S. Bd. of Elections,</w:t>
      </w:r>
      <w:r w:rsidR="00F00246">
        <w:rPr>
          <w:smallCaps/>
        </w:rPr>
        <w:t xml:space="preserve"> </w:t>
      </w:r>
      <w:r w:rsidRPr="00DC733E">
        <w:t>https://vote.nyc/sites/</w:t>
      </w:r>
      <w:r w:rsidR="00F00246">
        <w:t>‌</w:t>
      </w:r>
      <w:r w:rsidRPr="00DC733E">
        <w:t>default/files/</w:t>
      </w:r>
      <w:r w:rsidR="00F00246">
        <w:t>‌</w:t>
      </w:r>
      <w:r w:rsidRPr="00DC733E">
        <w:t>pdf/forms/</w:t>
      </w:r>
      <w:r w:rsidR="00F00246">
        <w:t>‌</w:t>
      </w:r>
      <w:r w:rsidRPr="00DC733E">
        <w:t>EarlyMailBallot/2024_EarlyMailBallot_English</w:t>
      </w:r>
      <w:r w:rsidR="00F00246">
        <w:t>‌</w:t>
      </w:r>
      <w:r w:rsidRPr="00DC733E">
        <w:t>.pdf</w:t>
      </w:r>
      <w:r>
        <w:t>.</w:t>
      </w:r>
    </w:p>
  </w:footnote>
  <w:footnote w:id="19">
    <w:p w14:paraId="6CD47AC1" w14:textId="77777777" w:rsidR="008330C9" w:rsidRPr="0031731F" w:rsidRDefault="008330C9" w:rsidP="008330C9">
      <w:pPr>
        <w:pStyle w:val="FootnoteText"/>
      </w:pPr>
      <w:r>
        <w:rPr>
          <w:rStyle w:val="FootnoteReference"/>
        </w:rPr>
        <w:footnoteRef/>
      </w:r>
      <w:r>
        <w:t xml:space="preserve"> </w:t>
      </w:r>
      <w:r>
        <w:rPr>
          <w:i/>
          <w:iCs/>
        </w:rPr>
        <w:t xml:space="preserve">See </w:t>
      </w:r>
      <w:r>
        <w:t xml:space="preserve">N.Y. Elec. Law § 8-408 (requiring web portal for absentee ballot applications); </w:t>
      </w:r>
      <w:r>
        <w:rPr>
          <w:i/>
          <w:iCs/>
        </w:rPr>
        <w:t xml:space="preserve">id. </w:t>
      </w:r>
      <w:r>
        <w:t>at § 8-706 (requiring web portal for early mail ballot applications).</w:t>
      </w:r>
    </w:p>
  </w:footnote>
  <w:footnote w:id="20">
    <w:p w14:paraId="2E762EE2" w14:textId="77777777" w:rsidR="008330C9" w:rsidRPr="005D6F79" w:rsidRDefault="008330C9" w:rsidP="008330C9">
      <w:pPr>
        <w:pStyle w:val="FootnoteText"/>
      </w:pPr>
      <w:r>
        <w:rPr>
          <w:rStyle w:val="FootnoteReference"/>
        </w:rPr>
        <w:footnoteRef/>
      </w:r>
      <w:r>
        <w:t xml:space="preserve"> </w:t>
      </w:r>
      <w:r>
        <w:rPr>
          <w:smallCaps/>
        </w:rPr>
        <w:t>N.Y.C. Dep’t of Corr., Handbook for Incarcerated Individuals 26–27</w:t>
      </w:r>
      <w:r>
        <w:t xml:space="preserve"> (revised June 2024), </w:t>
      </w:r>
      <w:r w:rsidRPr="00B97B8F">
        <w:t>https://www.nyc</w:t>
      </w:r>
      <w:r>
        <w:t>‌</w:t>
      </w:r>
      <w:r w:rsidRPr="00B97B8F">
        <w:t>.gov/</w:t>
      </w:r>
      <w:r>
        <w:t>‌</w:t>
      </w:r>
      <w:r w:rsidRPr="00B97B8F">
        <w:t>assets/doc/downloads/pdf/Handbook_Incarcerated_Individuals_English_V2_2024.pdf</w:t>
      </w:r>
      <w:r>
        <w:t xml:space="preserve"> [hereinafter </w:t>
      </w:r>
      <w:r>
        <w:rPr>
          <w:smallCaps/>
        </w:rPr>
        <w:t>Hand</w:t>
      </w:r>
      <w:r>
        <w:rPr>
          <w:smallCaps/>
        </w:rPr>
        <w:softHyphen/>
        <w:t>book</w:t>
      </w:r>
      <w:r>
        <w:t>].</w:t>
      </w:r>
    </w:p>
  </w:footnote>
  <w:footnote w:id="21">
    <w:p w14:paraId="06F155D1" w14:textId="77777777" w:rsidR="008330C9" w:rsidRPr="0017687E" w:rsidRDefault="008330C9" w:rsidP="008330C9">
      <w:pPr>
        <w:pStyle w:val="FootnoteText"/>
      </w:pPr>
      <w:r>
        <w:rPr>
          <w:rStyle w:val="FootnoteReference"/>
        </w:rPr>
        <w:footnoteRef/>
      </w:r>
      <w:r>
        <w:t xml:space="preserve"> </w:t>
      </w:r>
      <w:r>
        <w:rPr>
          <w:i/>
          <w:iCs/>
        </w:rPr>
        <w:t>Request a Ballot – Early Mail or Absentee Ballot</w:t>
      </w:r>
      <w:r>
        <w:t xml:space="preserve">, </w:t>
      </w:r>
      <w:r>
        <w:rPr>
          <w:smallCaps/>
        </w:rPr>
        <w:t>N.Y.C. Bd. of Elections</w:t>
      </w:r>
      <w:r>
        <w:t>, https://vote.nyc/RequestBallot (last visited Apr. 1, 2026).</w:t>
      </w:r>
    </w:p>
  </w:footnote>
  <w:footnote w:id="22">
    <w:p w14:paraId="7375F1DD" w14:textId="58B53BC5" w:rsidR="008330C9" w:rsidRPr="007320DA" w:rsidRDefault="008330C9" w:rsidP="008330C9">
      <w:pPr>
        <w:pStyle w:val="FootnoteText"/>
      </w:pPr>
      <w:r>
        <w:rPr>
          <w:rStyle w:val="FootnoteReference"/>
        </w:rPr>
        <w:footnoteRef/>
      </w:r>
      <w:r>
        <w:t xml:space="preserve"> </w:t>
      </w:r>
      <w:r>
        <w:rPr>
          <w:smallCaps/>
        </w:rPr>
        <w:t>Handbook</w:t>
      </w:r>
      <w:r>
        <w:t xml:space="preserve">, </w:t>
      </w:r>
      <w:r>
        <w:rPr>
          <w:i/>
          <w:iCs/>
        </w:rPr>
        <w:t xml:space="preserve">supra </w:t>
      </w:r>
      <w:r>
        <w:t xml:space="preserve">note </w:t>
      </w:r>
      <w:r>
        <w:fldChar w:fldCharType="begin"/>
      </w:r>
      <w:r>
        <w:instrText xml:space="preserve"> NOTEREF _Ref225930024 \h </w:instrText>
      </w:r>
      <w:r>
        <w:fldChar w:fldCharType="separate"/>
      </w:r>
      <w:r w:rsidR="00986C1B">
        <w:t>19</w:t>
      </w:r>
      <w:r>
        <w:fldChar w:fldCharType="end"/>
      </w:r>
      <w:r>
        <w:rPr>
          <w:i/>
          <w:iCs/>
        </w:rPr>
        <w:t xml:space="preserve"> </w:t>
      </w:r>
      <w:r>
        <w:t>at 45.</w:t>
      </w:r>
    </w:p>
  </w:footnote>
  <w:footnote w:id="23">
    <w:p w14:paraId="0ECC9B4E" w14:textId="77777777" w:rsidR="008330C9" w:rsidRPr="00AC19BF" w:rsidRDefault="008330C9" w:rsidP="008330C9">
      <w:pPr>
        <w:pStyle w:val="FootnoteText"/>
      </w:pPr>
      <w:r>
        <w:rPr>
          <w:rStyle w:val="FootnoteReference"/>
        </w:rPr>
        <w:footnoteRef/>
      </w:r>
      <w:r>
        <w:t xml:space="preserve"> </w:t>
      </w:r>
      <w:r>
        <w:rPr>
          <w:i/>
          <w:iCs/>
        </w:rPr>
        <w:t>Request a Ballot – Early Mail or Absentee Ballot</w:t>
      </w:r>
      <w:r>
        <w:t xml:space="preserve">, </w:t>
      </w:r>
      <w:r>
        <w:rPr>
          <w:smallCaps/>
        </w:rPr>
        <w:t>N.Y.C. Bd. of Elections</w:t>
      </w:r>
      <w:r>
        <w:t xml:space="preserve">, https://vote.nyc/RequestBallot (last visited Apr. 1, 2026). </w:t>
      </w:r>
      <w:r>
        <w:rPr>
          <w:i/>
          <w:iCs/>
        </w:rPr>
        <w:t xml:space="preserve">See also </w:t>
      </w:r>
      <w:r>
        <w:t>N.Y. Elec. Law §§ 8-402, 8-702.</w:t>
      </w:r>
    </w:p>
  </w:footnote>
  <w:footnote w:id="24">
    <w:p w14:paraId="3CB45524" w14:textId="2A4BD6BE" w:rsidR="007D1E44" w:rsidRDefault="007D1E44">
      <w:pPr>
        <w:pStyle w:val="FootnoteText"/>
      </w:pPr>
      <w:r>
        <w:rPr>
          <w:rStyle w:val="FootnoteReference"/>
        </w:rPr>
        <w:footnoteRef/>
      </w:r>
      <w:r>
        <w:t xml:space="preserve"> N.Y. Elec. Law § 8-406.</w:t>
      </w:r>
    </w:p>
  </w:footnote>
  <w:footnote w:id="25">
    <w:p w14:paraId="5A6EC817" w14:textId="77777777" w:rsidR="008330C9" w:rsidRPr="005D0632" w:rsidRDefault="008330C9" w:rsidP="008330C9">
      <w:pPr>
        <w:pStyle w:val="FootnoteText"/>
      </w:pPr>
      <w:r>
        <w:rPr>
          <w:rStyle w:val="FootnoteReference"/>
        </w:rPr>
        <w:footnoteRef/>
      </w:r>
      <w:r>
        <w:t xml:space="preserve"> </w:t>
      </w:r>
      <w:r>
        <w:rPr>
          <w:i/>
          <w:iCs/>
        </w:rPr>
        <w:t xml:space="preserve">See </w:t>
      </w:r>
      <w:r>
        <w:t>N.Y. Elec. Law § 9-209(3).</w:t>
      </w:r>
    </w:p>
  </w:footnote>
  <w:footnote w:id="26">
    <w:p w14:paraId="66FF0281" w14:textId="77777777" w:rsidR="008330C9" w:rsidRPr="007831D5" w:rsidRDefault="008330C9" w:rsidP="008330C9">
      <w:pPr>
        <w:pStyle w:val="FootnoteText"/>
      </w:pPr>
      <w:r>
        <w:rPr>
          <w:rStyle w:val="FootnoteReference"/>
        </w:rPr>
        <w:footnoteRef/>
      </w:r>
      <w:r>
        <w:t xml:space="preserve"> </w:t>
      </w:r>
      <w:r>
        <w:rPr>
          <w:i/>
          <w:iCs/>
        </w:rPr>
        <w:t>Id.</w:t>
      </w:r>
    </w:p>
  </w:footnote>
  <w:footnote w:id="27">
    <w:p w14:paraId="600FFB22" w14:textId="77777777" w:rsidR="008330C9" w:rsidRPr="00A557DD" w:rsidRDefault="008330C9" w:rsidP="008330C9">
      <w:pPr>
        <w:pStyle w:val="FootnoteText"/>
      </w:pPr>
      <w:r>
        <w:rPr>
          <w:rStyle w:val="FootnoteReference"/>
        </w:rPr>
        <w:footnoteRef/>
      </w:r>
      <w:r>
        <w:t xml:space="preserve"> </w:t>
      </w:r>
      <w:r>
        <w:rPr>
          <w:i/>
          <w:iCs/>
        </w:rPr>
        <w:t xml:space="preserve">Id. </w:t>
      </w:r>
      <w:r>
        <w:t>at § 9-209(3)(c).</w:t>
      </w:r>
    </w:p>
  </w:footnote>
  <w:footnote w:id="28">
    <w:p w14:paraId="6022333F" w14:textId="5A89C94D" w:rsidR="008330C9" w:rsidRPr="003A67A9" w:rsidRDefault="008330C9" w:rsidP="008330C9">
      <w:pPr>
        <w:pStyle w:val="FootnoteText"/>
      </w:pPr>
      <w:r>
        <w:rPr>
          <w:rStyle w:val="FootnoteReference"/>
        </w:rPr>
        <w:footnoteRef/>
      </w:r>
      <w:r>
        <w:t xml:space="preserve"> </w:t>
      </w:r>
      <w:r>
        <w:rPr>
          <w:i/>
          <w:iCs/>
        </w:rPr>
        <w:t xml:space="preserve">Id. </w:t>
      </w:r>
      <w:r>
        <w:t>at § 9-209(3)(h).</w:t>
      </w:r>
      <w:r w:rsidR="005409C9">
        <w:t xml:space="preserve"> </w:t>
      </w:r>
      <w:r w:rsidR="005409C9">
        <w:rPr>
          <w:i/>
          <w:iCs/>
        </w:rPr>
        <w:t xml:space="preserve">See also </w:t>
      </w:r>
      <w:r w:rsidR="008C5640">
        <w:rPr>
          <w:i/>
          <w:iCs/>
        </w:rPr>
        <w:t>Notice and Cure Process</w:t>
      </w:r>
      <w:r w:rsidR="008C5640">
        <w:t xml:space="preserve">, </w:t>
      </w:r>
      <w:r w:rsidR="008C5640">
        <w:rPr>
          <w:smallCaps/>
        </w:rPr>
        <w:t>N.Y. Bd. of Elections</w:t>
      </w:r>
      <w:r w:rsidR="003A67A9">
        <w:t xml:space="preserve">, </w:t>
      </w:r>
      <w:r w:rsidR="003A67A9" w:rsidRPr="003A67A9">
        <w:t>https://elections.ny.gov/</w:t>
      </w:r>
      <w:r w:rsidR="003A67A9">
        <w:t>‌</w:t>
      </w:r>
      <w:r w:rsidR="003A67A9" w:rsidRPr="003A67A9">
        <w:t>system/</w:t>
      </w:r>
      <w:r w:rsidR="003A67A9">
        <w:t>‌</w:t>
      </w:r>
      <w:r w:rsidR="003A67A9" w:rsidRPr="003A67A9">
        <w:t>files/documents/2023/10/curesprocess2021guidance.pdf</w:t>
      </w:r>
      <w:r w:rsidR="003A67A9">
        <w:t xml:space="preserve"> (last visited Apr. 2, 2026).</w:t>
      </w:r>
    </w:p>
  </w:footnote>
  <w:footnote w:id="29">
    <w:p w14:paraId="1B14E74F" w14:textId="77777777" w:rsidR="008330C9" w:rsidRPr="00D15C86" w:rsidRDefault="008330C9" w:rsidP="008330C9">
      <w:pPr>
        <w:pStyle w:val="FootnoteText"/>
      </w:pPr>
      <w:r>
        <w:rPr>
          <w:rStyle w:val="FootnoteReference"/>
        </w:rPr>
        <w:footnoteRef/>
      </w:r>
      <w:r>
        <w:t xml:space="preserve"> </w:t>
      </w:r>
      <w:r>
        <w:rPr>
          <w:i/>
          <w:iCs/>
        </w:rPr>
        <w:t xml:space="preserve">Id. </w:t>
      </w:r>
      <w:r>
        <w:t>at §§ 9-209(3)(c), (h).</w:t>
      </w:r>
    </w:p>
  </w:footnote>
  <w:footnote w:id="30">
    <w:p w14:paraId="151B7E95" w14:textId="33D5D5EA" w:rsidR="00E87A53" w:rsidRPr="00061B26" w:rsidRDefault="00E87A53">
      <w:pPr>
        <w:pStyle w:val="FootnoteText"/>
      </w:pPr>
      <w:r>
        <w:rPr>
          <w:rStyle w:val="FootnoteReference"/>
        </w:rPr>
        <w:footnoteRef/>
      </w:r>
      <w:r>
        <w:t xml:space="preserve"> </w:t>
      </w:r>
      <w:r>
        <w:rPr>
          <w:i/>
          <w:iCs/>
        </w:rPr>
        <w:t xml:space="preserve">See </w:t>
      </w:r>
      <w:r>
        <w:t xml:space="preserve">Naila Awan, </w:t>
      </w:r>
      <w:r>
        <w:rPr>
          <w:i/>
          <w:iCs/>
        </w:rPr>
        <w:t>Jail</w:t>
      </w:r>
      <w:r w:rsidR="006A293D">
        <w:rPr>
          <w:i/>
          <w:iCs/>
        </w:rPr>
        <w:t>-based polling</w:t>
      </w:r>
      <w:r w:rsidR="009C167F">
        <w:rPr>
          <w:i/>
          <w:iCs/>
        </w:rPr>
        <w:t xml:space="preserve"> </w:t>
      </w:r>
      <w:r w:rsidR="006A293D">
        <w:rPr>
          <w:i/>
          <w:iCs/>
        </w:rPr>
        <w:t>locations: A way to fight voter disenfranchisement</w:t>
      </w:r>
      <w:r w:rsidR="006A293D">
        <w:t xml:space="preserve">, </w:t>
      </w:r>
      <w:r w:rsidR="006A293D">
        <w:rPr>
          <w:smallCaps/>
        </w:rPr>
        <w:t>Prison Pol’y Ins</w:t>
      </w:r>
      <w:r w:rsidR="00061B26">
        <w:rPr>
          <w:smallCaps/>
        </w:rPr>
        <w:t xml:space="preserve">t. </w:t>
      </w:r>
      <w:r w:rsidR="00061B26">
        <w:t xml:space="preserve">(Oct. 25, </w:t>
      </w:r>
      <w:r w:rsidR="009C167F">
        <w:t xml:space="preserve">2022), </w:t>
      </w:r>
      <w:r w:rsidR="00CD5335" w:rsidRPr="00CD5335">
        <w:t>https://www.prisonpolicy.org/blog/2022/10/25/jail_voting/</w:t>
      </w:r>
      <w:r w:rsidR="00CD2706">
        <w:t xml:space="preserve"> (</w:t>
      </w:r>
      <w:r w:rsidR="00E440C3">
        <w:t xml:space="preserve">stating that the 2018 primaries </w:t>
      </w:r>
      <w:r w:rsidR="005A2C74">
        <w:t xml:space="preserve">had a turnout of </w:t>
      </w:r>
      <w:r w:rsidR="00940F2C">
        <w:t>7%, or 394 of the greater than 6000 people incarcerated at Cook County Jail</w:t>
      </w:r>
      <w:r w:rsidR="00CD2706">
        <w:t>)</w:t>
      </w:r>
      <w:r w:rsidR="00CD5335">
        <w:t>.</w:t>
      </w:r>
    </w:p>
  </w:footnote>
  <w:footnote w:id="31">
    <w:p w14:paraId="438CC458" w14:textId="3DADAEBA" w:rsidR="004C64FD" w:rsidRPr="001512CD" w:rsidRDefault="004C64FD">
      <w:pPr>
        <w:pStyle w:val="FootnoteText"/>
      </w:pPr>
      <w:r>
        <w:rPr>
          <w:rStyle w:val="FootnoteReference"/>
        </w:rPr>
        <w:footnoteRef/>
      </w:r>
      <w:r>
        <w:t xml:space="preserve"> </w:t>
      </w:r>
      <w:r>
        <w:rPr>
          <w:i/>
          <w:iCs/>
        </w:rPr>
        <w:t>Id.</w:t>
      </w:r>
    </w:p>
  </w:footnote>
  <w:footnote w:id="32">
    <w:p w14:paraId="1BD4F9FB" w14:textId="526EF5FF" w:rsidR="00246515" w:rsidRPr="00F36D87" w:rsidRDefault="00246515">
      <w:pPr>
        <w:pStyle w:val="FootnoteText"/>
      </w:pPr>
      <w:r>
        <w:rPr>
          <w:rStyle w:val="FootnoteReference"/>
        </w:rPr>
        <w:footnoteRef/>
      </w:r>
      <w:r>
        <w:t xml:space="preserve"> </w:t>
      </w:r>
      <w:r w:rsidR="00F36D87" w:rsidRPr="001512CD">
        <w:rPr>
          <w:smallCaps/>
        </w:rPr>
        <w:t>Tova Wang, Jail-Based Voting in the District of Columbia: A Case Study</w:t>
      </w:r>
      <w:r w:rsidR="00983A6B">
        <w:t xml:space="preserve"> </w:t>
      </w:r>
      <w:r w:rsidR="00E815A9">
        <w:t>8–9 (</w:t>
      </w:r>
      <w:r w:rsidR="00E815A9" w:rsidRPr="001512CD">
        <w:t>Jan. 2024</w:t>
      </w:r>
      <w:r w:rsidR="00E815A9">
        <w:rPr>
          <w:smallCaps/>
        </w:rPr>
        <w:t>)</w:t>
      </w:r>
      <w:r w:rsidR="00F36D87">
        <w:t xml:space="preserve">, </w:t>
      </w:r>
      <w:r w:rsidR="00B03649" w:rsidRPr="00B03649">
        <w:t>https://ash</w:t>
      </w:r>
      <w:r w:rsidR="00F00246">
        <w:t>‌</w:t>
      </w:r>
      <w:r w:rsidR="00B03649" w:rsidRPr="00B03649">
        <w:t>.harvard</w:t>
      </w:r>
      <w:r w:rsidR="00F00246">
        <w:t>‌</w:t>
      </w:r>
      <w:r w:rsidR="00B03649" w:rsidRPr="00B03649">
        <w:t>.edu/</w:t>
      </w:r>
      <w:r w:rsidR="00F00246">
        <w:t>‌</w:t>
      </w:r>
      <w:r w:rsidR="00B03649" w:rsidRPr="00B03649">
        <w:t>wp-content/uploads/2024/02/jail-based_voting_in_the_district_</w:t>
      </w:r>
      <w:r w:rsidR="00B03649">
        <w:t>‌</w:t>
      </w:r>
      <w:r w:rsidR="00B03649" w:rsidRPr="00B03649">
        <w:t>of_columbia_</w:t>
      </w:r>
      <w:r w:rsidR="00B03649">
        <w:t>‌</w:t>
      </w:r>
      <w:r w:rsidR="00B03649" w:rsidRPr="00B03649">
        <w:t>case_study_</w:t>
      </w:r>
      <w:r w:rsidR="00B03649">
        <w:t>‌</w:t>
      </w:r>
      <w:r w:rsidR="00B03649" w:rsidRPr="00B03649">
        <w:t>2.6.24-1.pdf</w:t>
      </w:r>
      <w:r w:rsidR="001512CD">
        <w:t>.</w:t>
      </w:r>
    </w:p>
  </w:footnote>
  <w:footnote w:id="33">
    <w:p w14:paraId="17435411" w14:textId="1A02F959" w:rsidR="001B7E96" w:rsidRPr="00385F79" w:rsidRDefault="001B7E96">
      <w:pPr>
        <w:pStyle w:val="FootnoteText"/>
      </w:pPr>
      <w:r>
        <w:rPr>
          <w:rStyle w:val="FootnoteReference"/>
        </w:rPr>
        <w:footnoteRef/>
      </w:r>
      <w:r>
        <w:t xml:space="preserve"> </w:t>
      </w:r>
      <w:r w:rsidR="00386167">
        <w:t xml:space="preserve">Myra P. Woods, </w:t>
      </w:r>
      <w:r w:rsidR="00386167">
        <w:rPr>
          <w:i/>
          <w:iCs/>
        </w:rPr>
        <w:t>Incarcerated Voters Turn Out for June 4 Primary</w:t>
      </w:r>
      <w:r w:rsidR="00386167">
        <w:t xml:space="preserve">, </w:t>
      </w:r>
      <w:r w:rsidR="00385F79">
        <w:rPr>
          <w:smallCaps/>
        </w:rPr>
        <w:t>League of Women Voters of the D.C.</w:t>
      </w:r>
      <w:r w:rsidR="00DD1A6C">
        <w:t xml:space="preserve"> (Oct. 12, 2024), </w:t>
      </w:r>
      <w:r w:rsidR="00DD1A6C" w:rsidRPr="00DD1A6C">
        <w:t>https://www.lwvdc.org/content.aspx?page_id=2507&amp;club_id=263021&amp;item_id=5376&amp;pst=25692</w:t>
      </w:r>
      <w:r w:rsidR="00DD1A6C">
        <w:t>.</w:t>
      </w:r>
    </w:p>
  </w:footnote>
  <w:footnote w:id="34">
    <w:p w14:paraId="5D2E9DCF" w14:textId="7DCAC21E" w:rsidR="008A3828" w:rsidRPr="00315ED1" w:rsidRDefault="008A3828">
      <w:pPr>
        <w:pStyle w:val="FootnoteText"/>
      </w:pPr>
      <w:r>
        <w:rPr>
          <w:rStyle w:val="FootnoteReference"/>
        </w:rPr>
        <w:footnoteRef/>
      </w:r>
      <w:r>
        <w:t xml:space="preserve"> </w:t>
      </w:r>
      <w:r w:rsidR="003C4130">
        <w:t xml:space="preserve">Alex Burness, </w:t>
      </w:r>
      <w:r w:rsidR="003C4130">
        <w:rPr>
          <w:i/>
          <w:iCs/>
        </w:rPr>
        <w:t>Jail Voting Soars in Colorado After State Mandates Polling Places in County Lockups</w:t>
      </w:r>
      <w:r w:rsidR="003C4130">
        <w:t xml:space="preserve">, </w:t>
      </w:r>
      <w:r w:rsidR="005B2540">
        <w:rPr>
          <w:smallCaps/>
        </w:rPr>
        <w:t>Bolts Mag</w:t>
      </w:r>
      <w:r w:rsidR="00315ED1">
        <w:rPr>
          <w:smallCaps/>
        </w:rPr>
        <w:t xml:space="preserve">. </w:t>
      </w:r>
      <w:r w:rsidR="00315ED1">
        <w:t xml:space="preserve">(Mar. 4, 2025), </w:t>
      </w:r>
      <w:r w:rsidR="0075704A" w:rsidRPr="0075704A">
        <w:t>https://boltsmag.org/jail-voting-soars-in-colorado/</w:t>
      </w:r>
      <w:r w:rsidR="0075704A">
        <w:t>.</w:t>
      </w:r>
    </w:p>
  </w:footnote>
  <w:footnote w:id="35">
    <w:p w14:paraId="6BC6B697" w14:textId="7C57E88D" w:rsidR="003C5BB7" w:rsidRPr="00C52979" w:rsidRDefault="003C5BB7">
      <w:pPr>
        <w:pStyle w:val="FootnoteText"/>
        <w:rPr>
          <w:i/>
          <w:iCs/>
        </w:rPr>
      </w:pPr>
      <w:r>
        <w:rPr>
          <w:rStyle w:val="FootnoteReference"/>
        </w:rPr>
        <w:footnoteRef/>
      </w:r>
      <w:r>
        <w:t xml:space="preserve"> </w:t>
      </w:r>
      <w:r>
        <w:rPr>
          <w:i/>
          <w:iCs/>
        </w:rPr>
        <w:t>Id.</w:t>
      </w:r>
    </w:p>
  </w:footnote>
  <w:footnote w:id="36">
    <w:p w14:paraId="1ACD2A6A" w14:textId="61AA6D86" w:rsidR="007D1E44" w:rsidRDefault="007D1E44">
      <w:pPr>
        <w:pStyle w:val="FootnoteText"/>
      </w:pPr>
      <w:r>
        <w:rPr>
          <w:rStyle w:val="FootnoteReference"/>
        </w:rPr>
        <w:footnoteRef/>
      </w:r>
      <w:r>
        <w:t xml:space="preserve"> </w:t>
      </w:r>
      <w:r>
        <w:rPr>
          <w:i/>
          <w:iCs/>
        </w:rPr>
        <w:t>See, e.g.</w:t>
      </w:r>
      <w:r>
        <w:t xml:space="preserve">, </w:t>
      </w:r>
      <w:r>
        <w:rPr>
          <w:i/>
          <w:iCs/>
        </w:rPr>
        <w:t>Reynolds v. Sims</w:t>
      </w:r>
      <w:r>
        <w:t>, 377 U.S. 533, 562 (1964) (“[T]he right to exercise the franchise in a free and unimpaired manner is preservative of other basic civil and political rights, any alleged infringement of the right of citizens to vote must be carefully and meticulously scrutinized.”).</w:t>
      </w:r>
    </w:p>
  </w:footnote>
  <w:footnote w:id="37">
    <w:p w14:paraId="4FDF47A9" w14:textId="3646C7E3" w:rsidR="00D0177D" w:rsidRDefault="00D0177D">
      <w:pPr>
        <w:pStyle w:val="FootnoteText"/>
      </w:pPr>
      <w:r>
        <w:rPr>
          <w:rStyle w:val="FootnoteReference"/>
        </w:rPr>
        <w:footnoteRef/>
      </w:r>
      <w:r>
        <w:t xml:space="preserve"> </w:t>
      </w:r>
      <w:r w:rsidR="00346E4A">
        <w:t>N.Y. Elec. Law § 5-106(2).</w:t>
      </w:r>
    </w:p>
  </w:footnote>
  <w:footnote w:id="38">
    <w:p w14:paraId="5BE83E3D" w14:textId="4EBD9A31" w:rsidR="008E3131" w:rsidRPr="008157AE" w:rsidRDefault="008E3131">
      <w:pPr>
        <w:pStyle w:val="FootnoteText"/>
      </w:pPr>
      <w:r>
        <w:rPr>
          <w:rStyle w:val="FootnoteReference"/>
        </w:rPr>
        <w:footnoteRef/>
      </w:r>
      <w:r>
        <w:t xml:space="preserve"> </w:t>
      </w:r>
      <w:r w:rsidR="00404093">
        <w:t xml:space="preserve">Alice Finno, </w:t>
      </w:r>
      <w:r w:rsidR="00404093">
        <w:rPr>
          <w:i/>
          <w:iCs/>
        </w:rPr>
        <w:t>Incarcerated People on Rikers Island Face the Risk of Systematic Disenfranchisement</w:t>
      </w:r>
      <w:r w:rsidR="00404093">
        <w:t xml:space="preserve">, </w:t>
      </w:r>
      <w:r w:rsidR="00404093">
        <w:rPr>
          <w:smallCaps/>
          <w:color w:val="000000" w:themeColor="text1"/>
        </w:rPr>
        <w:t xml:space="preserve">Columbia </w:t>
      </w:r>
      <w:r w:rsidR="00D26B1B">
        <w:rPr>
          <w:smallCaps/>
          <w:color w:val="000000" w:themeColor="text1"/>
        </w:rPr>
        <w:t xml:space="preserve">News Serv. </w:t>
      </w:r>
      <w:r w:rsidR="00404093">
        <w:rPr>
          <w:smallCaps/>
          <w:color w:val="000000" w:themeColor="text1"/>
        </w:rPr>
        <w:t>(</w:t>
      </w:r>
      <w:r w:rsidR="00404093">
        <w:t>Nov. 3, 2024)</w:t>
      </w:r>
      <w:r w:rsidR="00CF2A51">
        <w:t>,</w:t>
      </w:r>
      <w:r w:rsidR="00404093">
        <w:t xml:space="preserve"> </w:t>
      </w:r>
      <w:r w:rsidR="00404093" w:rsidRPr="00E15896">
        <w:t>https://columbianewsservice.com/2024/11/03/incarcerated-people-on-rikers-island-face-the-risk-of-systematic-disenfranchisement/</w:t>
      </w:r>
      <w:r w:rsidR="00404093">
        <w:t>.</w:t>
      </w:r>
    </w:p>
  </w:footnote>
  <w:footnote w:id="39">
    <w:p w14:paraId="0BA1F99F" w14:textId="6E0085B3" w:rsidR="00EE19D3" w:rsidRPr="00E11BFE" w:rsidRDefault="00EE19D3">
      <w:pPr>
        <w:pStyle w:val="FootnoteText"/>
      </w:pPr>
      <w:r>
        <w:rPr>
          <w:rStyle w:val="FootnoteReference"/>
        </w:rPr>
        <w:footnoteRef/>
      </w:r>
      <w:r>
        <w:t xml:space="preserve"> </w:t>
      </w:r>
      <w:r w:rsidR="006E029D">
        <w:rPr>
          <w:smallCaps/>
        </w:rPr>
        <w:t xml:space="preserve">N.Y.C. Dep’t of Corr., </w:t>
      </w:r>
      <w:r w:rsidR="007321E1">
        <w:rPr>
          <w:smallCaps/>
        </w:rPr>
        <w:t>Population Demographics Report FY2026 Q2</w:t>
      </w:r>
      <w:r w:rsidR="00E11BFE">
        <w:rPr>
          <w:smallCaps/>
        </w:rPr>
        <w:t xml:space="preserve">, </w:t>
      </w:r>
      <w:r w:rsidR="00B37F7D" w:rsidRPr="00DF455C">
        <w:t>https://www.nyc.gov/</w:t>
      </w:r>
      <w:r w:rsidR="00B37F7D">
        <w:t>‌</w:t>
      </w:r>
      <w:r w:rsidR="00B37F7D" w:rsidRPr="00DF455C">
        <w:t>assets/</w:t>
      </w:r>
      <w:r w:rsidR="00B37F7D">
        <w:t>‌</w:t>
      </w:r>
      <w:r w:rsidR="00B37F7D" w:rsidRPr="00DF455C">
        <w:t>doc/</w:t>
      </w:r>
      <w:r w:rsidR="00B37F7D">
        <w:t>‌</w:t>
      </w:r>
      <w:r w:rsidR="00B37F7D" w:rsidRPr="00DF455C">
        <w:t>downloads/pdf/Quarterly%20Population%20Demographics%20Report%20-%20FY2026%20Q2.pdf</w:t>
      </w:r>
      <w:r w:rsidR="00B37F7D">
        <w:t>.</w:t>
      </w:r>
    </w:p>
  </w:footnote>
  <w:footnote w:id="40">
    <w:p w14:paraId="56840C60" w14:textId="1E738290" w:rsidR="00354CFD" w:rsidRDefault="00354CFD" w:rsidP="00C52979">
      <w:pPr>
        <w:pStyle w:val="FootnoteText"/>
      </w:pPr>
      <w:r>
        <w:rPr>
          <w:rStyle w:val="FootnoteReference"/>
        </w:rPr>
        <w:footnoteRef/>
      </w:r>
      <w:r w:rsidRPr="00354CFD">
        <w:t xml:space="preserve"> </w:t>
      </w:r>
      <w:r w:rsidR="001E1CD2">
        <w:rPr>
          <w:i/>
          <w:iCs/>
        </w:rPr>
        <w:t xml:space="preserve">See </w:t>
      </w:r>
      <w:r w:rsidR="001E1CD2">
        <w:t xml:space="preserve">Hrg. Tr. at 233:10–19, </w:t>
      </w:r>
      <w:r w:rsidR="001E1CD2" w:rsidRPr="00245D60">
        <w:rPr>
          <w:i/>
        </w:rPr>
        <w:t xml:space="preserve">Hearing on the </w:t>
      </w:r>
      <w:r w:rsidR="001E1CD2">
        <w:rPr>
          <w:i/>
        </w:rPr>
        <w:t>City Budget</w:t>
      </w:r>
      <w:r w:rsidR="001E1CD2" w:rsidRPr="00245D60">
        <w:rPr>
          <w:i/>
        </w:rPr>
        <w:t xml:space="preserve"> Before the Council Comm. </w:t>
      </w:r>
      <w:r w:rsidR="001E1CD2">
        <w:rPr>
          <w:i/>
        </w:rPr>
        <w:t>on Gov’tl Operations, State &amp; Fed. Legislation</w:t>
      </w:r>
      <w:r w:rsidR="001E1CD2">
        <w:t>, 2025 N.Y.C. Council Session, 225–26 (Mar. 21, 2025) (statement of Council Member Lincoln Restler, Chair, Council Comm. on Gov’tl Operations, State &amp; Federal Legislation), available at</w:t>
      </w:r>
      <w:r w:rsidR="001E1CD2" w:rsidRPr="00C212CB">
        <w:t xml:space="preserve"> https://legistar</w:t>
      </w:r>
      <w:r w:rsidR="00EB3F96">
        <w:t>‌</w:t>
      </w:r>
      <w:r w:rsidR="001E1CD2" w:rsidRPr="00C212CB">
        <w:t>.council.nyc.gov/</w:t>
      </w:r>
      <w:r w:rsidR="00EB3F96">
        <w:t>‌</w:t>
      </w:r>
      <w:r w:rsidR="001E1CD2" w:rsidRPr="00C212CB">
        <w:t>MeetingDetail.aspx?ID=1277149&amp;GUID=01FD5C4F-0FDA-4011-A10A-583FD5B0051D&amp;</w:t>
      </w:r>
      <w:r w:rsidR="00EB3F96">
        <w:t>‌</w:t>
      </w:r>
      <w:r w:rsidR="001E1CD2" w:rsidRPr="00C212CB">
        <w:t>Options</w:t>
      </w:r>
      <w:r w:rsidR="00EB3F96">
        <w:t>‌</w:t>
      </w:r>
      <w:r w:rsidR="001E1CD2" w:rsidRPr="00C212CB">
        <w:t>=info|&amp;Search=</w:t>
      </w:r>
      <w:r w:rsidR="001E1CD2">
        <w:t xml:space="preserve"> [hereinafter </w:t>
      </w:r>
      <w:r w:rsidR="001E1CD2">
        <w:rPr>
          <w:i/>
          <w:iCs/>
        </w:rPr>
        <w:t>Governmental Operations 2025 Budget Hearing</w:t>
      </w:r>
      <w:r w:rsidR="001E1CD2">
        <w:t>].</w:t>
      </w:r>
    </w:p>
  </w:footnote>
  <w:footnote w:id="41">
    <w:p w14:paraId="48DED027" w14:textId="2ED6B004" w:rsidR="00157EEF" w:rsidRDefault="00157EEF" w:rsidP="00C52979">
      <w:pPr>
        <w:pStyle w:val="FootnoteText"/>
      </w:pPr>
      <w:r>
        <w:rPr>
          <w:rStyle w:val="FootnoteReference"/>
        </w:rPr>
        <w:footnoteRef/>
      </w:r>
      <w:r>
        <w:t xml:space="preserve"> </w:t>
      </w:r>
      <w:r w:rsidR="00F27CC2">
        <w:t xml:space="preserve">Brigid Bergin, </w:t>
      </w:r>
      <w:r w:rsidR="00F27CC2">
        <w:rPr>
          <w:i/>
          <w:iCs/>
        </w:rPr>
        <w:t>Most people on Rikers Island are eligible to vote. Thousands don’t get to</w:t>
      </w:r>
      <w:r w:rsidR="00F27CC2">
        <w:t>,</w:t>
      </w:r>
      <w:r w:rsidR="00F27CC2">
        <w:rPr>
          <w:i/>
          <w:iCs/>
        </w:rPr>
        <w:t xml:space="preserve"> </w:t>
      </w:r>
      <w:r w:rsidR="00F27CC2">
        <w:rPr>
          <w:smallCaps/>
          <w:color w:val="000000" w:themeColor="text1"/>
        </w:rPr>
        <w:t>Gothamist (</w:t>
      </w:r>
      <w:r w:rsidR="00F27CC2">
        <w:t>Sep. 19, 2024),</w:t>
      </w:r>
      <w:r w:rsidR="00F27CC2">
        <w:rPr>
          <w:i/>
          <w:iCs/>
        </w:rPr>
        <w:t xml:space="preserve"> </w:t>
      </w:r>
      <w:r w:rsidR="00F27CC2" w:rsidRPr="0062675A">
        <w:t>https://gothamist.com/news/rikers-island-voting-election-2024</w:t>
      </w:r>
      <w:r w:rsidR="00F27CC2">
        <w:t>.</w:t>
      </w:r>
    </w:p>
  </w:footnote>
  <w:footnote w:id="42">
    <w:p w14:paraId="5D3FF106" w14:textId="018B2C81" w:rsidR="002E15B3" w:rsidRPr="00912C0D" w:rsidRDefault="002E15B3">
      <w:pPr>
        <w:pStyle w:val="FootnoteText"/>
      </w:pPr>
      <w:r>
        <w:rPr>
          <w:rStyle w:val="FootnoteReference"/>
        </w:rPr>
        <w:footnoteRef/>
      </w:r>
      <w:r>
        <w:t xml:space="preserve"> </w:t>
      </w:r>
      <w:r w:rsidR="00915B3F">
        <w:t xml:space="preserve">Jonathan Ben-Menachem &amp; Kevin T. Morris, </w:t>
      </w:r>
      <w:r w:rsidR="00915B3F">
        <w:rPr>
          <w:i/>
          <w:iCs/>
        </w:rPr>
        <w:t>Ticketing and Turnout: The Participatory Consequences of Low-Level Police Contact</w:t>
      </w:r>
      <w:r w:rsidR="00915B3F">
        <w:t xml:space="preserve">, </w:t>
      </w:r>
      <w:r w:rsidR="00430545">
        <w:t xml:space="preserve">117 </w:t>
      </w:r>
      <w:r w:rsidR="00430545">
        <w:rPr>
          <w:smallCaps/>
        </w:rPr>
        <w:t>Am. Pol. Sci. Rev.</w:t>
      </w:r>
      <w:r w:rsidR="00912C0D">
        <w:rPr>
          <w:smallCaps/>
        </w:rPr>
        <w:t xml:space="preserve"> </w:t>
      </w:r>
      <w:r w:rsidR="005D4FAC">
        <w:rPr>
          <w:smallCaps/>
        </w:rPr>
        <w:t>822, 830</w:t>
      </w:r>
      <w:r w:rsidR="000922C4">
        <w:rPr>
          <w:smallCaps/>
        </w:rPr>
        <w:t xml:space="preserve">, </w:t>
      </w:r>
      <w:r w:rsidR="00261D18" w:rsidRPr="00DF455C">
        <w:t>https://www.cambridge.org/core/services/aop-cambridge-core/</w:t>
      </w:r>
      <w:r w:rsidR="00945EDD">
        <w:t>‌</w:t>
      </w:r>
      <w:r w:rsidR="00261D18" w:rsidRPr="00DF455C">
        <w:t>content/view/184A410DFF3DC72F4B9667C8CA3E0730/S0003055422001265a.pdf/ticketing-and-turnout-the-participatory-consequences-of-low-level-police-contact.pdf</w:t>
      </w:r>
      <w:r w:rsidR="00945EDD" w:rsidRPr="00DF455C">
        <w:t>.</w:t>
      </w:r>
    </w:p>
  </w:footnote>
  <w:footnote w:id="43">
    <w:p w14:paraId="69AD6D0A" w14:textId="08BEBF30" w:rsidR="00693AA9" w:rsidRDefault="00693AA9">
      <w:pPr>
        <w:pStyle w:val="FootnoteText"/>
      </w:pPr>
      <w:r>
        <w:rPr>
          <w:rStyle w:val="FootnoteReference"/>
        </w:rPr>
        <w:footnoteRef/>
      </w:r>
      <w:r>
        <w:t xml:space="preserve"> </w:t>
      </w:r>
      <w:r w:rsidR="00371B4B">
        <w:t xml:space="preserve">Naomi F. Sugie, Juan R. Sandoval, Daniela E. Kaiser, Delaney Mosca, Kyle Winnen, Emily Rong Zhang, </w:t>
      </w:r>
      <w:r w:rsidR="00351B88">
        <w:t xml:space="preserve">&amp; </w:t>
      </w:r>
      <w:r w:rsidR="00371B4B">
        <w:t>Iris H. Zhan</w:t>
      </w:r>
      <w:r w:rsidR="00351B88">
        <w:t>g</w:t>
      </w:r>
      <w:r w:rsidR="00371B4B">
        <w:t>,</w:t>
      </w:r>
      <w:r w:rsidR="00351B88">
        <w:t xml:space="preserve"> </w:t>
      </w:r>
      <w:r w:rsidR="00B92BCF">
        <w:rPr>
          <w:i/>
          <w:iCs/>
        </w:rPr>
        <w:t>Accessing the right to vote among system-impacted people</w:t>
      </w:r>
      <w:r w:rsidR="00B92BCF">
        <w:t xml:space="preserve">, </w:t>
      </w:r>
      <w:r w:rsidR="0021620B">
        <w:t xml:space="preserve">26 </w:t>
      </w:r>
      <w:r w:rsidR="0021620B">
        <w:rPr>
          <w:smallCaps/>
        </w:rPr>
        <w:t>Punishment &amp; Society</w:t>
      </w:r>
      <w:r w:rsidR="00823448">
        <w:rPr>
          <w:smallCaps/>
        </w:rPr>
        <w:t xml:space="preserve"> </w:t>
      </w:r>
      <w:r w:rsidR="00B30A4D">
        <w:rPr>
          <w:smallCaps/>
        </w:rPr>
        <w:t>711,</w:t>
      </w:r>
      <w:r w:rsidR="00371B4B">
        <w:t xml:space="preserve"> </w:t>
      </w:r>
      <w:r w:rsidR="00F528CA">
        <w:t>715</w:t>
      </w:r>
      <w:r w:rsidR="00B30A4D">
        <w:t>, avail</w:t>
      </w:r>
      <w:r w:rsidR="00F00246">
        <w:softHyphen/>
      </w:r>
      <w:r w:rsidR="00B30A4D">
        <w:t xml:space="preserve">able at </w:t>
      </w:r>
      <w:r w:rsidR="0041084C" w:rsidRPr="0041084C">
        <w:t>https://journals.sagepub.com/doi/epub/10.1177/14624745241230199</w:t>
      </w:r>
      <w:r w:rsidR="0093454B">
        <w:t>.</w:t>
      </w:r>
    </w:p>
  </w:footnote>
  <w:footnote w:id="44">
    <w:p w14:paraId="58B0B0EE" w14:textId="345CACF7" w:rsidR="00EF681C" w:rsidRPr="0062675A" w:rsidRDefault="00EF681C">
      <w:pPr>
        <w:pStyle w:val="FootnoteText"/>
        <w:rPr>
          <w:smallCaps/>
        </w:rPr>
      </w:pPr>
      <w:r>
        <w:rPr>
          <w:rStyle w:val="FootnoteReference"/>
        </w:rPr>
        <w:footnoteRef/>
      </w:r>
      <w:r>
        <w:t xml:space="preserve"> </w:t>
      </w:r>
      <w:r w:rsidR="009D594D">
        <w:rPr>
          <w:smallCaps/>
        </w:rPr>
        <w:t xml:space="preserve">Hannah L. Walker, Mobilized By Injustice </w:t>
      </w:r>
      <w:r w:rsidR="001D3467">
        <w:rPr>
          <w:smallCaps/>
        </w:rPr>
        <w:t>3 (</w:t>
      </w:r>
      <w:r w:rsidR="00CC700A">
        <w:rPr>
          <w:smallCaps/>
        </w:rPr>
        <w:t>2020)</w:t>
      </w:r>
      <w:r w:rsidR="00F1712D">
        <w:rPr>
          <w:smallCaps/>
        </w:rPr>
        <w:t>.</w:t>
      </w:r>
    </w:p>
  </w:footnote>
  <w:footnote w:id="45">
    <w:p w14:paraId="7C03DC1A" w14:textId="0B926753" w:rsidR="00EF09A4" w:rsidRPr="0062675A" w:rsidRDefault="00EF09A4">
      <w:pPr>
        <w:pStyle w:val="FootnoteText"/>
        <w:rPr>
          <w:smallCaps/>
        </w:rPr>
      </w:pPr>
      <w:r>
        <w:rPr>
          <w:rStyle w:val="FootnoteReference"/>
        </w:rPr>
        <w:footnoteRef/>
      </w:r>
      <w:r>
        <w:t xml:space="preserve"> </w:t>
      </w:r>
      <w:r>
        <w:rPr>
          <w:i/>
          <w:iCs/>
        </w:rPr>
        <w:t>See id.</w:t>
      </w:r>
      <w:r>
        <w:t xml:space="preserve"> at 724.</w:t>
      </w:r>
      <w:r w:rsidR="00524A76">
        <w:t xml:space="preserve"> </w:t>
      </w:r>
      <w:r w:rsidR="00524A76">
        <w:rPr>
          <w:i/>
          <w:iCs/>
        </w:rPr>
        <w:t xml:space="preserve">See also </w:t>
      </w:r>
      <w:r w:rsidR="00524A76">
        <w:t xml:space="preserve">Madalyn Stewart, </w:t>
      </w:r>
      <w:r w:rsidR="00524A76">
        <w:rPr>
          <w:i/>
          <w:iCs/>
        </w:rPr>
        <w:t>Voting Rights Behind Bars: Election Accessibility for Voting-Eligible Populations in New York Jails</w:t>
      </w:r>
      <w:r w:rsidR="00185B1E">
        <w:t xml:space="preserve">, </w:t>
      </w:r>
      <w:r w:rsidR="00BD737B">
        <w:t xml:space="preserve">2022 </w:t>
      </w:r>
      <w:r w:rsidR="005E4096">
        <w:rPr>
          <w:smallCaps/>
        </w:rPr>
        <w:t>Critique</w:t>
      </w:r>
      <w:r w:rsidR="000028D7">
        <w:rPr>
          <w:smallCaps/>
        </w:rPr>
        <w:t xml:space="preserve"> </w:t>
      </w:r>
      <w:r w:rsidR="00FA2084">
        <w:rPr>
          <w:smallCaps/>
        </w:rPr>
        <w:t>Fall</w:t>
      </w:r>
      <w:r w:rsidR="00835A7B">
        <w:rPr>
          <w:smallCaps/>
        </w:rPr>
        <w:t xml:space="preserve"> Issue </w:t>
      </w:r>
      <w:r w:rsidR="00805F7A">
        <w:rPr>
          <w:smallCaps/>
        </w:rPr>
        <w:t xml:space="preserve">1, </w:t>
      </w:r>
      <w:r w:rsidR="00355B36" w:rsidRPr="0062675A">
        <w:t>https://cpb-us-w2.wpmucdn.com/</w:t>
      </w:r>
      <w:r w:rsidR="00355B36">
        <w:t>‌</w:t>
      </w:r>
      <w:r w:rsidR="00355B36" w:rsidRPr="0062675A">
        <w:t>about</w:t>
      </w:r>
      <w:r w:rsidR="00A24FA5">
        <w:t>‌</w:t>
      </w:r>
      <w:r w:rsidR="00355B36" w:rsidRPr="0062675A">
        <w:t>.illinoisstate</w:t>
      </w:r>
      <w:r w:rsidR="00A24FA5">
        <w:t>‌</w:t>
      </w:r>
      <w:r w:rsidR="00355B36" w:rsidRPr="0062675A">
        <w:t>.edu/</w:t>
      </w:r>
      <w:r w:rsidR="00A24FA5">
        <w:t>‌</w:t>
      </w:r>
      <w:r w:rsidR="00355B36" w:rsidRPr="0062675A">
        <w:t>dist/</w:t>
      </w:r>
      <w:r w:rsidR="00A24FA5">
        <w:t>‌</w:t>
      </w:r>
      <w:r w:rsidR="00355B36" w:rsidRPr="0062675A">
        <w:t>e/34/files/2022/06/Stewart_final.pdf</w:t>
      </w:r>
      <w:r w:rsidR="00355B36" w:rsidRPr="00355B36">
        <w:rPr>
          <w:smallCaps/>
        </w:rPr>
        <w:t xml:space="preserve"> </w:t>
      </w:r>
      <w:r w:rsidR="002E5887">
        <w:rPr>
          <w:smallCaps/>
        </w:rPr>
        <w:t>(“</w:t>
      </w:r>
      <w:r w:rsidR="002E5887" w:rsidRPr="0062675A">
        <w:t xml:space="preserve">Indeed, both standard jail procedures and </w:t>
      </w:r>
      <w:r w:rsidR="002E5887" w:rsidRPr="0062675A">
        <w:rPr>
          <w:i/>
        </w:rPr>
        <w:t>broader trends of confusion around the voting eligibility of detained populations</w:t>
      </w:r>
      <w:r w:rsidR="002E5887" w:rsidRPr="0062675A">
        <w:t xml:space="preserve"> can dissuade voter turnout in jails.</w:t>
      </w:r>
      <w:r w:rsidR="007E5F3A">
        <w:t>”</w:t>
      </w:r>
      <w:r w:rsidR="00A24FA5">
        <w:t xml:space="preserve"> (emphasis added)</w:t>
      </w:r>
      <w:r w:rsidR="007E5F3A">
        <w:t>)</w:t>
      </w:r>
      <w:r w:rsidR="00A24FA5">
        <w:t>.</w:t>
      </w:r>
    </w:p>
  </w:footnote>
  <w:footnote w:id="46">
    <w:p w14:paraId="24AB5E67" w14:textId="3574DC43" w:rsidR="00F906D9" w:rsidRDefault="00F906D9">
      <w:pPr>
        <w:pStyle w:val="FootnoteText"/>
      </w:pPr>
      <w:r>
        <w:rPr>
          <w:rStyle w:val="FootnoteReference"/>
        </w:rPr>
        <w:footnoteRef/>
      </w:r>
      <w:r>
        <w:t xml:space="preserve"> Brigid Bergin, </w:t>
      </w:r>
      <w:r>
        <w:rPr>
          <w:i/>
          <w:iCs/>
        </w:rPr>
        <w:t>Most people on Rikers Island are eligible to vote. Thousands don’t get to</w:t>
      </w:r>
      <w:r>
        <w:t>,</w:t>
      </w:r>
      <w:r>
        <w:rPr>
          <w:i/>
          <w:iCs/>
        </w:rPr>
        <w:t xml:space="preserve"> </w:t>
      </w:r>
      <w:r>
        <w:rPr>
          <w:smallCaps/>
          <w:color w:val="000000" w:themeColor="text1"/>
        </w:rPr>
        <w:t>Gothamist (</w:t>
      </w:r>
      <w:r>
        <w:t>Sep. 19, 2024),</w:t>
      </w:r>
      <w:r>
        <w:rPr>
          <w:i/>
          <w:iCs/>
        </w:rPr>
        <w:t xml:space="preserve"> </w:t>
      </w:r>
      <w:r w:rsidRPr="0062675A">
        <w:t>https://gothamist.com/news/rikers-island-voting-election-2024</w:t>
      </w:r>
      <w:r>
        <w:t>.</w:t>
      </w:r>
    </w:p>
  </w:footnote>
  <w:footnote w:id="47">
    <w:p w14:paraId="09D6234B" w14:textId="5AD12536" w:rsidR="00986021" w:rsidRPr="00805F20" w:rsidRDefault="00986021">
      <w:pPr>
        <w:pStyle w:val="FootnoteText"/>
        <w:rPr>
          <w:i/>
        </w:rPr>
      </w:pPr>
      <w:r>
        <w:rPr>
          <w:rStyle w:val="FootnoteReference"/>
        </w:rPr>
        <w:footnoteRef/>
      </w:r>
      <w:r>
        <w:t xml:space="preserve"> </w:t>
      </w:r>
      <w:r w:rsidR="00F906D9">
        <w:rPr>
          <w:i/>
          <w:iCs/>
        </w:rPr>
        <w:t>Id.</w:t>
      </w:r>
    </w:p>
  </w:footnote>
  <w:footnote w:id="48">
    <w:p w14:paraId="55E45766" w14:textId="33C01A73" w:rsidR="004E496C" w:rsidRDefault="004E496C">
      <w:pPr>
        <w:pStyle w:val="FootnoteText"/>
      </w:pPr>
      <w:r>
        <w:rPr>
          <w:rStyle w:val="FootnoteReference"/>
        </w:rPr>
        <w:footnoteRef/>
      </w:r>
      <w:r>
        <w:t xml:space="preserve"> Alice Finno, </w:t>
      </w:r>
      <w:r>
        <w:rPr>
          <w:i/>
          <w:iCs/>
        </w:rPr>
        <w:t>Incarcerated People on Rikers Island Face the Risk of Systematic Disenfranchisement</w:t>
      </w:r>
      <w:r>
        <w:t xml:space="preserve">, </w:t>
      </w:r>
      <w:r>
        <w:rPr>
          <w:smallCaps/>
          <w:color w:val="000000" w:themeColor="text1"/>
        </w:rPr>
        <w:t>Colum</w:t>
      </w:r>
      <w:r w:rsidR="00907BCF">
        <w:rPr>
          <w:smallCaps/>
          <w:color w:val="000000" w:themeColor="text1"/>
        </w:rPr>
        <w:t>.</w:t>
      </w:r>
      <w:r>
        <w:rPr>
          <w:smallCaps/>
          <w:color w:val="000000" w:themeColor="text1"/>
        </w:rPr>
        <w:t xml:space="preserve"> News Serv. (</w:t>
      </w:r>
      <w:r>
        <w:t xml:space="preserve">Nov. 3, 2024), </w:t>
      </w:r>
      <w:r w:rsidRPr="00E15896">
        <w:t>https://columbianewsservice.com/2024/11/03/incarcerated-people-on-rikers-island-face-the-risk-of-systematic-disenfranchisement/</w:t>
      </w:r>
      <w:r>
        <w:t>.</w:t>
      </w:r>
    </w:p>
  </w:footnote>
  <w:footnote w:id="49">
    <w:p w14:paraId="744C078E" w14:textId="0257A330" w:rsidR="008E325E" w:rsidRPr="008E325E" w:rsidRDefault="008E325E">
      <w:pPr>
        <w:pStyle w:val="FootnoteText"/>
      </w:pPr>
      <w:r>
        <w:rPr>
          <w:rStyle w:val="FootnoteReference"/>
        </w:rPr>
        <w:footnoteRef/>
      </w:r>
      <w:r>
        <w:t xml:space="preserve"> </w:t>
      </w:r>
      <w:r>
        <w:rPr>
          <w:i/>
          <w:iCs/>
        </w:rPr>
        <w:t>See id.</w:t>
      </w:r>
    </w:p>
  </w:footnote>
  <w:footnote w:id="50">
    <w:p w14:paraId="08E2B7D7" w14:textId="248D7989" w:rsidR="00657AAF" w:rsidRDefault="00657AAF">
      <w:pPr>
        <w:pStyle w:val="FootnoteText"/>
      </w:pPr>
      <w:r>
        <w:rPr>
          <w:rStyle w:val="FootnoteReference"/>
        </w:rPr>
        <w:footnoteRef/>
      </w:r>
      <w:r>
        <w:t xml:space="preserve"> </w:t>
      </w:r>
      <w:r w:rsidR="004F064C">
        <w:t xml:space="preserve">Brigid Bergin, </w:t>
      </w:r>
      <w:r w:rsidR="004F064C">
        <w:rPr>
          <w:i/>
          <w:iCs/>
        </w:rPr>
        <w:t>Most people on Rikers Island are eligible to vote. Thousands don’t get to</w:t>
      </w:r>
      <w:r w:rsidR="004F064C">
        <w:t>,</w:t>
      </w:r>
      <w:r w:rsidR="004F064C">
        <w:rPr>
          <w:i/>
          <w:iCs/>
        </w:rPr>
        <w:t xml:space="preserve"> </w:t>
      </w:r>
      <w:r w:rsidR="004F064C">
        <w:rPr>
          <w:smallCaps/>
          <w:color w:val="000000" w:themeColor="text1"/>
        </w:rPr>
        <w:t>Gothamist (</w:t>
      </w:r>
      <w:r w:rsidR="004F064C">
        <w:t>Sep. 19, 2024),</w:t>
      </w:r>
      <w:r w:rsidR="004F064C">
        <w:rPr>
          <w:i/>
          <w:iCs/>
        </w:rPr>
        <w:t xml:space="preserve"> </w:t>
      </w:r>
      <w:r w:rsidR="004F064C" w:rsidRPr="0062675A">
        <w:t>https://gothamist.com/news/rikers-island-voting-election-2024</w:t>
      </w:r>
      <w:r w:rsidR="004F064C">
        <w:t>.</w:t>
      </w:r>
    </w:p>
  </w:footnote>
  <w:footnote w:id="51">
    <w:p w14:paraId="69099265" w14:textId="05946715" w:rsidR="00EE17B1" w:rsidRDefault="00EE17B1">
      <w:pPr>
        <w:pStyle w:val="FootnoteText"/>
      </w:pPr>
      <w:r>
        <w:rPr>
          <w:rStyle w:val="FootnoteReference"/>
        </w:rPr>
        <w:footnoteRef/>
      </w:r>
      <w:r>
        <w:t xml:space="preserve"> N.Y. Elec. Law § 9-209.</w:t>
      </w:r>
    </w:p>
  </w:footnote>
  <w:footnote w:id="52">
    <w:p w14:paraId="302D7E81" w14:textId="61A99C7C" w:rsidR="00AD424F" w:rsidRDefault="00AD424F" w:rsidP="00AD424F">
      <w:pPr>
        <w:pStyle w:val="FootnoteText"/>
      </w:pPr>
      <w:r>
        <w:rPr>
          <w:rStyle w:val="FootnoteReference"/>
        </w:rPr>
        <w:footnoteRef/>
      </w:r>
      <w:r>
        <w:t xml:space="preserve"> </w:t>
      </w:r>
      <w:r w:rsidR="00CE640C">
        <w:t xml:space="preserve">Press Release, LatinoJustice, </w:t>
      </w:r>
      <w:r w:rsidRPr="00986C1B">
        <w:t xml:space="preserve">On </w:t>
      </w:r>
      <w:r w:rsidR="00CE640C">
        <w:t>E</w:t>
      </w:r>
      <w:r w:rsidR="00CE640C" w:rsidRPr="00986C1B">
        <w:t xml:space="preserve">lection </w:t>
      </w:r>
      <w:r w:rsidRPr="00986C1B">
        <w:t xml:space="preserve">Day, </w:t>
      </w:r>
      <w:r w:rsidR="00CE640C">
        <w:t>V</w:t>
      </w:r>
      <w:r w:rsidR="00CE640C" w:rsidRPr="00986C1B">
        <w:t xml:space="preserve">ote </w:t>
      </w:r>
      <w:r w:rsidRPr="00986C1B">
        <w:t xml:space="preserve">in NYC </w:t>
      </w:r>
      <w:r w:rsidR="00CE640C">
        <w:t>J</w:t>
      </w:r>
      <w:r w:rsidR="00CE640C" w:rsidRPr="00986C1B">
        <w:t xml:space="preserve">ails </w:t>
      </w:r>
      <w:r w:rsidRPr="00986C1B">
        <w:t xml:space="preserve">Coalition </w:t>
      </w:r>
      <w:r w:rsidR="00CE640C">
        <w:t>D</w:t>
      </w:r>
      <w:r w:rsidR="00CE640C" w:rsidRPr="00986C1B">
        <w:t xml:space="preserve">emands </w:t>
      </w:r>
      <w:r w:rsidR="00CE640C">
        <w:t>P</w:t>
      </w:r>
      <w:r w:rsidR="00CE640C" w:rsidRPr="00986C1B">
        <w:t xml:space="preserve">olling </w:t>
      </w:r>
      <w:r w:rsidR="00CE640C">
        <w:t>S</w:t>
      </w:r>
      <w:r w:rsidR="00CE640C" w:rsidRPr="00986C1B">
        <w:t xml:space="preserve">ites </w:t>
      </w:r>
      <w:r w:rsidRPr="00986C1B">
        <w:t xml:space="preserve">and </w:t>
      </w:r>
      <w:r w:rsidR="00CE640C">
        <w:t>E</w:t>
      </w:r>
      <w:r w:rsidR="00CE640C" w:rsidRPr="00986C1B">
        <w:t xml:space="preserve">qual </w:t>
      </w:r>
      <w:r w:rsidR="00CE640C">
        <w:t>A</w:t>
      </w:r>
      <w:r w:rsidR="00CE640C" w:rsidRPr="00986C1B">
        <w:t xml:space="preserve">ccess </w:t>
      </w:r>
      <w:r w:rsidRPr="00986C1B">
        <w:t xml:space="preserve">to the </w:t>
      </w:r>
      <w:r w:rsidR="00CE640C">
        <w:t>B</w:t>
      </w:r>
      <w:r w:rsidR="00CE640C" w:rsidRPr="00986C1B">
        <w:t xml:space="preserve">allot </w:t>
      </w:r>
      <w:r w:rsidRPr="00986C1B">
        <w:t xml:space="preserve">for </w:t>
      </w:r>
      <w:r w:rsidR="00CE640C">
        <w:t>I</w:t>
      </w:r>
      <w:r w:rsidR="00CE640C" w:rsidRPr="00986C1B">
        <w:t xml:space="preserve">ncarcerated </w:t>
      </w:r>
      <w:r w:rsidRPr="00986C1B">
        <w:t>New Yorkers</w:t>
      </w:r>
      <w:r w:rsidR="00CE640C">
        <w:t xml:space="preserve"> (Nov. 4, 2025),</w:t>
      </w:r>
      <w:r w:rsidRPr="005044BF">
        <w:rPr>
          <w:i/>
          <w:iCs/>
        </w:rPr>
        <w:t xml:space="preserve"> </w:t>
      </w:r>
      <w:r w:rsidRPr="005044BF">
        <w:t>https://www.latinojustice.org/en/press/election-day-vote-nyc-jails-coalition-demands-polling-sites-and-equal-access-ballot</w:t>
      </w:r>
      <w:r w:rsidR="00CE640C">
        <w:t>.</w:t>
      </w:r>
    </w:p>
  </w:footnote>
  <w:footnote w:id="53">
    <w:p w14:paraId="759BCCD5" w14:textId="77777777" w:rsidR="00E818CA" w:rsidRDefault="00E818CA" w:rsidP="00E818CA">
      <w:pPr>
        <w:pStyle w:val="FootnoteText"/>
      </w:pPr>
      <w:r>
        <w:rPr>
          <w:rStyle w:val="FootnoteReference"/>
        </w:rPr>
        <w:footnoteRef/>
      </w:r>
      <w:r>
        <w:t xml:space="preserve"> </w:t>
      </w:r>
      <w:r>
        <w:rPr>
          <w:i/>
          <w:iCs/>
        </w:rPr>
        <w:t xml:space="preserve">See </w:t>
      </w:r>
      <w:r>
        <w:t xml:space="preserve">Alexandra Arriaga, </w:t>
      </w:r>
      <w:r>
        <w:rPr>
          <w:i/>
          <w:iCs/>
        </w:rPr>
        <w:t>When it Comes to Voting in Jails, the Devil is in the Details</w:t>
      </w:r>
      <w:r>
        <w:t xml:space="preserve">, </w:t>
      </w:r>
      <w:r>
        <w:rPr>
          <w:smallCaps/>
          <w:color w:val="000000" w:themeColor="text1"/>
        </w:rPr>
        <w:t>The Marshall Project</w:t>
      </w:r>
      <w:r>
        <w:t xml:space="preserve"> (Nov. 4, 2022),</w:t>
      </w:r>
      <w:r>
        <w:rPr>
          <w:i/>
          <w:iCs/>
        </w:rPr>
        <w:t xml:space="preserve"> </w:t>
      </w:r>
      <w:r w:rsidRPr="003A232F">
        <w:t>https://www.themarshallproject.org/2022/11/04/when-it-comes-to-voting-in-jail-the-devil-is-in-the-details</w:t>
      </w:r>
      <w:r>
        <w:t>.</w:t>
      </w:r>
    </w:p>
  </w:footnote>
  <w:footnote w:id="54">
    <w:p w14:paraId="750E09D3" w14:textId="736F4E47" w:rsidR="00E818CA" w:rsidRPr="00604B4C" w:rsidRDefault="00E818CA" w:rsidP="00E818CA">
      <w:pPr>
        <w:pStyle w:val="FootnoteText"/>
      </w:pPr>
      <w:r>
        <w:rPr>
          <w:rStyle w:val="FootnoteReference"/>
        </w:rPr>
        <w:footnoteRef/>
      </w:r>
      <w:r>
        <w:t xml:space="preserve"> </w:t>
      </w:r>
      <w:r>
        <w:rPr>
          <w:i/>
          <w:iCs/>
        </w:rPr>
        <w:t>See, e.g.</w:t>
      </w:r>
      <w:r>
        <w:t xml:space="preserve">, </w:t>
      </w:r>
      <w:r>
        <w:rPr>
          <w:i/>
          <w:iCs/>
        </w:rPr>
        <w:t>Average Length of Stay of Persons Discharged (Days)</w:t>
      </w:r>
      <w:r>
        <w:t xml:space="preserve"> in </w:t>
      </w:r>
      <w:r>
        <w:rPr>
          <w:i/>
          <w:iCs/>
        </w:rPr>
        <w:t>Department of Correction (DOC) Dashboard</w:t>
      </w:r>
      <w:r>
        <w:t xml:space="preserve">, </w:t>
      </w:r>
      <w:r>
        <w:rPr>
          <w:smallCaps/>
        </w:rPr>
        <w:t>Office of the N.Y.C. Comptroller</w:t>
      </w:r>
      <w:r>
        <w:t xml:space="preserve">, </w:t>
      </w:r>
      <w:r w:rsidR="003C5BB7" w:rsidRPr="003C5BB7">
        <w:t>https://comptroller.nyc.gov/services/for-the-public/department-of-correction-doc/dashboard/</w:t>
      </w:r>
      <w:r>
        <w:t xml:space="preserve">. This is roughly triple the national average stay recorded in a 2025 Department of Justice report covering the years 2013 through 2023. Zhen Zeng, PhD, </w:t>
      </w:r>
      <w:r>
        <w:rPr>
          <w:i/>
          <w:iCs/>
        </w:rPr>
        <w:t>Jail Inmates in 2023 – Statistical Tables</w:t>
      </w:r>
      <w:r>
        <w:t xml:space="preserve">, </w:t>
      </w:r>
      <w:r>
        <w:rPr>
          <w:smallCaps/>
        </w:rPr>
        <w:t>Bureau of Just. Stats. (</w:t>
      </w:r>
      <w:r>
        <w:t xml:space="preserve">Apr. 2025), </w:t>
      </w:r>
      <w:r w:rsidRPr="00716A6B">
        <w:t>https://bjs.ojp.gov/library/publications/jail-inmates-2023-statistical-tables/web-report</w:t>
      </w:r>
      <w:r>
        <w:t xml:space="preserve"> (reporting an average length of stay of 31.8 days in 2023).</w:t>
      </w:r>
    </w:p>
  </w:footnote>
  <w:footnote w:id="55">
    <w:p w14:paraId="3368D4DA" w14:textId="155E3363" w:rsidR="00E76E37" w:rsidRDefault="00E76E37" w:rsidP="00C52979">
      <w:pPr>
        <w:pStyle w:val="FootnoteText"/>
      </w:pPr>
      <w:r>
        <w:rPr>
          <w:rStyle w:val="FootnoteReference"/>
        </w:rPr>
        <w:footnoteRef/>
      </w:r>
      <w:r>
        <w:t xml:space="preserve"> </w:t>
      </w:r>
      <w:r w:rsidR="00F00246">
        <w:t xml:space="preserve">Memorandum from </w:t>
      </w:r>
      <w:r w:rsidRPr="00E76E37">
        <w:t>Vote in NYC Jails Coalition</w:t>
      </w:r>
      <w:r w:rsidR="00F00246">
        <w:t xml:space="preserve"> to Jasmine Georges-Yilla, Exec. Dir., Bd. of Corr., Lynelle Maginley-Liddie, Cmr., N.Y.C. Dep’t of Corr., Rodney L. Pepe-Souvenir, Pres., N.Y.C. Bd. of Elections, Re: </w:t>
      </w:r>
      <w:r w:rsidRPr="00986C1B">
        <w:t>Memorandum on Establishing In-Person Polling Place &amp; Improving Absentee Voting at New York City Jails</w:t>
      </w:r>
      <w:r w:rsidR="00F00246">
        <w:t xml:space="preserve"> 2 (Feb. 13, 2024),</w:t>
      </w:r>
      <w:r w:rsidRPr="00E76E37">
        <w:t xml:space="preserve"> https://legalaidnyc.org/wp-content/uploads/2024/02/2024-Vote-in-NYC-Jails-Letter.pdf</w:t>
      </w:r>
      <w:r w:rsidR="00F00246">
        <w:t xml:space="preserve"> [hereinafter </w:t>
      </w:r>
      <w:r w:rsidR="00F00246">
        <w:rPr>
          <w:smallCaps/>
        </w:rPr>
        <w:t>VJC Memorandum]</w:t>
      </w:r>
      <w:r w:rsidR="00F00246">
        <w:t>.</w:t>
      </w:r>
    </w:p>
  </w:footnote>
  <w:footnote w:id="56">
    <w:p w14:paraId="02EBBBA2" w14:textId="41B610CC" w:rsidR="00E77294" w:rsidRDefault="00E77294">
      <w:pPr>
        <w:pStyle w:val="FootnoteText"/>
      </w:pPr>
      <w:r>
        <w:rPr>
          <w:rStyle w:val="FootnoteReference"/>
        </w:rPr>
        <w:footnoteRef/>
      </w:r>
      <w:r>
        <w:t xml:space="preserve"> </w:t>
      </w:r>
      <w:r w:rsidR="009B0A62">
        <w:t xml:space="preserve">Brigid Bergin, </w:t>
      </w:r>
      <w:r w:rsidR="009B0A62">
        <w:rPr>
          <w:i/>
          <w:iCs/>
        </w:rPr>
        <w:t>Most people on Rikers Island are eligible to vote. Thousands don’t get to</w:t>
      </w:r>
      <w:r w:rsidR="009B0A62">
        <w:t>,</w:t>
      </w:r>
      <w:r w:rsidR="009B0A62">
        <w:rPr>
          <w:i/>
          <w:iCs/>
        </w:rPr>
        <w:t xml:space="preserve"> </w:t>
      </w:r>
      <w:r w:rsidR="009B0A62">
        <w:rPr>
          <w:smallCaps/>
          <w:color w:val="000000" w:themeColor="text1"/>
        </w:rPr>
        <w:t>Gothamist (</w:t>
      </w:r>
      <w:r w:rsidR="009B0A62">
        <w:t>Sep. 19, 2024),</w:t>
      </w:r>
      <w:r w:rsidR="009B0A62">
        <w:rPr>
          <w:i/>
          <w:iCs/>
        </w:rPr>
        <w:t xml:space="preserve"> </w:t>
      </w:r>
      <w:r w:rsidR="009B0A62" w:rsidRPr="009764D6">
        <w:t>https://gothamist.com/news/rikers-island-voting-election-2024</w:t>
      </w:r>
      <w:r w:rsidR="009B0A62">
        <w:t>.</w:t>
      </w:r>
    </w:p>
  </w:footnote>
  <w:footnote w:id="57">
    <w:p w14:paraId="2A82DD57" w14:textId="30F12BD9" w:rsidR="0099147F" w:rsidRDefault="0099147F" w:rsidP="0099147F">
      <w:pPr>
        <w:pStyle w:val="FootnoteText"/>
      </w:pPr>
      <w:r>
        <w:rPr>
          <w:rStyle w:val="FootnoteReference"/>
        </w:rPr>
        <w:footnoteRef/>
      </w:r>
      <w:r>
        <w:t xml:space="preserve"> </w:t>
      </w:r>
      <w:r w:rsidR="00B27C12" w:rsidRPr="0062675A">
        <w:rPr>
          <w:i/>
          <w:iCs/>
        </w:rPr>
        <w:t>Id.</w:t>
      </w:r>
    </w:p>
  </w:footnote>
  <w:footnote w:id="58">
    <w:p w14:paraId="09DF0E06" w14:textId="4EFCDFCC" w:rsidR="003B6D39" w:rsidRDefault="003B6D39" w:rsidP="00C52979">
      <w:pPr>
        <w:pStyle w:val="FootnoteText"/>
      </w:pPr>
      <w:r>
        <w:rPr>
          <w:rStyle w:val="FootnoteReference"/>
        </w:rPr>
        <w:footnoteRef/>
      </w:r>
      <w:r>
        <w:t xml:space="preserve"> </w:t>
      </w:r>
      <w:r w:rsidR="00611AA3">
        <w:t xml:space="preserve">Alice Finno, </w:t>
      </w:r>
      <w:r w:rsidR="00611AA3">
        <w:rPr>
          <w:i/>
          <w:iCs/>
        </w:rPr>
        <w:t>Incarcerated People on Rikers Island Face the Risk of Systematic Disenfranchisement</w:t>
      </w:r>
      <w:r w:rsidR="00611AA3">
        <w:t xml:space="preserve">, </w:t>
      </w:r>
      <w:r w:rsidR="00611AA3">
        <w:rPr>
          <w:smallCaps/>
          <w:color w:val="000000" w:themeColor="text1"/>
        </w:rPr>
        <w:t>Colum. News Serv. (</w:t>
      </w:r>
      <w:r w:rsidR="00611AA3">
        <w:t xml:space="preserve">Nov. 3, 2024), </w:t>
      </w:r>
      <w:r w:rsidR="00611AA3" w:rsidRPr="00E15896">
        <w:t>https://columbianewsservice.com/2024/11/03/incarcerated-people-on-rikers-island-face-the-risk-of-systematic-disenfranchisement/</w:t>
      </w:r>
      <w:r w:rsidR="00611AA3">
        <w:t>.</w:t>
      </w:r>
    </w:p>
  </w:footnote>
  <w:footnote w:id="59">
    <w:p w14:paraId="6EE6DD94" w14:textId="3BF3B7C3" w:rsidR="00255908" w:rsidRDefault="00255908" w:rsidP="00C52979">
      <w:pPr>
        <w:pStyle w:val="FootnoteText"/>
      </w:pPr>
      <w:r>
        <w:rPr>
          <w:rStyle w:val="FootnoteReference"/>
        </w:rPr>
        <w:footnoteRef/>
      </w:r>
      <w:r>
        <w:t xml:space="preserve"> </w:t>
      </w:r>
      <w:r w:rsidR="00F00246">
        <w:rPr>
          <w:i/>
          <w:iCs/>
        </w:rPr>
        <w:t xml:space="preserve">See generally </w:t>
      </w:r>
      <w:r w:rsidR="00F00246">
        <w:rPr>
          <w:smallCaps/>
        </w:rPr>
        <w:t xml:space="preserve">VJC Memorandum, </w:t>
      </w:r>
      <w:r w:rsidR="00F00246">
        <w:rPr>
          <w:i/>
          <w:iCs/>
        </w:rPr>
        <w:t xml:space="preserve">supra </w:t>
      </w:r>
      <w:r w:rsidR="00F00246">
        <w:t xml:space="preserve">note </w:t>
      </w:r>
      <w:r w:rsidR="00F00246">
        <w:fldChar w:fldCharType="begin"/>
      </w:r>
      <w:r w:rsidR="00F00246">
        <w:instrText xml:space="preserve"> NOTEREF _Ref226539741 \h </w:instrText>
      </w:r>
      <w:r w:rsidR="00F00246">
        <w:fldChar w:fldCharType="separate"/>
      </w:r>
      <w:r w:rsidR="00986C1B">
        <w:t>54</w:t>
      </w:r>
      <w:r w:rsidR="00F00246">
        <w:fldChar w:fldCharType="end"/>
      </w:r>
      <w:r w:rsidR="00F00246">
        <w:t>.</w:t>
      </w:r>
    </w:p>
  </w:footnote>
  <w:footnote w:id="60">
    <w:p w14:paraId="558E6896" w14:textId="5589A20F" w:rsidR="00E52B0A" w:rsidRDefault="00E52B0A">
      <w:pPr>
        <w:pStyle w:val="FootnoteText"/>
      </w:pPr>
      <w:r>
        <w:rPr>
          <w:rStyle w:val="FootnoteReference"/>
        </w:rPr>
        <w:footnoteRef/>
      </w:r>
      <w:r>
        <w:t xml:space="preserve"> Alice Finno, </w:t>
      </w:r>
      <w:r>
        <w:rPr>
          <w:i/>
          <w:iCs/>
        </w:rPr>
        <w:t>Incarcerated People on Rikers Island Face the Risk of Systematic Disenfranchisement</w:t>
      </w:r>
      <w:r>
        <w:t xml:space="preserve">, </w:t>
      </w:r>
      <w:r>
        <w:rPr>
          <w:smallCaps/>
          <w:color w:val="000000" w:themeColor="text1"/>
        </w:rPr>
        <w:t>Colum</w:t>
      </w:r>
      <w:r w:rsidR="00907BCF">
        <w:rPr>
          <w:smallCaps/>
          <w:color w:val="000000" w:themeColor="text1"/>
        </w:rPr>
        <w:t>.</w:t>
      </w:r>
      <w:r>
        <w:rPr>
          <w:smallCaps/>
          <w:color w:val="000000" w:themeColor="text1"/>
        </w:rPr>
        <w:t xml:space="preserve"> </w:t>
      </w:r>
      <w:r w:rsidR="00D26B1B">
        <w:rPr>
          <w:smallCaps/>
          <w:color w:val="000000" w:themeColor="text1"/>
        </w:rPr>
        <w:t>News Serv.</w:t>
      </w:r>
      <w:r>
        <w:rPr>
          <w:smallCaps/>
          <w:color w:val="000000" w:themeColor="text1"/>
        </w:rPr>
        <w:t xml:space="preserve"> </w:t>
      </w:r>
      <w:r w:rsidR="00803AC4">
        <w:rPr>
          <w:smallCaps/>
          <w:color w:val="000000" w:themeColor="text1"/>
        </w:rPr>
        <w:t>(</w:t>
      </w:r>
      <w:r w:rsidR="00803AC4">
        <w:t xml:space="preserve">Nov. </w:t>
      </w:r>
      <w:r>
        <w:t>3, 2024</w:t>
      </w:r>
      <w:r w:rsidR="00803AC4">
        <w:t>)</w:t>
      </w:r>
      <w:r w:rsidR="00CF2A51">
        <w:t>,</w:t>
      </w:r>
      <w:r>
        <w:t xml:space="preserve"> </w:t>
      </w:r>
      <w:r w:rsidRPr="00E15896">
        <w:t>https://columbianewsservice.com/2024/11/03/incarcerated-people-on-rikers-island-face-the-risk-of-systematic-disenfranchisement/</w:t>
      </w:r>
      <w:r w:rsidR="0094120E">
        <w:t>.</w:t>
      </w:r>
    </w:p>
  </w:footnote>
  <w:footnote w:id="61">
    <w:p w14:paraId="13A4A915" w14:textId="1E023F7D" w:rsidR="00FA0749" w:rsidRPr="00F25DB9" w:rsidRDefault="00FA0749">
      <w:pPr>
        <w:pStyle w:val="FootnoteText"/>
        <w:rPr>
          <w:i/>
          <w:iCs/>
        </w:rPr>
      </w:pPr>
      <w:r>
        <w:rPr>
          <w:rStyle w:val="FootnoteReference"/>
        </w:rPr>
        <w:footnoteRef/>
      </w:r>
      <w:r>
        <w:t xml:space="preserve"> </w:t>
      </w:r>
      <w:r w:rsidR="00CB776B" w:rsidRPr="0062675A">
        <w:rPr>
          <w:i/>
          <w:iCs/>
        </w:rPr>
        <w:t>Id.</w:t>
      </w:r>
    </w:p>
  </w:footnote>
  <w:footnote w:id="62">
    <w:p w14:paraId="7183E49B" w14:textId="7AECF902" w:rsidR="0001588E" w:rsidRPr="00A46E1E" w:rsidRDefault="0001588E">
      <w:pPr>
        <w:pStyle w:val="FootnoteText"/>
      </w:pPr>
      <w:r>
        <w:rPr>
          <w:rStyle w:val="FootnoteReference"/>
        </w:rPr>
        <w:footnoteRef/>
      </w:r>
      <w:r>
        <w:t xml:space="preserve"> </w:t>
      </w:r>
      <w:r w:rsidR="00E93B90">
        <w:rPr>
          <w:i/>
          <w:iCs/>
        </w:rPr>
        <w:t>Mailing Packages to Persons in Custody</w:t>
      </w:r>
      <w:r w:rsidR="00E93B90">
        <w:t xml:space="preserve">, </w:t>
      </w:r>
      <w:r w:rsidR="00DD0778">
        <w:rPr>
          <w:smallCaps/>
        </w:rPr>
        <w:t>N.Y.C. Dep’t of Corr.,</w:t>
      </w:r>
      <w:r w:rsidR="00A46E1E">
        <w:rPr>
          <w:smallCaps/>
        </w:rPr>
        <w:t xml:space="preserve"> </w:t>
      </w:r>
      <w:r w:rsidR="00A46E1E" w:rsidRPr="0062675A">
        <w:t>https://www.nyc.gov/site/doc/inmate-info/Revised_Mailing_Items_to_Person_In_Custody.page</w:t>
      </w:r>
      <w:r w:rsidR="00A46E1E">
        <w:t xml:space="preserve"> (last visited Apr. 1, 2026).</w:t>
      </w:r>
    </w:p>
  </w:footnote>
  <w:footnote w:id="63">
    <w:p w14:paraId="6476A4F0" w14:textId="5501E0DE" w:rsidR="00FD5936" w:rsidRDefault="00FD5936">
      <w:pPr>
        <w:pStyle w:val="FootnoteText"/>
      </w:pPr>
      <w:r>
        <w:rPr>
          <w:rStyle w:val="FootnoteReference"/>
        </w:rPr>
        <w:footnoteRef/>
      </w:r>
      <w:r>
        <w:t xml:space="preserve"> </w:t>
      </w:r>
      <w:r w:rsidR="00867541">
        <w:rPr>
          <w:i/>
          <w:iCs/>
        </w:rPr>
        <w:t xml:space="preserve">See </w:t>
      </w:r>
      <w:r w:rsidR="00701601">
        <w:t xml:space="preserve">Alice Finno, </w:t>
      </w:r>
      <w:r w:rsidR="00701601">
        <w:rPr>
          <w:i/>
          <w:iCs/>
        </w:rPr>
        <w:t>Incarcerated People on Rikers Island Face the Risk of Systematic Disenfranchisement</w:t>
      </w:r>
      <w:r w:rsidR="00701601">
        <w:t xml:space="preserve">, </w:t>
      </w:r>
      <w:r w:rsidR="00701601">
        <w:rPr>
          <w:smallCaps/>
          <w:color w:val="000000" w:themeColor="text1"/>
        </w:rPr>
        <w:t>Colum</w:t>
      </w:r>
      <w:r w:rsidR="00907BCF">
        <w:rPr>
          <w:smallCaps/>
          <w:color w:val="000000" w:themeColor="text1"/>
        </w:rPr>
        <w:t>.</w:t>
      </w:r>
      <w:r w:rsidR="00701601">
        <w:rPr>
          <w:smallCaps/>
          <w:color w:val="000000" w:themeColor="text1"/>
        </w:rPr>
        <w:t xml:space="preserve"> </w:t>
      </w:r>
      <w:r w:rsidR="00D26B1B">
        <w:rPr>
          <w:smallCaps/>
          <w:color w:val="000000" w:themeColor="text1"/>
        </w:rPr>
        <w:t xml:space="preserve">News Serv. </w:t>
      </w:r>
      <w:r w:rsidR="00701601">
        <w:rPr>
          <w:smallCaps/>
          <w:color w:val="000000" w:themeColor="text1"/>
        </w:rPr>
        <w:t>(</w:t>
      </w:r>
      <w:r w:rsidR="00701601">
        <w:t xml:space="preserve">Nov. 3, 2024), </w:t>
      </w:r>
      <w:r w:rsidR="00701601" w:rsidRPr="00E15896">
        <w:t>https://columbianewsservice.com/2024/11/03/incarcerated-people-on-rikers-island-face-the-risk-of-systematic-disenfranchisement/</w:t>
      </w:r>
      <w:r w:rsidR="00701601">
        <w:t>.</w:t>
      </w:r>
    </w:p>
  </w:footnote>
  <w:footnote w:id="64">
    <w:p w14:paraId="7B72B362" w14:textId="4C307CA9" w:rsidR="00694C3C" w:rsidRPr="002576EA" w:rsidRDefault="00694C3C">
      <w:pPr>
        <w:pStyle w:val="FootnoteText"/>
      </w:pPr>
      <w:r>
        <w:rPr>
          <w:rStyle w:val="FootnoteReference"/>
        </w:rPr>
        <w:footnoteRef/>
      </w:r>
      <w:r>
        <w:t xml:space="preserve"> </w:t>
      </w:r>
      <w:r>
        <w:rPr>
          <w:i/>
          <w:iCs/>
        </w:rPr>
        <w:t>Voting Information and Assistance</w:t>
      </w:r>
      <w:r>
        <w:t xml:space="preserve">, </w:t>
      </w:r>
      <w:r w:rsidR="002576EA">
        <w:rPr>
          <w:smallCaps/>
        </w:rPr>
        <w:t>N.Y.C. Dep’t of Corr.</w:t>
      </w:r>
      <w:r w:rsidR="006E19AD">
        <w:rPr>
          <w:smallCaps/>
        </w:rPr>
        <w:t xml:space="preserve">, </w:t>
      </w:r>
      <w:r w:rsidR="006E19AD" w:rsidRPr="00C52979">
        <w:t>https://www.nyc.gov/site/doc/about/lerning-election.page</w:t>
      </w:r>
      <w:r w:rsidR="0083785D" w:rsidRPr="00C52979">
        <w:t xml:space="preserve"> (</w:t>
      </w:r>
      <w:r w:rsidR="00311F37" w:rsidRPr="00C52979">
        <w:t>last visited Apr. 1, 2026).</w:t>
      </w:r>
    </w:p>
  </w:footnote>
  <w:footnote w:id="65">
    <w:p w14:paraId="4C35C137" w14:textId="43124C8E" w:rsidR="00C212CB" w:rsidRDefault="00C212CB" w:rsidP="00C52979">
      <w:pPr>
        <w:pStyle w:val="FootnoteText"/>
      </w:pPr>
      <w:r>
        <w:rPr>
          <w:rStyle w:val="FootnoteReference"/>
        </w:rPr>
        <w:footnoteRef/>
      </w:r>
      <w:r w:rsidRPr="00C212CB">
        <w:t xml:space="preserve"> </w:t>
      </w:r>
      <w:r w:rsidR="007D1E44">
        <w:rPr>
          <w:i/>
          <w:iCs/>
        </w:rPr>
        <w:t xml:space="preserve">See </w:t>
      </w:r>
      <w:r w:rsidR="001E1CD2" w:rsidRPr="00986C1B">
        <w:rPr>
          <w:i/>
          <w:iCs/>
        </w:rPr>
        <w:t xml:space="preserve">Governmental Operations </w:t>
      </w:r>
      <w:r w:rsidR="001E1CD2">
        <w:rPr>
          <w:i/>
          <w:iCs/>
        </w:rPr>
        <w:t xml:space="preserve">2025 </w:t>
      </w:r>
      <w:r w:rsidR="001E1CD2" w:rsidRPr="00986C1B">
        <w:rPr>
          <w:i/>
          <w:iCs/>
        </w:rPr>
        <w:t>Budget Hearing</w:t>
      </w:r>
      <w:r w:rsidR="001E1CD2">
        <w:t xml:space="preserve">, </w:t>
      </w:r>
      <w:r w:rsidR="001E1CD2">
        <w:rPr>
          <w:i/>
          <w:iCs/>
        </w:rPr>
        <w:t xml:space="preserve">supra </w:t>
      </w:r>
      <w:r w:rsidR="001E1CD2">
        <w:t xml:space="preserve">note </w:t>
      </w:r>
      <w:r w:rsidR="001E1CD2">
        <w:fldChar w:fldCharType="begin"/>
      </w:r>
      <w:r w:rsidR="001E1CD2">
        <w:instrText xml:space="preserve"> NOTEREF _Ref226537114 \h </w:instrText>
      </w:r>
      <w:r w:rsidR="001E1CD2">
        <w:fldChar w:fldCharType="separate"/>
      </w:r>
      <w:r w:rsidR="00986C1B">
        <w:t>39</w:t>
      </w:r>
      <w:r w:rsidR="001E1CD2">
        <w:fldChar w:fldCharType="end"/>
      </w:r>
      <w:r w:rsidR="001E1CD2">
        <w:t xml:space="preserve"> </w:t>
      </w:r>
      <w:r w:rsidR="007D1E44">
        <w:t>at 225:4–226:23</w:t>
      </w:r>
      <w:r w:rsidR="00CD73F7">
        <w:t xml:space="preserve"> (colloquy between Michael Ryan, Exec. Dir., N.Y.C. Bd. of Elections, Vincent Ignizio, Dpty. Exec. Dir., N.Y.C. Bd. of Elections, and Council Member Gale Brewer discussing voting related statistics and lack of comparable baselines for comparison at Rikers)</w:t>
      </w:r>
      <w:r w:rsidR="007D1E4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22DB"/>
    <w:multiLevelType w:val="hybridMultilevel"/>
    <w:tmpl w:val="FC9C9E3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4BF6AA6"/>
    <w:multiLevelType w:val="hybridMultilevel"/>
    <w:tmpl w:val="FC9C9E30"/>
    <w:lvl w:ilvl="0" w:tplc="04090015">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41470EBE"/>
    <w:multiLevelType w:val="hybridMultilevel"/>
    <w:tmpl w:val="9E62BCC4"/>
    <w:lvl w:ilvl="0" w:tplc="03E85C58">
      <w:start w:val="1"/>
      <w:numFmt w:val="lowerLetter"/>
      <w:pStyle w:val="Heading3"/>
      <w:lvlText w:val="%1."/>
      <w:lvlJc w:val="left"/>
      <w:pPr>
        <w:ind w:left="-180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23"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7"/>
  </w:num>
  <w:num w:numId="2" w16cid:durableId="1027096356">
    <w:abstractNumId w:val="33"/>
  </w:num>
  <w:num w:numId="3" w16cid:durableId="47262421">
    <w:abstractNumId w:val="23"/>
  </w:num>
  <w:num w:numId="4" w16cid:durableId="1301379949">
    <w:abstractNumId w:val="8"/>
  </w:num>
  <w:num w:numId="5" w16cid:durableId="131212583">
    <w:abstractNumId w:val="15"/>
  </w:num>
  <w:num w:numId="6" w16cid:durableId="428964115">
    <w:abstractNumId w:val="31"/>
  </w:num>
  <w:num w:numId="7" w16cid:durableId="169949771">
    <w:abstractNumId w:val="34"/>
  </w:num>
  <w:num w:numId="8" w16cid:durableId="1148134873">
    <w:abstractNumId w:val="32"/>
  </w:num>
  <w:num w:numId="9" w16cid:durableId="1491675090">
    <w:abstractNumId w:val="6"/>
  </w:num>
  <w:num w:numId="10" w16cid:durableId="1227642059">
    <w:abstractNumId w:val="14"/>
  </w:num>
  <w:num w:numId="11" w16cid:durableId="949319934">
    <w:abstractNumId w:val="9"/>
  </w:num>
  <w:num w:numId="12" w16cid:durableId="786588347">
    <w:abstractNumId w:val="28"/>
  </w:num>
  <w:num w:numId="13" w16cid:durableId="1070230997">
    <w:abstractNumId w:val="4"/>
  </w:num>
  <w:num w:numId="14" w16cid:durableId="809633541">
    <w:abstractNumId w:val="13"/>
  </w:num>
  <w:num w:numId="15" w16cid:durableId="1473134928">
    <w:abstractNumId w:val="7"/>
  </w:num>
  <w:num w:numId="16" w16cid:durableId="777069524">
    <w:abstractNumId w:val="10"/>
  </w:num>
  <w:num w:numId="17" w16cid:durableId="1835996821">
    <w:abstractNumId w:val="24"/>
  </w:num>
  <w:num w:numId="18" w16cid:durableId="191000100">
    <w:abstractNumId w:val="26"/>
  </w:num>
  <w:num w:numId="19" w16cid:durableId="691031817">
    <w:abstractNumId w:val="2"/>
  </w:num>
  <w:num w:numId="20" w16cid:durableId="2123962323">
    <w:abstractNumId w:val="5"/>
  </w:num>
  <w:num w:numId="21" w16cid:durableId="485324874">
    <w:abstractNumId w:val="3"/>
  </w:num>
  <w:num w:numId="22" w16cid:durableId="13114029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6"/>
  </w:num>
  <w:num w:numId="24" w16cid:durableId="904297534">
    <w:abstractNumId w:val="18"/>
  </w:num>
  <w:num w:numId="25" w16cid:durableId="1585991059">
    <w:abstractNumId w:val="20"/>
  </w:num>
  <w:num w:numId="26" w16cid:durableId="1437558008">
    <w:abstractNumId w:val="0"/>
  </w:num>
  <w:num w:numId="27" w16cid:durableId="1713265340">
    <w:abstractNumId w:val="30"/>
  </w:num>
  <w:num w:numId="28" w16cid:durableId="993411086">
    <w:abstractNumId w:val="29"/>
  </w:num>
  <w:num w:numId="29" w16cid:durableId="386412598">
    <w:abstractNumId w:val="21"/>
  </w:num>
  <w:num w:numId="30" w16cid:durableId="751780248">
    <w:abstractNumId w:val="27"/>
  </w:num>
  <w:num w:numId="31" w16cid:durableId="996806379">
    <w:abstractNumId w:val="25"/>
  </w:num>
  <w:num w:numId="32" w16cid:durableId="563611094">
    <w:abstractNumId w:val="12"/>
  </w:num>
  <w:num w:numId="33" w16cid:durableId="622854867">
    <w:abstractNumId w:val="11"/>
  </w:num>
  <w:num w:numId="34" w16cid:durableId="1675448955">
    <w:abstractNumId w:val="22"/>
  </w:num>
  <w:num w:numId="35" w16cid:durableId="31809624">
    <w:abstractNumId w:val="11"/>
  </w:num>
  <w:num w:numId="36" w16cid:durableId="1375235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7BC"/>
    <w:rsid w:val="0000063E"/>
    <w:rsid w:val="00000AB7"/>
    <w:rsid w:val="000013B3"/>
    <w:rsid w:val="00001554"/>
    <w:rsid w:val="00001655"/>
    <w:rsid w:val="00001763"/>
    <w:rsid w:val="000017FD"/>
    <w:rsid w:val="00001BD8"/>
    <w:rsid w:val="00001EC4"/>
    <w:rsid w:val="00001F98"/>
    <w:rsid w:val="0000202C"/>
    <w:rsid w:val="000028D7"/>
    <w:rsid w:val="0000297E"/>
    <w:rsid w:val="00002D31"/>
    <w:rsid w:val="00002F3E"/>
    <w:rsid w:val="00003E8F"/>
    <w:rsid w:val="00004161"/>
    <w:rsid w:val="0000480A"/>
    <w:rsid w:val="00005744"/>
    <w:rsid w:val="00005F2D"/>
    <w:rsid w:val="00006DE5"/>
    <w:rsid w:val="00006E5B"/>
    <w:rsid w:val="00007432"/>
    <w:rsid w:val="00007DF6"/>
    <w:rsid w:val="00010205"/>
    <w:rsid w:val="00010343"/>
    <w:rsid w:val="00010765"/>
    <w:rsid w:val="00010EC4"/>
    <w:rsid w:val="00011394"/>
    <w:rsid w:val="0001278A"/>
    <w:rsid w:val="00012BFC"/>
    <w:rsid w:val="000133DB"/>
    <w:rsid w:val="00013597"/>
    <w:rsid w:val="00013DE0"/>
    <w:rsid w:val="00013E09"/>
    <w:rsid w:val="0001588E"/>
    <w:rsid w:val="000158CC"/>
    <w:rsid w:val="00015EC4"/>
    <w:rsid w:val="000164A3"/>
    <w:rsid w:val="000169E4"/>
    <w:rsid w:val="000172EC"/>
    <w:rsid w:val="00017CE8"/>
    <w:rsid w:val="00017DB3"/>
    <w:rsid w:val="00017F7E"/>
    <w:rsid w:val="00021633"/>
    <w:rsid w:val="00022946"/>
    <w:rsid w:val="00022DAD"/>
    <w:rsid w:val="00022F34"/>
    <w:rsid w:val="000231B4"/>
    <w:rsid w:val="00023B43"/>
    <w:rsid w:val="00024AAF"/>
    <w:rsid w:val="00025493"/>
    <w:rsid w:val="000256D9"/>
    <w:rsid w:val="00025B51"/>
    <w:rsid w:val="0002681A"/>
    <w:rsid w:val="00026978"/>
    <w:rsid w:val="00026C3F"/>
    <w:rsid w:val="00026D95"/>
    <w:rsid w:val="00027144"/>
    <w:rsid w:val="00027575"/>
    <w:rsid w:val="000277BC"/>
    <w:rsid w:val="00027892"/>
    <w:rsid w:val="00027AE3"/>
    <w:rsid w:val="00027FE5"/>
    <w:rsid w:val="000309B5"/>
    <w:rsid w:val="00030BAC"/>
    <w:rsid w:val="00031427"/>
    <w:rsid w:val="00031464"/>
    <w:rsid w:val="00031D08"/>
    <w:rsid w:val="0003251F"/>
    <w:rsid w:val="00032610"/>
    <w:rsid w:val="0003262B"/>
    <w:rsid w:val="00033399"/>
    <w:rsid w:val="000340C0"/>
    <w:rsid w:val="0003536F"/>
    <w:rsid w:val="0003539B"/>
    <w:rsid w:val="00036352"/>
    <w:rsid w:val="000365B4"/>
    <w:rsid w:val="000366E9"/>
    <w:rsid w:val="00036EE7"/>
    <w:rsid w:val="0003741A"/>
    <w:rsid w:val="00040C97"/>
    <w:rsid w:val="000411C1"/>
    <w:rsid w:val="00041E65"/>
    <w:rsid w:val="00041FE2"/>
    <w:rsid w:val="00042067"/>
    <w:rsid w:val="00043524"/>
    <w:rsid w:val="000436DB"/>
    <w:rsid w:val="000438F1"/>
    <w:rsid w:val="0004415C"/>
    <w:rsid w:val="000441D9"/>
    <w:rsid w:val="00044399"/>
    <w:rsid w:val="000444CA"/>
    <w:rsid w:val="00044631"/>
    <w:rsid w:val="00044CAD"/>
    <w:rsid w:val="00044F63"/>
    <w:rsid w:val="00045244"/>
    <w:rsid w:val="00045295"/>
    <w:rsid w:val="00045955"/>
    <w:rsid w:val="000464E5"/>
    <w:rsid w:val="00046B66"/>
    <w:rsid w:val="00046C94"/>
    <w:rsid w:val="0004726A"/>
    <w:rsid w:val="000474BD"/>
    <w:rsid w:val="0004759D"/>
    <w:rsid w:val="00050312"/>
    <w:rsid w:val="000508B4"/>
    <w:rsid w:val="00050A31"/>
    <w:rsid w:val="00050F97"/>
    <w:rsid w:val="00051D3D"/>
    <w:rsid w:val="00052240"/>
    <w:rsid w:val="0005256E"/>
    <w:rsid w:val="00052931"/>
    <w:rsid w:val="000529D2"/>
    <w:rsid w:val="000539BD"/>
    <w:rsid w:val="000539D2"/>
    <w:rsid w:val="000539F1"/>
    <w:rsid w:val="000547D9"/>
    <w:rsid w:val="00054C2C"/>
    <w:rsid w:val="00054FBF"/>
    <w:rsid w:val="0005503F"/>
    <w:rsid w:val="000550A8"/>
    <w:rsid w:val="00055277"/>
    <w:rsid w:val="0005547A"/>
    <w:rsid w:val="000555A8"/>
    <w:rsid w:val="000560E1"/>
    <w:rsid w:val="0005642B"/>
    <w:rsid w:val="000567BD"/>
    <w:rsid w:val="00056F25"/>
    <w:rsid w:val="00056F61"/>
    <w:rsid w:val="000574A3"/>
    <w:rsid w:val="00057540"/>
    <w:rsid w:val="00060DD5"/>
    <w:rsid w:val="00060F49"/>
    <w:rsid w:val="0006176B"/>
    <w:rsid w:val="00061B26"/>
    <w:rsid w:val="0006206A"/>
    <w:rsid w:val="00062805"/>
    <w:rsid w:val="00062E8F"/>
    <w:rsid w:val="00063EA5"/>
    <w:rsid w:val="000643FF"/>
    <w:rsid w:val="00064680"/>
    <w:rsid w:val="00064730"/>
    <w:rsid w:val="0006499A"/>
    <w:rsid w:val="0006591D"/>
    <w:rsid w:val="00065C46"/>
    <w:rsid w:val="0006626F"/>
    <w:rsid w:val="00066351"/>
    <w:rsid w:val="000668DD"/>
    <w:rsid w:val="00066C41"/>
    <w:rsid w:val="00066FA3"/>
    <w:rsid w:val="0006737A"/>
    <w:rsid w:val="00067385"/>
    <w:rsid w:val="00067C10"/>
    <w:rsid w:val="00071152"/>
    <w:rsid w:val="000711C5"/>
    <w:rsid w:val="00071CD4"/>
    <w:rsid w:val="000730B0"/>
    <w:rsid w:val="00073436"/>
    <w:rsid w:val="0007398D"/>
    <w:rsid w:val="00074298"/>
    <w:rsid w:val="00074FC5"/>
    <w:rsid w:val="000752E8"/>
    <w:rsid w:val="00075344"/>
    <w:rsid w:val="00075663"/>
    <w:rsid w:val="00075B17"/>
    <w:rsid w:val="00075EB6"/>
    <w:rsid w:val="00076094"/>
    <w:rsid w:val="000768C7"/>
    <w:rsid w:val="000773DB"/>
    <w:rsid w:val="00077B1E"/>
    <w:rsid w:val="00077B5B"/>
    <w:rsid w:val="00080406"/>
    <w:rsid w:val="000807A3"/>
    <w:rsid w:val="00081C62"/>
    <w:rsid w:val="00082056"/>
    <w:rsid w:val="00082371"/>
    <w:rsid w:val="00082377"/>
    <w:rsid w:val="00082C8A"/>
    <w:rsid w:val="00082CD1"/>
    <w:rsid w:val="00082D68"/>
    <w:rsid w:val="00082F5E"/>
    <w:rsid w:val="0008302F"/>
    <w:rsid w:val="00083193"/>
    <w:rsid w:val="000831E5"/>
    <w:rsid w:val="00083381"/>
    <w:rsid w:val="00083429"/>
    <w:rsid w:val="00083477"/>
    <w:rsid w:val="000835B1"/>
    <w:rsid w:val="00083739"/>
    <w:rsid w:val="000839A9"/>
    <w:rsid w:val="00083DB9"/>
    <w:rsid w:val="00085468"/>
    <w:rsid w:val="000854E4"/>
    <w:rsid w:val="00085891"/>
    <w:rsid w:val="000858E8"/>
    <w:rsid w:val="00085F6D"/>
    <w:rsid w:val="00086D71"/>
    <w:rsid w:val="00087CAE"/>
    <w:rsid w:val="00090427"/>
    <w:rsid w:val="00090503"/>
    <w:rsid w:val="000907B7"/>
    <w:rsid w:val="00091DA5"/>
    <w:rsid w:val="00091DC0"/>
    <w:rsid w:val="000922C4"/>
    <w:rsid w:val="000926C1"/>
    <w:rsid w:val="00092D6E"/>
    <w:rsid w:val="00093043"/>
    <w:rsid w:val="00093943"/>
    <w:rsid w:val="00094304"/>
    <w:rsid w:val="00094478"/>
    <w:rsid w:val="000949D5"/>
    <w:rsid w:val="00095BEA"/>
    <w:rsid w:val="00096137"/>
    <w:rsid w:val="00096D66"/>
    <w:rsid w:val="00097873"/>
    <w:rsid w:val="000A0185"/>
    <w:rsid w:val="000A0331"/>
    <w:rsid w:val="000A042D"/>
    <w:rsid w:val="000A08E0"/>
    <w:rsid w:val="000A0FD9"/>
    <w:rsid w:val="000A1649"/>
    <w:rsid w:val="000A18CC"/>
    <w:rsid w:val="000A2085"/>
    <w:rsid w:val="000A2792"/>
    <w:rsid w:val="000A2A05"/>
    <w:rsid w:val="000A2B57"/>
    <w:rsid w:val="000A2C30"/>
    <w:rsid w:val="000A2CB1"/>
    <w:rsid w:val="000A2D43"/>
    <w:rsid w:val="000A324A"/>
    <w:rsid w:val="000A3AFF"/>
    <w:rsid w:val="000A3BF1"/>
    <w:rsid w:val="000A3EE9"/>
    <w:rsid w:val="000A429B"/>
    <w:rsid w:val="000A44A2"/>
    <w:rsid w:val="000A4C5D"/>
    <w:rsid w:val="000A5497"/>
    <w:rsid w:val="000A54C5"/>
    <w:rsid w:val="000A598E"/>
    <w:rsid w:val="000A5D6F"/>
    <w:rsid w:val="000A5D8E"/>
    <w:rsid w:val="000A6612"/>
    <w:rsid w:val="000A66D6"/>
    <w:rsid w:val="000A6C27"/>
    <w:rsid w:val="000A76E6"/>
    <w:rsid w:val="000B0034"/>
    <w:rsid w:val="000B0180"/>
    <w:rsid w:val="000B061F"/>
    <w:rsid w:val="000B07C4"/>
    <w:rsid w:val="000B0956"/>
    <w:rsid w:val="000B0B2E"/>
    <w:rsid w:val="000B0F66"/>
    <w:rsid w:val="000B17B3"/>
    <w:rsid w:val="000B1837"/>
    <w:rsid w:val="000B1B31"/>
    <w:rsid w:val="000B2173"/>
    <w:rsid w:val="000B248E"/>
    <w:rsid w:val="000B2D86"/>
    <w:rsid w:val="000B30F0"/>
    <w:rsid w:val="000B4369"/>
    <w:rsid w:val="000B48A6"/>
    <w:rsid w:val="000B521B"/>
    <w:rsid w:val="000B5E68"/>
    <w:rsid w:val="000B60D6"/>
    <w:rsid w:val="000B64F6"/>
    <w:rsid w:val="000B669C"/>
    <w:rsid w:val="000B6736"/>
    <w:rsid w:val="000B6D8A"/>
    <w:rsid w:val="000B71F9"/>
    <w:rsid w:val="000B75C0"/>
    <w:rsid w:val="000C0F0E"/>
    <w:rsid w:val="000C0F85"/>
    <w:rsid w:val="000C0F99"/>
    <w:rsid w:val="000C1000"/>
    <w:rsid w:val="000C10D7"/>
    <w:rsid w:val="000C17F8"/>
    <w:rsid w:val="000C185B"/>
    <w:rsid w:val="000C190D"/>
    <w:rsid w:val="000C327C"/>
    <w:rsid w:val="000C3BF6"/>
    <w:rsid w:val="000C57E2"/>
    <w:rsid w:val="000C5A65"/>
    <w:rsid w:val="000C5E54"/>
    <w:rsid w:val="000C5F96"/>
    <w:rsid w:val="000C6EE1"/>
    <w:rsid w:val="000C7309"/>
    <w:rsid w:val="000C798C"/>
    <w:rsid w:val="000C7A54"/>
    <w:rsid w:val="000D015E"/>
    <w:rsid w:val="000D0D01"/>
    <w:rsid w:val="000D0E10"/>
    <w:rsid w:val="000D0FDB"/>
    <w:rsid w:val="000D350D"/>
    <w:rsid w:val="000D3667"/>
    <w:rsid w:val="000D399B"/>
    <w:rsid w:val="000D4C45"/>
    <w:rsid w:val="000D4D8E"/>
    <w:rsid w:val="000D5097"/>
    <w:rsid w:val="000D52AA"/>
    <w:rsid w:val="000D6FB2"/>
    <w:rsid w:val="000D7541"/>
    <w:rsid w:val="000D7A6A"/>
    <w:rsid w:val="000D7ACC"/>
    <w:rsid w:val="000D7DDE"/>
    <w:rsid w:val="000E0178"/>
    <w:rsid w:val="000E1181"/>
    <w:rsid w:val="000E1969"/>
    <w:rsid w:val="000E19FC"/>
    <w:rsid w:val="000E1EA7"/>
    <w:rsid w:val="000E262C"/>
    <w:rsid w:val="000E2CB7"/>
    <w:rsid w:val="000E2D25"/>
    <w:rsid w:val="000E36AC"/>
    <w:rsid w:val="000E4250"/>
    <w:rsid w:val="000E42D3"/>
    <w:rsid w:val="000E4347"/>
    <w:rsid w:val="000E4DC7"/>
    <w:rsid w:val="000E546E"/>
    <w:rsid w:val="000E662D"/>
    <w:rsid w:val="000E67A0"/>
    <w:rsid w:val="000E67C1"/>
    <w:rsid w:val="000E6EDA"/>
    <w:rsid w:val="000E6FA3"/>
    <w:rsid w:val="000E7299"/>
    <w:rsid w:val="000E77B1"/>
    <w:rsid w:val="000E7CDC"/>
    <w:rsid w:val="000E7F2A"/>
    <w:rsid w:val="000F0538"/>
    <w:rsid w:val="000F0A94"/>
    <w:rsid w:val="000F11E7"/>
    <w:rsid w:val="000F1568"/>
    <w:rsid w:val="000F1975"/>
    <w:rsid w:val="000F1AAB"/>
    <w:rsid w:val="000F1F2C"/>
    <w:rsid w:val="000F2036"/>
    <w:rsid w:val="000F21ED"/>
    <w:rsid w:val="000F4564"/>
    <w:rsid w:val="000F498A"/>
    <w:rsid w:val="000F4C29"/>
    <w:rsid w:val="000F5CA3"/>
    <w:rsid w:val="000F5CC0"/>
    <w:rsid w:val="000F6123"/>
    <w:rsid w:val="000F65D8"/>
    <w:rsid w:val="000F6688"/>
    <w:rsid w:val="000F740D"/>
    <w:rsid w:val="000F7492"/>
    <w:rsid w:val="001000FE"/>
    <w:rsid w:val="00100490"/>
    <w:rsid w:val="0010089E"/>
    <w:rsid w:val="001020C6"/>
    <w:rsid w:val="001024D3"/>
    <w:rsid w:val="00103139"/>
    <w:rsid w:val="00103317"/>
    <w:rsid w:val="00103E4B"/>
    <w:rsid w:val="00104313"/>
    <w:rsid w:val="00104D5D"/>
    <w:rsid w:val="00106006"/>
    <w:rsid w:val="001063AE"/>
    <w:rsid w:val="00106430"/>
    <w:rsid w:val="00106E03"/>
    <w:rsid w:val="00107334"/>
    <w:rsid w:val="00110E8B"/>
    <w:rsid w:val="0011143A"/>
    <w:rsid w:val="001118E9"/>
    <w:rsid w:val="00111E18"/>
    <w:rsid w:val="00111E3A"/>
    <w:rsid w:val="0011220E"/>
    <w:rsid w:val="0011265A"/>
    <w:rsid w:val="00112C1C"/>
    <w:rsid w:val="001135D8"/>
    <w:rsid w:val="0011375D"/>
    <w:rsid w:val="001139C5"/>
    <w:rsid w:val="00113BBE"/>
    <w:rsid w:val="00113E1A"/>
    <w:rsid w:val="0011412B"/>
    <w:rsid w:val="001150BE"/>
    <w:rsid w:val="00116C4B"/>
    <w:rsid w:val="00116F89"/>
    <w:rsid w:val="001174B9"/>
    <w:rsid w:val="001201AA"/>
    <w:rsid w:val="00120AD2"/>
    <w:rsid w:val="001210CE"/>
    <w:rsid w:val="00121207"/>
    <w:rsid w:val="00122528"/>
    <w:rsid w:val="00122729"/>
    <w:rsid w:val="00122960"/>
    <w:rsid w:val="00123893"/>
    <w:rsid w:val="00124342"/>
    <w:rsid w:val="001248ED"/>
    <w:rsid w:val="00125058"/>
    <w:rsid w:val="0012516A"/>
    <w:rsid w:val="00125AC3"/>
    <w:rsid w:val="0012698D"/>
    <w:rsid w:val="00126E51"/>
    <w:rsid w:val="001271D8"/>
    <w:rsid w:val="00127324"/>
    <w:rsid w:val="0012746A"/>
    <w:rsid w:val="00127853"/>
    <w:rsid w:val="00127FD9"/>
    <w:rsid w:val="00130525"/>
    <w:rsid w:val="0013057D"/>
    <w:rsid w:val="00130E40"/>
    <w:rsid w:val="0013105A"/>
    <w:rsid w:val="00131193"/>
    <w:rsid w:val="00131A7E"/>
    <w:rsid w:val="0013200D"/>
    <w:rsid w:val="0013273B"/>
    <w:rsid w:val="00132970"/>
    <w:rsid w:val="00132FAB"/>
    <w:rsid w:val="00133365"/>
    <w:rsid w:val="0013367A"/>
    <w:rsid w:val="00133C80"/>
    <w:rsid w:val="00134634"/>
    <w:rsid w:val="00134A21"/>
    <w:rsid w:val="00135315"/>
    <w:rsid w:val="0013554C"/>
    <w:rsid w:val="001356F7"/>
    <w:rsid w:val="00135B69"/>
    <w:rsid w:val="001375B5"/>
    <w:rsid w:val="00137E91"/>
    <w:rsid w:val="0014054B"/>
    <w:rsid w:val="00140797"/>
    <w:rsid w:val="00140986"/>
    <w:rsid w:val="00140C19"/>
    <w:rsid w:val="001413CD"/>
    <w:rsid w:val="00141A96"/>
    <w:rsid w:val="00141D14"/>
    <w:rsid w:val="001426EF"/>
    <w:rsid w:val="00142B1E"/>
    <w:rsid w:val="00143092"/>
    <w:rsid w:val="00143A0F"/>
    <w:rsid w:val="00144771"/>
    <w:rsid w:val="0014500B"/>
    <w:rsid w:val="00145871"/>
    <w:rsid w:val="00145A3F"/>
    <w:rsid w:val="00145ABC"/>
    <w:rsid w:val="00146A62"/>
    <w:rsid w:val="00146D58"/>
    <w:rsid w:val="00146E19"/>
    <w:rsid w:val="00147B7E"/>
    <w:rsid w:val="00147F75"/>
    <w:rsid w:val="001502F9"/>
    <w:rsid w:val="00150332"/>
    <w:rsid w:val="00150372"/>
    <w:rsid w:val="00150EC9"/>
    <w:rsid w:val="001512CD"/>
    <w:rsid w:val="00151C9A"/>
    <w:rsid w:val="00151D0D"/>
    <w:rsid w:val="00151E58"/>
    <w:rsid w:val="0015302D"/>
    <w:rsid w:val="00153975"/>
    <w:rsid w:val="00153D02"/>
    <w:rsid w:val="00153D5A"/>
    <w:rsid w:val="00154BA2"/>
    <w:rsid w:val="001553FC"/>
    <w:rsid w:val="00156159"/>
    <w:rsid w:val="001567D0"/>
    <w:rsid w:val="00156978"/>
    <w:rsid w:val="00156C7C"/>
    <w:rsid w:val="00156CDA"/>
    <w:rsid w:val="00157DEB"/>
    <w:rsid w:val="00157EEF"/>
    <w:rsid w:val="00160C6D"/>
    <w:rsid w:val="001610EC"/>
    <w:rsid w:val="00161ED4"/>
    <w:rsid w:val="00161F64"/>
    <w:rsid w:val="0016314B"/>
    <w:rsid w:val="0016438D"/>
    <w:rsid w:val="001648BB"/>
    <w:rsid w:val="00165011"/>
    <w:rsid w:val="0016508D"/>
    <w:rsid w:val="001654DC"/>
    <w:rsid w:val="001655CC"/>
    <w:rsid w:val="00165AC3"/>
    <w:rsid w:val="0016630C"/>
    <w:rsid w:val="00167DC3"/>
    <w:rsid w:val="0017025B"/>
    <w:rsid w:val="0017054F"/>
    <w:rsid w:val="00170E0F"/>
    <w:rsid w:val="001711EB"/>
    <w:rsid w:val="0017120D"/>
    <w:rsid w:val="0017194A"/>
    <w:rsid w:val="001727F4"/>
    <w:rsid w:val="00172CAA"/>
    <w:rsid w:val="00173272"/>
    <w:rsid w:val="001737A7"/>
    <w:rsid w:val="0017409E"/>
    <w:rsid w:val="00174BCD"/>
    <w:rsid w:val="00174CAB"/>
    <w:rsid w:val="001755C2"/>
    <w:rsid w:val="0017589A"/>
    <w:rsid w:val="00176561"/>
    <w:rsid w:val="0017687E"/>
    <w:rsid w:val="00176F72"/>
    <w:rsid w:val="00177CCE"/>
    <w:rsid w:val="001808FE"/>
    <w:rsid w:val="00180D3F"/>
    <w:rsid w:val="00181754"/>
    <w:rsid w:val="0018183C"/>
    <w:rsid w:val="0018202E"/>
    <w:rsid w:val="0018284A"/>
    <w:rsid w:val="00182B43"/>
    <w:rsid w:val="001830D9"/>
    <w:rsid w:val="001832BB"/>
    <w:rsid w:val="00184281"/>
    <w:rsid w:val="00185A44"/>
    <w:rsid w:val="00185B1E"/>
    <w:rsid w:val="00185CAE"/>
    <w:rsid w:val="001863C2"/>
    <w:rsid w:val="0018668C"/>
    <w:rsid w:val="001870B2"/>
    <w:rsid w:val="00187C66"/>
    <w:rsid w:val="00190C3A"/>
    <w:rsid w:val="00190FB0"/>
    <w:rsid w:val="00192172"/>
    <w:rsid w:val="0019246D"/>
    <w:rsid w:val="001924D3"/>
    <w:rsid w:val="00192683"/>
    <w:rsid w:val="0019387C"/>
    <w:rsid w:val="001948C5"/>
    <w:rsid w:val="00195473"/>
    <w:rsid w:val="0019556F"/>
    <w:rsid w:val="0019595E"/>
    <w:rsid w:val="00195C01"/>
    <w:rsid w:val="00195EC4"/>
    <w:rsid w:val="001967C5"/>
    <w:rsid w:val="001969D4"/>
    <w:rsid w:val="00197680"/>
    <w:rsid w:val="001978C9"/>
    <w:rsid w:val="00197F4C"/>
    <w:rsid w:val="001A07A3"/>
    <w:rsid w:val="001A0FD7"/>
    <w:rsid w:val="001A11BD"/>
    <w:rsid w:val="001A1A42"/>
    <w:rsid w:val="001A1A87"/>
    <w:rsid w:val="001A1BBB"/>
    <w:rsid w:val="001A1C44"/>
    <w:rsid w:val="001A26DF"/>
    <w:rsid w:val="001A26FE"/>
    <w:rsid w:val="001A29CC"/>
    <w:rsid w:val="001A2A0D"/>
    <w:rsid w:val="001A3411"/>
    <w:rsid w:val="001A3C72"/>
    <w:rsid w:val="001A3E72"/>
    <w:rsid w:val="001A40C6"/>
    <w:rsid w:val="001A49C9"/>
    <w:rsid w:val="001A4B46"/>
    <w:rsid w:val="001A4F2D"/>
    <w:rsid w:val="001A54BB"/>
    <w:rsid w:val="001A5F72"/>
    <w:rsid w:val="001A6035"/>
    <w:rsid w:val="001A6394"/>
    <w:rsid w:val="001A75F6"/>
    <w:rsid w:val="001A777F"/>
    <w:rsid w:val="001A7C85"/>
    <w:rsid w:val="001A7F8C"/>
    <w:rsid w:val="001B0133"/>
    <w:rsid w:val="001B0946"/>
    <w:rsid w:val="001B0E0D"/>
    <w:rsid w:val="001B101F"/>
    <w:rsid w:val="001B110E"/>
    <w:rsid w:val="001B192B"/>
    <w:rsid w:val="001B1F85"/>
    <w:rsid w:val="001B3994"/>
    <w:rsid w:val="001B3CDB"/>
    <w:rsid w:val="001B49AD"/>
    <w:rsid w:val="001B54B2"/>
    <w:rsid w:val="001B6C9D"/>
    <w:rsid w:val="001B7792"/>
    <w:rsid w:val="001B7A74"/>
    <w:rsid w:val="001B7E1A"/>
    <w:rsid w:val="001B7E96"/>
    <w:rsid w:val="001C0690"/>
    <w:rsid w:val="001C0C55"/>
    <w:rsid w:val="001C16EC"/>
    <w:rsid w:val="001C1A0A"/>
    <w:rsid w:val="001C2A94"/>
    <w:rsid w:val="001C2E88"/>
    <w:rsid w:val="001C2F19"/>
    <w:rsid w:val="001C30F5"/>
    <w:rsid w:val="001C32F8"/>
    <w:rsid w:val="001C4080"/>
    <w:rsid w:val="001C40AA"/>
    <w:rsid w:val="001C4354"/>
    <w:rsid w:val="001C4D83"/>
    <w:rsid w:val="001C5002"/>
    <w:rsid w:val="001C529E"/>
    <w:rsid w:val="001C52FF"/>
    <w:rsid w:val="001C624E"/>
    <w:rsid w:val="001C643E"/>
    <w:rsid w:val="001C69EC"/>
    <w:rsid w:val="001C6CA9"/>
    <w:rsid w:val="001C7200"/>
    <w:rsid w:val="001D0BA6"/>
    <w:rsid w:val="001D0CA8"/>
    <w:rsid w:val="001D2526"/>
    <w:rsid w:val="001D3467"/>
    <w:rsid w:val="001D36A0"/>
    <w:rsid w:val="001D3969"/>
    <w:rsid w:val="001D3C37"/>
    <w:rsid w:val="001D4007"/>
    <w:rsid w:val="001D478B"/>
    <w:rsid w:val="001D4C90"/>
    <w:rsid w:val="001D4CD6"/>
    <w:rsid w:val="001D4DF5"/>
    <w:rsid w:val="001D519D"/>
    <w:rsid w:val="001D5750"/>
    <w:rsid w:val="001D59E0"/>
    <w:rsid w:val="001D5A1B"/>
    <w:rsid w:val="001D5B94"/>
    <w:rsid w:val="001D75CC"/>
    <w:rsid w:val="001D761B"/>
    <w:rsid w:val="001D79CC"/>
    <w:rsid w:val="001E097F"/>
    <w:rsid w:val="001E0DC7"/>
    <w:rsid w:val="001E1277"/>
    <w:rsid w:val="001E1CD2"/>
    <w:rsid w:val="001E1E9C"/>
    <w:rsid w:val="001E288B"/>
    <w:rsid w:val="001E28C9"/>
    <w:rsid w:val="001E2BDB"/>
    <w:rsid w:val="001E2CAF"/>
    <w:rsid w:val="001E3556"/>
    <w:rsid w:val="001E36F8"/>
    <w:rsid w:val="001E4C8A"/>
    <w:rsid w:val="001E52F2"/>
    <w:rsid w:val="001E5506"/>
    <w:rsid w:val="001E558B"/>
    <w:rsid w:val="001E55E4"/>
    <w:rsid w:val="001E5EF2"/>
    <w:rsid w:val="001E640F"/>
    <w:rsid w:val="001E68FB"/>
    <w:rsid w:val="001E6AC6"/>
    <w:rsid w:val="001E6AF2"/>
    <w:rsid w:val="001E6C7F"/>
    <w:rsid w:val="001E71BF"/>
    <w:rsid w:val="001E723F"/>
    <w:rsid w:val="001E7EFD"/>
    <w:rsid w:val="001F064F"/>
    <w:rsid w:val="001F2C0A"/>
    <w:rsid w:val="001F2DC4"/>
    <w:rsid w:val="001F3534"/>
    <w:rsid w:val="001F3854"/>
    <w:rsid w:val="001F38B2"/>
    <w:rsid w:val="001F3CFF"/>
    <w:rsid w:val="001F46BF"/>
    <w:rsid w:val="001F4A8B"/>
    <w:rsid w:val="001F5459"/>
    <w:rsid w:val="001F555E"/>
    <w:rsid w:val="001F6577"/>
    <w:rsid w:val="001F6A14"/>
    <w:rsid w:val="001F6D41"/>
    <w:rsid w:val="001F7519"/>
    <w:rsid w:val="001F7A05"/>
    <w:rsid w:val="001F7C93"/>
    <w:rsid w:val="001F7D0B"/>
    <w:rsid w:val="001F7EC8"/>
    <w:rsid w:val="002000C6"/>
    <w:rsid w:val="002000D9"/>
    <w:rsid w:val="00200120"/>
    <w:rsid w:val="0020042D"/>
    <w:rsid w:val="00200E01"/>
    <w:rsid w:val="002012DF"/>
    <w:rsid w:val="00201693"/>
    <w:rsid w:val="00201874"/>
    <w:rsid w:val="0020213F"/>
    <w:rsid w:val="00202769"/>
    <w:rsid w:val="00205074"/>
    <w:rsid w:val="002056DB"/>
    <w:rsid w:val="00205830"/>
    <w:rsid w:val="00205EA0"/>
    <w:rsid w:val="0020639C"/>
    <w:rsid w:val="002068F1"/>
    <w:rsid w:val="00206951"/>
    <w:rsid w:val="00207228"/>
    <w:rsid w:val="00207662"/>
    <w:rsid w:val="002079E8"/>
    <w:rsid w:val="00210023"/>
    <w:rsid w:val="00211943"/>
    <w:rsid w:val="00212144"/>
    <w:rsid w:val="00212367"/>
    <w:rsid w:val="002126F8"/>
    <w:rsid w:val="002138AC"/>
    <w:rsid w:val="002141A9"/>
    <w:rsid w:val="0021436B"/>
    <w:rsid w:val="002148EB"/>
    <w:rsid w:val="0021580A"/>
    <w:rsid w:val="0021620B"/>
    <w:rsid w:val="00216381"/>
    <w:rsid w:val="00216710"/>
    <w:rsid w:val="002167F8"/>
    <w:rsid w:val="002168EB"/>
    <w:rsid w:val="00216A2D"/>
    <w:rsid w:val="00216A87"/>
    <w:rsid w:val="00216AA3"/>
    <w:rsid w:val="00216E3E"/>
    <w:rsid w:val="00216E46"/>
    <w:rsid w:val="002179C1"/>
    <w:rsid w:val="00217B62"/>
    <w:rsid w:val="00217B8A"/>
    <w:rsid w:val="0022012A"/>
    <w:rsid w:val="002202B9"/>
    <w:rsid w:val="00220B81"/>
    <w:rsid w:val="00221FEA"/>
    <w:rsid w:val="00222DC9"/>
    <w:rsid w:val="0022320A"/>
    <w:rsid w:val="00223356"/>
    <w:rsid w:val="00223888"/>
    <w:rsid w:val="002241C7"/>
    <w:rsid w:val="00224322"/>
    <w:rsid w:val="00224DBF"/>
    <w:rsid w:val="002254CD"/>
    <w:rsid w:val="0022594C"/>
    <w:rsid w:val="0022647A"/>
    <w:rsid w:val="002267C8"/>
    <w:rsid w:val="0022729A"/>
    <w:rsid w:val="002275A7"/>
    <w:rsid w:val="002277FA"/>
    <w:rsid w:val="0022795D"/>
    <w:rsid w:val="00227C0A"/>
    <w:rsid w:val="00227D2C"/>
    <w:rsid w:val="0023025B"/>
    <w:rsid w:val="0023095D"/>
    <w:rsid w:val="002309FC"/>
    <w:rsid w:val="002318B6"/>
    <w:rsid w:val="00231A84"/>
    <w:rsid w:val="0023222B"/>
    <w:rsid w:val="002324D6"/>
    <w:rsid w:val="00232D4A"/>
    <w:rsid w:val="00232ED3"/>
    <w:rsid w:val="00233258"/>
    <w:rsid w:val="00233A79"/>
    <w:rsid w:val="00233E58"/>
    <w:rsid w:val="00234195"/>
    <w:rsid w:val="00234B95"/>
    <w:rsid w:val="002350CA"/>
    <w:rsid w:val="00235187"/>
    <w:rsid w:val="00235F69"/>
    <w:rsid w:val="00236495"/>
    <w:rsid w:val="00236971"/>
    <w:rsid w:val="00236B07"/>
    <w:rsid w:val="00236F8B"/>
    <w:rsid w:val="00237451"/>
    <w:rsid w:val="00237509"/>
    <w:rsid w:val="002376C6"/>
    <w:rsid w:val="00237909"/>
    <w:rsid w:val="002410D3"/>
    <w:rsid w:val="0024127E"/>
    <w:rsid w:val="0024160D"/>
    <w:rsid w:val="0024190A"/>
    <w:rsid w:val="002421C2"/>
    <w:rsid w:val="00242849"/>
    <w:rsid w:val="002429FB"/>
    <w:rsid w:val="00242CD2"/>
    <w:rsid w:val="00242E16"/>
    <w:rsid w:val="00242EBA"/>
    <w:rsid w:val="002431D1"/>
    <w:rsid w:val="0024344D"/>
    <w:rsid w:val="00243763"/>
    <w:rsid w:val="00243FA4"/>
    <w:rsid w:val="0024447E"/>
    <w:rsid w:val="00244760"/>
    <w:rsid w:val="00244C0B"/>
    <w:rsid w:val="00244C5F"/>
    <w:rsid w:val="00244EC9"/>
    <w:rsid w:val="0024531E"/>
    <w:rsid w:val="00245322"/>
    <w:rsid w:val="002453DB"/>
    <w:rsid w:val="00245D4B"/>
    <w:rsid w:val="00246245"/>
    <w:rsid w:val="00246515"/>
    <w:rsid w:val="00246CB5"/>
    <w:rsid w:val="00246FF4"/>
    <w:rsid w:val="00247576"/>
    <w:rsid w:val="00247746"/>
    <w:rsid w:val="00247B0D"/>
    <w:rsid w:val="0025042D"/>
    <w:rsid w:val="002508AF"/>
    <w:rsid w:val="00251260"/>
    <w:rsid w:val="00251914"/>
    <w:rsid w:val="00251D27"/>
    <w:rsid w:val="00251D9F"/>
    <w:rsid w:val="0025279B"/>
    <w:rsid w:val="00252E27"/>
    <w:rsid w:val="00252E2C"/>
    <w:rsid w:val="002533DA"/>
    <w:rsid w:val="00253840"/>
    <w:rsid w:val="00253BDB"/>
    <w:rsid w:val="00254905"/>
    <w:rsid w:val="00254ADB"/>
    <w:rsid w:val="002551E6"/>
    <w:rsid w:val="0025545B"/>
    <w:rsid w:val="002557FB"/>
    <w:rsid w:val="0025582F"/>
    <w:rsid w:val="00255908"/>
    <w:rsid w:val="00257131"/>
    <w:rsid w:val="00257143"/>
    <w:rsid w:val="002571F7"/>
    <w:rsid w:val="002572BD"/>
    <w:rsid w:val="002576B4"/>
    <w:rsid w:val="002576EA"/>
    <w:rsid w:val="0025772F"/>
    <w:rsid w:val="00260DE7"/>
    <w:rsid w:val="00261AAF"/>
    <w:rsid w:val="00261CE1"/>
    <w:rsid w:val="00261D18"/>
    <w:rsid w:val="00261F0B"/>
    <w:rsid w:val="0026236F"/>
    <w:rsid w:val="00262F69"/>
    <w:rsid w:val="0026300F"/>
    <w:rsid w:val="0026353C"/>
    <w:rsid w:val="002637C3"/>
    <w:rsid w:val="00263EA8"/>
    <w:rsid w:val="00263EE3"/>
    <w:rsid w:val="00264304"/>
    <w:rsid w:val="00264422"/>
    <w:rsid w:val="002644EF"/>
    <w:rsid w:val="002649BA"/>
    <w:rsid w:val="00264AFC"/>
    <w:rsid w:val="00265FDE"/>
    <w:rsid w:val="00266CD8"/>
    <w:rsid w:val="00266EE2"/>
    <w:rsid w:val="002670E0"/>
    <w:rsid w:val="00267B3C"/>
    <w:rsid w:val="00267DEC"/>
    <w:rsid w:val="0027026A"/>
    <w:rsid w:val="002702E9"/>
    <w:rsid w:val="002703A8"/>
    <w:rsid w:val="00270531"/>
    <w:rsid w:val="00270631"/>
    <w:rsid w:val="002711F4"/>
    <w:rsid w:val="00271354"/>
    <w:rsid w:val="00271D0D"/>
    <w:rsid w:val="00272780"/>
    <w:rsid w:val="00272E5F"/>
    <w:rsid w:val="00273476"/>
    <w:rsid w:val="00273AE4"/>
    <w:rsid w:val="00273EE9"/>
    <w:rsid w:val="0027426B"/>
    <w:rsid w:val="00274298"/>
    <w:rsid w:val="00274842"/>
    <w:rsid w:val="00275479"/>
    <w:rsid w:val="00275515"/>
    <w:rsid w:val="0027556D"/>
    <w:rsid w:val="00275584"/>
    <w:rsid w:val="002757A7"/>
    <w:rsid w:val="002768F5"/>
    <w:rsid w:val="00276901"/>
    <w:rsid w:val="00276A63"/>
    <w:rsid w:val="00276CE5"/>
    <w:rsid w:val="00277469"/>
    <w:rsid w:val="0028019A"/>
    <w:rsid w:val="002801EC"/>
    <w:rsid w:val="00280F74"/>
    <w:rsid w:val="00281627"/>
    <w:rsid w:val="00281916"/>
    <w:rsid w:val="002827A5"/>
    <w:rsid w:val="002828E2"/>
    <w:rsid w:val="00282913"/>
    <w:rsid w:val="002835B5"/>
    <w:rsid w:val="002836CF"/>
    <w:rsid w:val="002848A1"/>
    <w:rsid w:val="0028506E"/>
    <w:rsid w:val="00285821"/>
    <w:rsid w:val="00286913"/>
    <w:rsid w:val="00286C28"/>
    <w:rsid w:val="00287100"/>
    <w:rsid w:val="002871D5"/>
    <w:rsid w:val="002901C2"/>
    <w:rsid w:val="00290516"/>
    <w:rsid w:val="00290BF2"/>
    <w:rsid w:val="0029235B"/>
    <w:rsid w:val="00293333"/>
    <w:rsid w:val="00293B29"/>
    <w:rsid w:val="002949CF"/>
    <w:rsid w:val="00294CA9"/>
    <w:rsid w:val="002951CC"/>
    <w:rsid w:val="002962FD"/>
    <w:rsid w:val="002964EA"/>
    <w:rsid w:val="0029680B"/>
    <w:rsid w:val="00296BB2"/>
    <w:rsid w:val="00296C58"/>
    <w:rsid w:val="002A0679"/>
    <w:rsid w:val="002A0B34"/>
    <w:rsid w:val="002A0C9A"/>
    <w:rsid w:val="002A1941"/>
    <w:rsid w:val="002A19CB"/>
    <w:rsid w:val="002A1FC9"/>
    <w:rsid w:val="002A210A"/>
    <w:rsid w:val="002A2242"/>
    <w:rsid w:val="002A2E7E"/>
    <w:rsid w:val="002A3EFC"/>
    <w:rsid w:val="002A3F90"/>
    <w:rsid w:val="002A42AE"/>
    <w:rsid w:val="002A448B"/>
    <w:rsid w:val="002A58F9"/>
    <w:rsid w:val="002A5B3A"/>
    <w:rsid w:val="002A5BB1"/>
    <w:rsid w:val="002A5CC4"/>
    <w:rsid w:val="002A5F15"/>
    <w:rsid w:val="002A6730"/>
    <w:rsid w:val="002A68B8"/>
    <w:rsid w:val="002A6A61"/>
    <w:rsid w:val="002A6BB7"/>
    <w:rsid w:val="002A7177"/>
    <w:rsid w:val="002A718F"/>
    <w:rsid w:val="002A7B7A"/>
    <w:rsid w:val="002A7C2E"/>
    <w:rsid w:val="002A7F70"/>
    <w:rsid w:val="002B0025"/>
    <w:rsid w:val="002B016F"/>
    <w:rsid w:val="002B1240"/>
    <w:rsid w:val="002B1972"/>
    <w:rsid w:val="002B2062"/>
    <w:rsid w:val="002B207D"/>
    <w:rsid w:val="002B3CE7"/>
    <w:rsid w:val="002B41D5"/>
    <w:rsid w:val="002B58C8"/>
    <w:rsid w:val="002B6061"/>
    <w:rsid w:val="002B621F"/>
    <w:rsid w:val="002B70AB"/>
    <w:rsid w:val="002B7B76"/>
    <w:rsid w:val="002C0887"/>
    <w:rsid w:val="002C0C95"/>
    <w:rsid w:val="002C1E89"/>
    <w:rsid w:val="002C22A5"/>
    <w:rsid w:val="002C26DA"/>
    <w:rsid w:val="002C273A"/>
    <w:rsid w:val="002C29E0"/>
    <w:rsid w:val="002C2F34"/>
    <w:rsid w:val="002C317B"/>
    <w:rsid w:val="002C3460"/>
    <w:rsid w:val="002C40B8"/>
    <w:rsid w:val="002C4142"/>
    <w:rsid w:val="002C4273"/>
    <w:rsid w:val="002C45A1"/>
    <w:rsid w:val="002C478F"/>
    <w:rsid w:val="002C47A7"/>
    <w:rsid w:val="002C4B57"/>
    <w:rsid w:val="002C4EB2"/>
    <w:rsid w:val="002C509E"/>
    <w:rsid w:val="002C527C"/>
    <w:rsid w:val="002C5D37"/>
    <w:rsid w:val="002C5E62"/>
    <w:rsid w:val="002C63D6"/>
    <w:rsid w:val="002C6669"/>
    <w:rsid w:val="002C67BE"/>
    <w:rsid w:val="002C6E3C"/>
    <w:rsid w:val="002C73C7"/>
    <w:rsid w:val="002C76CA"/>
    <w:rsid w:val="002C7C13"/>
    <w:rsid w:val="002D0345"/>
    <w:rsid w:val="002D0BA9"/>
    <w:rsid w:val="002D0C66"/>
    <w:rsid w:val="002D108B"/>
    <w:rsid w:val="002D1529"/>
    <w:rsid w:val="002D2639"/>
    <w:rsid w:val="002D2FA3"/>
    <w:rsid w:val="002D3063"/>
    <w:rsid w:val="002D34D0"/>
    <w:rsid w:val="002D35E1"/>
    <w:rsid w:val="002D364B"/>
    <w:rsid w:val="002D3662"/>
    <w:rsid w:val="002D3D26"/>
    <w:rsid w:val="002D4466"/>
    <w:rsid w:val="002D5329"/>
    <w:rsid w:val="002D60BB"/>
    <w:rsid w:val="002D673B"/>
    <w:rsid w:val="002D6F9E"/>
    <w:rsid w:val="002D7019"/>
    <w:rsid w:val="002D7212"/>
    <w:rsid w:val="002D7657"/>
    <w:rsid w:val="002D7728"/>
    <w:rsid w:val="002D7A55"/>
    <w:rsid w:val="002E0026"/>
    <w:rsid w:val="002E044C"/>
    <w:rsid w:val="002E088A"/>
    <w:rsid w:val="002E0D6F"/>
    <w:rsid w:val="002E0E3D"/>
    <w:rsid w:val="002E1501"/>
    <w:rsid w:val="002E15B3"/>
    <w:rsid w:val="002E1677"/>
    <w:rsid w:val="002E2741"/>
    <w:rsid w:val="002E2D68"/>
    <w:rsid w:val="002E2FE3"/>
    <w:rsid w:val="002E309F"/>
    <w:rsid w:val="002E37A2"/>
    <w:rsid w:val="002E37CB"/>
    <w:rsid w:val="002E44A8"/>
    <w:rsid w:val="002E4B27"/>
    <w:rsid w:val="002E4DA7"/>
    <w:rsid w:val="002E4EA1"/>
    <w:rsid w:val="002E50F5"/>
    <w:rsid w:val="002E5887"/>
    <w:rsid w:val="002E58CC"/>
    <w:rsid w:val="002E6163"/>
    <w:rsid w:val="002E654E"/>
    <w:rsid w:val="002E6626"/>
    <w:rsid w:val="002E6927"/>
    <w:rsid w:val="002E6BDA"/>
    <w:rsid w:val="002E6F4B"/>
    <w:rsid w:val="002E7407"/>
    <w:rsid w:val="002F0458"/>
    <w:rsid w:val="002F129A"/>
    <w:rsid w:val="002F195F"/>
    <w:rsid w:val="002F1A51"/>
    <w:rsid w:val="002F2024"/>
    <w:rsid w:val="002F30BC"/>
    <w:rsid w:val="002F30C4"/>
    <w:rsid w:val="002F35E1"/>
    <w:rsid w:val="002F530A"/>
    <w:rsid w:val="002F5C88"/>
    <w:rsid w:val="002F6A4D"/>
    <w:rsid w:val="002F6AE8"/>
    <w:rsid w:val="002F76C5"/>
    <w:rsid w:val="002F7E0A"/>
    <w:rsid w:val="003002A3"/>
    <w:rsid w:val="00300769"/>
    <w:rsid w:val="003009BA"/>
    <w:rsid w:val="00300EFB"/>
    <w:rsid w:val="0030121A"/>
    <w:rsid w:val="0030123F"/>
    <w:rsid w:val="003015D1"/>
    <w:rsid w:val="00301BC7"/>
    <w:rsid w:val="00301F26"/>
    <w:rsid w:val="003022CC"/>
    <w:rsid w:val="0030279F"/>
    <w:rsid w:val="00303502"/>
    <w:rsid w:val="00303972"/>
    <w:rsid w:val="00303F68"/>
    <w:rsid w:val="0030438A"/>
    <w:rsid w:val="00304BFD"/>
    <w:rsid w:val="003051BE"/>
    <w:rsid w:val="003053B1"/>
    <w:rsid w:val="00305749"/>
    <w:rsid w:val="00305830"/>
    <w:rsid w:val="0030596D"/>
    <w:rsid w:val="00305A16"/>
    <w:rsid w:val="00305E5C"/>
    <w:rsid w:val="0030608B"/>
    <w:rsid w:val="003062B3"/>
    <w:rsid w:val="003066B6"/>
    <w:rsid w:val="00307969"/>
    <w:rsid w:val="003102E2"/>
    <w:rsid w:val="00310CAA"/>
    <w:rsid w:val="00311187"/>
    <w:rsid w:val="00311968"/>
    <w:rsid w:val="00311A09"/>
    <w:rsid w:val="00311F37"/>
    <w:rsid w:val="00311F9D"/>
    <w:rsid w:val="0031306A"/>
    <w:rsid w:val="00313B33"/>
    <w:rsid w:val="00313FA3"/>
    <w:rsid w:val="003142E5"/>
    <w:rsid w:val="0031430E"/>
    <w:rsid w:val="00314365"/>
    <w:rsid w:val="003144F0"/>
    <w:rsid w:val="00314C09"/>
    <w:rsid w:val="0031530A"/>
    <w:rsid w:val="00315ED1"/>
    <w:rsid w:val="00316190"/>
    <w:rsid w:val="003165D1"/>
    <w:rsid w:val="00316723"/>
    <w:rsid w:val="00316A9E"/>
    <w:rsid w:val="00316C19"/>
    <w:rsid w:val="00316F3B"/>
    <w:rsid w:val="00317002"/>
    <w:rsid w:val="00317061"/>
    <w:rsid w:val="0031731F"/>
    <w:rsid w:val="00317C1E"/>
    <w:rsid w:val="00317CB2"/>
    <w:rsid w:val="0032013D"/>
    <w:rsid w:val="003202E0"/>
    <w:rsid w:val="003204E6"/>
    <w:rsid w:val="00320A63"/>
    <w:rsid w:val="00320C1C"/>
    <w:rsid w:val="00320EA2"/>
    <w:rsid w:val="00320EE8"/>
    <w:rsid w:val="003213D2"/>
    <w:rsid w:val="00321B58"/>
    <w:rsid w:val="00321EB3"/>
    <w:rsid w:val="00321FC9"/>
    <w:rsid w:val="003227A4"/>
    <w:rsid w:val="00322BC7"/>
    <w:rsid w:val="00323878"/>
    <w:rsid w:val="00323B11"/>
    <w:rsid w:val="00323B91"/>
    <w:rsid w:val="003251B2"/>
    <w:rsid w:val="003253E0"/>
    <w:rsid w:val="00325C4A"/>
    <w:rsid w:val="00326513"/>
    <w:rsid w:val="003270EB"/>
    <w:rsid w:val="00327E22"/>
    <w:rsid w:val="00330CA1"/>
    <w:rsid w:val="003311AC"/>
    <w:rsid w:val="00331386"/>
    <w:rsid w:val="00331617"/>
    <w:rsid w:val="003317E0"/>
    <w:rsid w:val="00331AE5"/>
    <w:rsid w:val="00331C9E"/>
    <w:rsid w:val="00331CC5"/>
    <w:rsid w:val="00332424"/>
    <w:rsid w:val="00332E95"/>
    <w:rsid w:val="0033315C"/>
    <w:rsid w:val="0033341A"/>
    <w:rsid w:val="003335CC"/>
    <w:rsid w:val="003338BD"/>
    <w:rsid w:val="003343A7"/>
    <w:rsid w:val="00335E8B"/>
    <w:rsid w:val="00336310"/>
    <w:rsid w:val="00336BC9"/>
    <w:rsid w:val="00337186"/>
    <w:rsid w:val="003374C9"/>
    <w:rsid w:val="00337896"/>
    <w:rsid w:val="00340144"/>
    <w:rsid w:val="0034033D"/>
    <w:rsid w:val="00340989"/>
    <w:rsid w:val="00340B7F"/>
    <w:rsid w:val="00341745"/>
    <w:rsid w:val="00341CDF"/>
    <w:rsid w:val="00342C94"/>
    <w:rsid w:val="00342EE1"/>
    <w:rsid w:val="00343101"/>
    <w:rsid w:val="0034321E"/>
    <w:rsid w:val="00343497"/>
    <w:rsid w:val="00343E6F"/>
    <w:rsid w:val="00344881"/>
    <w:rsid w:val="003450D2"/>
    <w:rsid w:val="0034585B"/>
    <w:rsid w:val="00345E14"/>
    <w:rsid w:val="00346E42"/>
    <w:rsid w:val="00346E4A"/>
    <w:rsid w:val="00347D74"/>
    <w:rsid w:val="00347F7C"/>
    <w:rsid w:val="00351B88"/>
    <w:rsid w:val="003533C0"/>
    <w:rsid w:val="003538EF"/>
    <w:rsid w:val="00354CFD"/>
    <w:rsid w:val="0035550C"/>
    <w:rsid w:val="00355B36"/>
    <w:rsid w:val="00356EE2"/>
    <w:rsid w:val="00356F04"/>
    <w:rsid w:val="00356F3C"/>
    <w:rsid w:val="003601BA"/>
    <w:rsid w:val="0036031F"/>
    <w:rsid w:val="00360463"/>
    <w:rsid w:val="00360CD0"/>
    <w:rsid w:val="00361D7F"/>
    <w:rsid w:val="003623ED"/>
    <w:rsid w:val="003624D9"/>
    <w:rsid w:val="00363855"/>
    <w:rsid w:val="00364515"/>
    <w:rsid w:val="0036480A"/>
    <w:rsid w:val="00364986"/>
    <w:rsid w:val="003649E2"/>
    <w:rsid w:val="00364F89"/>
    <w:rsid w:val="00365307"/>
    <w:rsid w:val="00365A53"/>
    <w:rsid w:val="00365A5F"/>
    <w:rsid w:val="003663F7"/>
    <w:rsid w:val="0036667F"/>
    <w:rsid w:val="003666A6"/>
    <w:rsid w:val="00366B58"/>
    <w:rsid w:val="00366BCD"/>
    <w:rsid w:val="00366BF2"/>
    <w:rsid w:val="00367CA4"/>
    <w:rsid w:val="00370BCC"/>
    <w:rsid w:val="00370D6F"/>
    <w:rsid w:val="00370E04"/>
    <w:rsid w:val="0037198A"/>
    <w:rsid w:val="00371B4B"/>
    <w:rsid w:val="00372513"/>
    <w:rsid w:val="0037295A"/>
    <w:rsid w:val="0037311E"/>
    <w:rsid w:val="00373322"/>
    <w:rsid w:val="00373372"/>
    <w:rsid w:val="00373C60"/>
    <w:rsid w:val="00373CFF"/>
    <w:rsid w:val="003743F0"/>
    <w:rsid w:val="00374857"/>
    <w:rsid w:val="00374B7A"/>
    <w:rsid w:val="0037534E"/>
    <w:rsid w:val="00376221"/>
    <w:rsid w:val="003762EA"/>
    <w:rsid w:val="00377290"/>
    <w:rsid w:val="00377B49"/>
    <w:rsid w:val="00377B6B"/>
    <w:rsid w:val="00377BFA"/>
    <w:rsid w:val="00380BA3"/>
    <w:rsid w:val="00381297"/>
    <w:rsid w:val="00381999"/>
    <w:rsid w:val="003819FD"/>
    <w:rsid w:val="00381E51"/>
    <w:rsid w:val="00382F64"/>
    <w:rsid w:val="00383027"/>
    <w:rsid w:val="00383231"/>
    <w:rsid w:val="003833EF"/>
    <w:rsid w:val="0038396D"/>
    <w:rsid w:val="00383982"/>
    <w:rsid w:val="00383AB6"/>
    <w:rsid w:val="003848AE"/>
    <w:rsid w:val="00385E40"/>
    <w:rsid w:val="00385F79"/>
    <w:rsid w:val="00386167"/>
    <w:rsid w:val="00386550"/>
    <w:rsid w:val="003866A4"/>
    <w:rsid w:val="003869FC"/>
    <w:rsid w:val="00386BC5"/>
    <w:rsid w:val="003875DE"/>
    <w:rsid w:val="0038786D"/>
    <w:rsid w:val="003901D4"/>
    <w:rsid w:val="003905AE"/>
    <w:rsid w:val="00391378"/>
    <w:rsid w:val="003913F8"/>
    <w:rsid w:val="00392409"/>
    <w:rsid w:val="003925F7"/>
    <w:rsid w:val="003925FC"/>
    <w:rsid w:val="00392766"/>
    <w:rsid w:val="003932CC"/>
    <w:rsid w:val="00394119"/>
    <w:rsid w:val="0039449D"/>
    <w:rsid w:val="003949B0"/>
    <w:rsid w:val="003963E6"/>
    <w:rsid w:val="00396460"/>
    <w:rsid w:val="00396B27"/>
    <w:rsid w:val="00396D47"/>
    <w:rsid w:val="003978EC"/>
    <w:rsid w:val="00397B2D"/>
    <w:rsid w:val="00397D19"/>
    <w:rsid w:val="00397EDE"/>
    <w:rsid w:val="003A0784"/>
    <w:rsid w:val="003A093B"/>
    <w:rsid w:val="003A0D01"/>
    <w:rsid w:val="003A0D7C"/>
    <w:rsid w:val="003A1222"/>
    <w:rsid w:val="003A1610"/>
    <w:rsid w:val="003A1626"/>
    <w:rsid w:val="003A20C8"/>
    <w:rsid w:val="003A2190"/>
    <w:rsid w:val="003A23A1"/>
    <w:rsid w:val="003A287B"/>
    <w:rsid w:val="003A2D78"/>
    <w:rsid w:val="003A3A37"/>
    <w:rsid w:val="003A5073"/>
    <w:rsid w:val="003A5712"/>
    <w:rsid w:val="003A6073"/>
    <w:rsid w:val="003A67A9"/>
    <w:rsid w:val="003A692E"/>
    <w:rsid w:val="003A6CAC"/>
    <w:rsid w:val="003A6FD6"/>
    <w:rsid w:val="003A7CB8"/>
    <w:rsid w:val="003B0630"/>
    <w:rsid w:val="003B0784"/>
    <w:rsid w:val="003B18B7"/>
    <w:rsid w:val="003B1AFD"/>
    <w:rsid w:val="003B1F61"/>
    <w:rsid w:val="003B305C"/>
    <w:rsid w:val="003B36A0"/>
    <w:rsid w:val="003B3F3D"/>
    <w:rsid w:val="003B4167"/>
    <w:rsid w:val="003B4427"/>
    <w:rsid w:val="003B4501"/>
    <w:rsid w:val="003B4B8C"/>
    <w:rsid w:val="003B4FBE"/>
    <w:rsid w:val="003B536C"/>
    <w:rsid w:val="003B588B"/>
    <w:rsid w:val="003B5C21"/>
    <w:rsid w:val="003B5C31"/>
    <w:rsid w:val="003B5D0B"/>
    <w:rsid w:val="003B5FC7"/>
    <w:rsid w:val="003B6AB7"/>
    <w:rsid w:val="003B6D39"/>
    <w:rsid w:val="003C0B7D"/>
    <w:rsid w:val="003C0F89"/>
    <w:rsid w:val="003C1E45"/>
    <w:rsid w:val="003C1FD6"/>
    <w:rsid w:val="003C25E2"/>
    <w:rsid w:val="003C2D64"/>
    <w:rsid w:val="003C2F6E"/>
    <w:rsid w:val="003C339E"/>
    <w:rsid w:val="003C4130"/>
    <w:rsid w:val="003C42F4"/>
    <w:rsid w:val="003C4B74"/>
    <w:rsid w:val="003C5895"/>
    <w:rsid w:val="003C5AD0"/>
    <w:rsid w:val="003C5B01"/>
    <w:rsid w:val="003C5BB7"/>
    <w:rsid w:val="003C670E"/>
    <w:rsid w:val="003C6957"/>
    <w:rsid w:val="003C7010"/>
    <w:rsid w:val="003C772C"/>
    <w:rsid w:val="003C7FC1"/>
    <w:rsid w:val="003D0760"/>
    <w:rsid w:val="003D14E9"/>
    <w:rsid w:val="003D1590"/>
    <w:rsid w:val="003D20B5"/>
    <w:rsid w:val="003D2473"/>
    <w:rsid w:val="003D366E"/>
    <w:rsid w:val="003D367C"/>
    <w:rsid w:val="003D3999"/>
    <w:rsid w:val="003D3A89"/>
    <w:rsid w:val="003D3B65"/>
    <w:rsid w:val="003D4597"/>
    <w:rsid w:val="003D5AA9"/>
    <w:rsid w:val="003D5CAD"/>
    <w:rsid w:val="003D5D8C"/>
    <w:rsid w:val="003D6363"/>
    <w:rsid w:val="003D66E9"/>
    <w:rsid w:val="003D6941"/>
    <w:rsid w:val="003D6B45"/>
    <w:rsid w:val="003D7812"/>
    <w:rsid w:val="003D7DF0"/>
    <w:rsid w:val="003E00E6"/>
    <w:rsid w:val="003E0943"/>
    <w:rsid w:val="003E192F"/>
    <w:rsid w:val="003E1E94"/>
    <w:rsid w:val="003E21E7"/>
    <w:rsid w:val="003E3595"/>
    <w:rsid w:val="003E3966"/>
    <w:rsid w:val="003E3AB0"/>
    <w:rsid w:val="003E3B3C"/>
    <w:rsid w:val="003E43A8"/>
    <w:rsid w:val="003E4A9D"/>
    <w:rsid w:val="003E4F98"/>
    <w:rsid w:val="003E524E"/>
    <w:rsid w:val="003E5544"/>
    <w:rsid w:val="003E567E"/>
    <w:rsid w:val="003E67BC"/>
    <w:rsid w:val="003E68C6"/>
    <w:rsid w:val="003E69C2"/>
    <w:rsid w:val="003E6C6C"/>
    <w:rsid w:val="003E74A4"/>
    <w:rsid w:val="003E78DE"/>
    <w:rsid w:val="003E7A12"/>
    <w:rsid w:val="003F06D1"/>
    <w:rsid w:val="003F0F62"/>
    <w:rsid w:val="003F1089"/>
    <w:rsid w:val="003F12CB"/>
    <w:rsid w:val="003F1785"/>
    <w:rsid w:val="003F1E75"/>
    <w:rsid w:val="003F4DA9"/>
    <w:rsid w:val="003F500A"/>
    <w:rsid w:val="003F583B"/>
    <w:rsid w:val="003F5F21"/>
    <w:rsid w:val="003F66FC"/>
    <w:rsid w:val="003F68D3"/>
    <w:rsid w:val="003F6BA5"/>
    <w:rsid w:val="003F703A"/>
    <w:rsid w:val="003F757F"/>
    <w:rsid w:val="00400079"/>
    <w:rsid w:val="0040082E"/>
    <w:rsid w:val="004009A2"/>
    <w:rsid w:val="004015AB"/>
    <w:rsid w:val="00401876"/>
    <w:rsid w:val="00401E0D"/>
    <w:rsid w:val="00402487"/>
    <w:rsid w:val="004025C0"/>
    <w:rsid w:val="00402759"/>
    <w:rsid w:val="0040331B"/>
    <w:rsid w:val="0040382D"/>
    <w:rsid w:val="0040384B"/>
    <w:rsid w:val="004038A5"/>
    <w:rsid w:val="004038CD"/>
    <w:rsid w:val="00404093"/>
    <w:rsid w:val="004055E0"/>
    <w:rsid w:val="00405A6B"/>
    <w:rsid w:val="00405FEC"/>
    <w:rsid w:val="004060A4"/>
    <w:rsid w:val="00407ACF"/>
    <w:rsid w:val="0041006C"/>
    <w:rsid w:val="0041084C"/>
    <w:rsid w:val="00410896"/>
    <w:rsid w:val="00411D48"/>
    <w:rsid w:val="00411E97"/>
    <w:rsid w:val="00412483"/>
    <w:rsid w:val="004128BE"/>
    <w:rsid w:val="00412FFF"/>
    <w:rsid w:val="004130F4"/>
    <w:rsid w:val="00413180"/>
    <w:rsid w:val="00413423"/>
    <w:rsid w:val="00413526"/>
    <w:rsid w:val="0041417D"/>
    <w:rsid w:val="00414C08"/>
    <w:rsid w:val="00415C7D"/>
    <w:rsid w:val="00415EE4"/>
    <w:rsid w:val="00415EF2"/>
    <w:rsid w:val="00416142"/>
    <w:rsid w:val="00416947"/>
    <w:rsid w:val="004176B9"/>
    <w:rsid w:val="00420197"/>
    <w:rsid w:val="00420407"/>
    <w:rsid w:val="00420F9C"/>
    <w:rsid w:val="00421290"/>
    <w:rsid w:val="004212B3"/>
    <w:rsid w:val="004212ED"/>
    <w:rsid w:val="004213C4"/>
    <w:rsid w:val="00422101"/>
    <w:rsid w:val="004234C8"/>
    <w:rsid w:val="0042373F"/>
    <w:rsid w:val="00423FA6"/>
    <w:rsid w:val="0042449C"/>
    <w:rsid w:val="00424C3C"/>
    <w:rsid w:val="00424C77"/>
    <w:rsid w:val="00424CDA"/>
    <w:rsid w:val="00425BC9"/>
    <w:rsid w:val="00425CF6"/>
    <w:rsid w:val="00425FC8"/>
    <w:rsid w:val="00426213"/>
    <w:rsid w:val="004264C5"/>
    <w:rsid w:val="00427013"/>
    <w:rsid w:val="0042730F"/>
    <w:rsid w:val="00427678"/>
    <w:rsid w:val="004279E9"/>
    <w:rsid w:val="00427AAB"/>
    <w:rsid w:val="00427ACC"/>
    <w:rsid w:val="00430545"/>
    <w:rsid w:val="0043103D"/>
    <w:rsid w:val="004314AC"/>
    <w:rsid w:val="004319E1"/>
    <w:rsid w:val="0043226E"/>
    <w:rsid w:val="00432EBF"/>
    <w:rsid w:val="0043329B"/>
    <w:rsid w:val="0043340D"/>
    <w:rsid w:val="00433992"/>
    <w:rsid w:val="00434D84"/>
    <w:rsid w:val="00436716"/>
    <w:rsid w:val="004368A5"/>
    <w:rsid w:val="00436EC1"/>
    <w:rsid w:val="00437160"/>
    <w:rsid w:val="004372FA"/>
    <w:rsid w:val="0043745E"/>
    <w:rsid w:val="00437F7E"/>
    <w:rsid w:val="00440047"/>
    <w:rsid w:val="00440453"/>
    <w:rsid w:val="00440CE4"/>
    <w:rsid w:val="00440F2D"/>
    <w:rsid w:val="00441476"/>
    <w:rsid w:val="00441BBB"/>
    <w:rsid w:val="00441C1F"/>
    <w:rsid w:val="004425E4"/>
    <w:rsid w:val="00442C4A"/>
    <w:rsid w:val="00443006"/>
    <w:rsid w:val="004436DB"/>
    <w:rsid w:val="00443C55"/>
    <w:rsid w:val="0044501A"/>
    <w:rsid w:val="0044502F"/>
    <w:rsid w:val="004457F2"/>
    <w:rsid w:val="00445B93"/>
    <w:rsid w:val="00446740"/>
    <w:rsid w:val="00447B3F"/>
    <w:rsid w:val="00447C00"/>
    <w:rsid w:val="00447CA0"/>
    <w:rsid w:val="00447CAB"/>
    <w:rsid w:val="00450607"/>
    <w:rsid w:val="00450728"/>
    <w:rsid w:val="00450AF2"/>
    <w:rsid w:val="00450DB5"/>
    <w:rsid w:val="00452045"/>
    <w:rsid w:val="00452168"/>
    <w:rsid w:val="004524FE"/>
    <w:rsid w:val="0045297E"/>
    <w:rsid w:val="00452C9D"/>
    <w:rsid w:val="004534C3"/>
    <w:rsid w:val="00453C17"/>
    <w:rsid w:val="00453C5D"/>
    <w:rsid w:val="00454136"/>
    <w:rsid w:val="00454FFF"/>
    <w:rsid w:val="0045621A"/>
    <w:rsid w:val="004573C8"/>
    <w:rsid w:val="00457443"/>
    <w:rsid w:val="004574AD"/>
    <w:rsid w:val="0045784D"/>
    <w:rsid w:val="0045798F"/>
    <w:rsid w:val="00457DC4"/>
    <w:rsid w:val="004603BD"/>
    <w:rsid w:val="00460596"/>
    <w:rsid w:val="004605B7"/>
    <w:rsid w:val="0046097B"/>
    <w:rsid w:val="00460DBA"/>
    <w:rsid w:val="00460E1C"/>
    <w:rsid w:val="00460ECE"/>
    <w:rsid w:val="00461424"/>
    <w:rsid w:val="0046266C"/>
    <w:rsid w:val="004627D4"/>
    <w:rsid w:val="00462896"/>
    <w:rsid w:val="00463250"/>
    <w:rsid w:val="00463515"/>
    <w:rsid w:val="00463B7F"/>
    <w:rsid w:val="00463C46"/>
    <w:rsid w:val="00464022"/>
    <w:rsid w:val="00464535"/>
    <w:rsid w:val="00464643"/>
    <w:rsid w:val="00466418"/>
    <w:rsid w:val="00466712"/>
    <w:rsid w:val="00466A2F"/>
    <w:rsid w:val="00466A56"/>
    <w:rsid w:val="00466B6F"/>
    <w:rsid w:val="00467482"/>
    <w:rsid w:val="004675AD"/>
    <w:rsid w:val="00470788"/>
    <w:rsid w:val="00470B17"/>
    <w:rsid w:val="00470F27"/>
    <w:rsid w:val="004711F4"/>
    <w:rsid w:val="0047156E"/>
    <w:rsid w:val="00471803"/>
    <w:rsid w:val="00471DF4"/>
    <w:rsid w:val="00471E39"/>
    <w:rsid w:val="004728C4"/>
    <w:rsid w:val="00472AC3"/>
    <w:rsid w:val="00472CB2"/>
    <w:rsid w:val="00473511"/>
    <w:rsid w:val="00473D51"/>
    <w:rsid w:val="00474E36"/>
    <w:rsid w:val="004755EF"/>
    <w:rsid w:val="00475814"/>
    <w:rsid w:val="00475D98"/>
    <w:rsid w:val="00476881"/>
    <w:rsid w:val="00477274"/>
    <w:rsid w:val="00477C8B"/>
    <w:rsid w:val="0048005B"/>
    <w:rsid w:val="00480971"/>
    <w:rsid w:val="00480D66"/>
    <w:rsid w:val="00481122"/>
    <w:rsid w:val="004812A9"/>
    <w:rsid w:val="004813A7"/>
    <w:rsid w:val="004819DF"/>
    <w:rsid w:val="004826C5"/>
    <w:rsid w:val="004827D8"/>
    <w:rsid w:val="004828E3"/>
    <w:rsid w:val="00483335"/>
    <w:rsid w:val="00483F11"/>
    <w:rsid w:val="004844FD"/>
    <w:rsid w:val="00484CD2"/>
    <w:rsid w:val="004856CF"/>
    <w:rsid w:val="00485FD8"/>
    <w:rsid w:val="004879C4"/>
    <w:rsid w:val="00487A04"/>
    <w:rsid w:val="00487C31"/>
    <w:rsid w:val="004906FA"/>
    <w:rsid w:val="00490A1F"/>
    <w:rsid w:val="00490E61"/>
    <w:rsid w:val="00491894"/>
    <w:rsid w:val="0049287C"/>
    <w:rsid w:val="00492ED5"/>
    <w:rsid w:val="0049388D"/>
    <w:rsid w:val="004941FD"/>
    <w:rsid w:val="00494651"/>
    <w:rsid w:val="00494D18"/>
    <w:rsid w:val="00495347"/>
    <w:rsid w:val="00496536"/>
    <w:rsid w:val="00496A65"/>
    <w:rsid w:val="00496ED7"/>
    <w:rsid w:val="00497410"/>
    <w:rsid w:val="00497A6D"/>
    <w:rsid w:val="00497B18"/>
    <w:rsid w:val="00497CBA"/>
    <w:rsid w:val="00497DAA"/>
    <w:rsid w:val="004A0004"/>
    <w:rsid w:val="004A075E"/>
    <w:rsid w:val="004A0B35"/>
    <w:rsid w:val="004A0F37"/>
    <w:rsid w:val="004A16CA"/>
    <w:rsid w:val="004A18FF"/>
    <w:rsid w:val="004A2361"/>
    <w:rsid w:val="004A27E3"/>
    <w:rsid w:val="004A2A78"/>
    <w:rsid w:val="004A2B27"/>
    <w:rsid w:val="004A2D31"/>
    <w:rsid w:val="004A3472"/>
    <w:rsid w:val="004A3822"/>
    <w:rsid w:val="004A39FA"/>
    <w:rsid w:val="004A3E1E"/>
    <w:rsid w:val="004A3FA4"/>
    <w:rsid w:val="004A45BC"/>
    <w:rsid w:val="004A46B0"/>
    <w:rsid w:val="004A48CA"/>
    <w:rsid w:val="004A6AA1"/>
    <w:rsid w:val="004A6B87"/>
    <w:rsid w:val="004A6FDD"/>
    <w:rsid w:val="004A71F6"/>
    <w:rsid w:val="004A78F8"/>
    <w:rsid w:val="004B0D16"/>
    <w:rsid w:val="004B10E7"/>
    <w:rsid w:val="004B12BC"/>
    <w:rsid w:val="004B14EF"/>
    <w:rsid w:val="004B1841"/>
    <w:rsid w:val="004B1FC1"/>
    <w:rsid w:val="004B232C"/>
    <w:rsid w:val="004B2411"/>
    <w:rsid w:val="004B24A2"/>
    <w:rsid w:val="004B33BE"/>
    <w:rsid w:val="004B38F3"/>
    <w:rsid w:val="004B39AD"/>
    <w:rsid w:val="004B3ACF"/>
    <w:rsid w:val="004B4323"/>
    <w:rsid w:val="004B5081"/>
    <w:rsid w:val="004B5947"/>
    <w:rsid w:val="004B6E10"/>
    <w:rsid w:val="004B7033"/>
    <w:rsid w:val="004B7374"/>
    <w:rsid w:val="004B796C"/>
    <w:rsid w:val="004C03C9"/>
    <w:rsid w:val="004C051E"/>
    <w:rsid w:val="004C0A29"/>
    <w:rsid w:val="004C0B6B"/>
    <w:rsid w:val="004C0FD8"/>
    <w:rsid w:val="004C1894"/>
    <w:rsid w:val="004C1FB3"/>
    <w:rsid w:val="004C319A"/>
    <w:rsid w:val="004C3C88"/>
    <w:rsid w:val="004C4F59"/>
    <w:rsid w:val="004C52BA"/>
    <w:rsid w:val="004C565C"/>
    <w:rsid w:val="004C57C4"/>
    <w:rsid w:val="004C62FF"/>
    <w:rsid w:val="004C64FD"/>
    <w:rsid w:val="004C6A5B"/>
    <w:rsid w:val="004C6EB9"/>
    <w:rsid w:val="004C72CD"/>
    <w:rsid w:val="004C7C52"/>
    <w:rsid w:val="004D0591"/>
    <w:rsid w:val="004D0887"/>
    <w:rsid w:val="004D0A77"/>
    <w:rsid w:val="004D1080"/>
    <w:rsid w:val="004D1119"/>
    <w:rsid w:val="004D1360"/>
    <w:rsid w:val="004D2E58"/>
    <w:rsid w:val="004D300D"/>
    <w:rsid w:val="004D364F"/>
    <w:rsid w:val="004D3DB7"/>
    <w:rsid w:val="004D4B2D"/>
    <w:rsid w:val="004D4FFB"/>
    <w:rsid w:val="004D602C"/>
    <w:rsid w:val="004D620D"/>
    <w:rsid w:val="004D6401"/>
    <w:rsid w:val="004D68A1"/>
    <w:rsid w:val="004D6C19"/>
    <w:rsid w:val="004D7790"/>
    <w:rsid w:val="004E0325"/>
    <w:rsid w:val="004E0877"/>
    <w:rsid w:val="004E08F5"/>
    <w:rsid w:val="004E1715"/>
    <w:rsid w:val="004E1CB2"/>
    <w:rsid w:val="004E2217"/>
    <w:rsid w:val="004E22E0"/>
    <w:rsid w:val="004E3A44"/>
    <w:rsid w:val="004E3A86"/>
    <w:rsid w:val="004E43AD"/>
    <w:rsid w:val="004E4849"/>
    <w:rsid w:val="004E496C"/>
    <w:rsid w:val="004E4FF8"/>
    <w:rsid w:val="004E5090"/>
    <w:rsid w:val="004E5924"/>
    <w:rsid w:val="004E5971"/>
    <w:rsid w:val="004E5BAA"/>
    <w:rsid w:val="004E62F1"/>
    <w:rsid w:val="004E733D"/>
    <w:rsid w:val="004E77A9"/>
    <w:rsid w:val="004E7BCC"/>
    <w:rsid w:val="004E7CD3"/>
    <w:rsid w:val="004F00F4"/>
    <w:rsid w:val="004F064C"/>
    <w:rsid w:val="004F102E"/>
    <w:rsid w:val="004F108B"/>
    <w:rsid w:val="004F1FD5"/>
    <w:rsid w:val="004F2813"/>
    <w:rsid w:val="004F3404"/>
    <w:rsid w:val="004F412E"/>
    <w:rsid w:val="004F4204"/>
    <w:rsid w:val="004F43F6"/>
    <w:rsid w:val="004F47BE"/>
    <w:rsid w:val="004F4822"/>
    <w:rsid w:val="004F512A"/>
    <w:rsid w:val="004F5CD8"/>
    <w:rsid w:val="004F6162"/>
    <w:rsid w:val="004F7125"/>
    <w:rsid w:val="004F7166"/>
    <w:rsid w:val="004F7BDE"/>
    <w:rsid w:val="005000DC"/>
    <w:rsid w:val="005006AF"/>
    <w:rsid w:val="00500870"/>
    <w:rsid w:val="00500EB8"/>
    <w:rsid w:val="00500EDE"/>
    <w:rsid w:val="00501397"/>
    <w:rsid w:val="005015DF"/>
    <w:rsid w:val="00501C89"/>
    <w:rsid w:val="00501FB4"/>
    <w:rsid w:val="00502030"/>
    <w:rsid w:val="005025C4"/>
    <w:rsid w:val="00502BF3"/>
    <w:rsid w:val="00502E3B"/>
    <w:rsid w:val="0050323A"/>
    <w:rsid w:val="00503880"/>
    <w:rsid w:val="005039C2"/>
    <w:rsid w:val="00503C4A"/>
    <w:rsid w:val="00503C4D"/>
    <w:rsid w:val="00503CA9"/>
    <w:rsid w:val="005044BF"/>
    <w:rsid w:val="00505506"/>
    <w:rsid w:val="00505A3E"/>
    <w:rsid w:val="00505C26"/>
    <w:rsid w:val="005062DC"/>
    <w:rsid w:val="00506CA5"/>
    <w:rsid w:val="00506D6E"/>
    <w:rsid w:val="005070F6"/>
    <w:rsid w:val="005071FB"/>
    <w:rsid w:val="0050755F"/>
    <w:rsid w:val="00507BBC"/>
    <w:rsid w:val="00510FCB"/>
    <w:rsid w:val="00511553"/>
    <w:rsid w:val="005116E8"/>
    <w:rsid w:val="00511777"/>
    <w:rsid w:val="00511B7E"/>
    <w:rsid w:val="00511BCA"/>
    <w:rsid w:val="00511D3E"/>
    <w:rsid w:val="00511DCE"/>
    <w:rsid w:val="00511E3F"/>
    <w:rsid w:val="00512545"/>
    <w:rsid w:val="00512571"/>
    <w:rsid w:val="00512B9E"/>
    <w:rsid w:val="00512C5D"/>
    <w:rsid w:val="00512DA9"/>
    <w:rsid w:val="00513586"/>
    <w:rsid w:val="0051373C"/>
    <w:rsid w:val="00513EB6"/>
    <w:rsid w:val="005147B9"/>
    <w:rsid w:val="0051593D"/>
    <w:rsid w:val="00516086"/>
    <w:rsid w:val="005160EE"/>
    <w:rsid w:val="0051616D"/>
    <w:rsid w:val="0051634B"/>
    <w:rsid w:val="00516833"/>
    <w:rsid w:val="00516A89"/>
    <w:rsid w:val="00516D85"/>
    <w:rsid w:val="005176D7"/>
    <w:rsid w:val="00517BC2"/>
    <w:rsid w:val="00520258"/>
    <w:rsid w:val="00520469"/>
    <w:rsid w:val="0052068E"/>
    <w:rsid w:val="00520C83"/>
    <w:rsid w:val="00520D83"/>
    <w:rsid w:val="00520E21"/>
    <w:rsid w:val="00520F8E"/>
    <w:rsid w:val="00521B77"/>
    <w:rsid w:val="00521EBF"/>
    <w:rsid w:val="005226F0"/>
    <w:rsid w:val="0052273F"/>
    <w:rsid w:val="0052322A"/>
    <w:rsid w:val="00523471"/>
    <w:rsid w:val="00524370"/>
    <w:rsid w:val="005243F1"/>
    <w:rsid w:val="0052443B"/>
    <w:rsid w:val="00524502"/>
    <w:rsid w:val="00524704"/>
    <w:rsid w:val="00524A76"/>
    <w:rsid w:val="00524BA4"/>
    <w:rsid w:val="00524BE7"/>
    <w:rsid w:val="00525516"/>
    <w:rsid w:val="00525758"/>
    <w:rsid w:val="00526341"/>
    <w:rsid w:val="00526E4C"/>
    <w:rsid w:val="005270D6"/>
    <w:rsid w:val="005273CC"/>
    <w:rsid w:val="005276BE"/>
    <w:rsid w:val="005277B3"/>
    <w:rsid w:val="00527822"/>
    <w:rsid w:val="00527B8D"/>
    <w:rsid w:val="005302FB"/>
    <w:rsid w:val="005303ED"/>
    <w:rsid w:val="00530632"/>
    <w:rsid w:val="00530B52"/>
    <w:rsid w:val="0053155C"/>
    <w:rsid w:val="0053247D"/>
    <w:rsid w:val="005326A5"/>
    <w:rsid w:val="005326E4"/>
    <w:rsid w:val="00532708"/>
    <w:rsid w:val="00532792"/>
    <w:rsid w:val="00534A03"/>
    <w:rsid w:val="00534A64"/>
    <w:rsid w:val="00534AE8"/>
    <w:rsid w:val="00534C77"/>
    <w:rsid w:val="00534CDE"/>
    <w:rsid w:val="00534F78"/>
    <w:rsid w:val="005356CA"/>
    <w:rsid w:val="005359E1"/>
    <w:rsid w:val="00536247"/>
    <w:rsid w:val="0053628B"/>
    <w:rsid w:val="00536B82"/>
    <w:rsid w:val="005409C9"/>
    <w:rsid w:val="005416BE"/>
    <w:rsid w:val="00541A53"/>
    <w:rsid w:val="00542FB2"/>
    <w:rsid w:val="005434DB"/>
    <w:rsid w:val="005437AD"/>
    <w:rsid w:val="005437E4"/>
    <w:rsid w:val="00543826"/>
    <w:rsid w:val="00543BF9"/>
    <w:rsid w:val="0054483E"/>
    <w:rsid w:val="00544DA0"/>
    <w:rsid w:val="00545083"/>
    <w:rsid w:val="0054549C"/>
    <w:rsid w:val="00546CE1"/>
    <w:rsid w:val="0055063F"/>
    <w:rsid w:val="00551437"/>
    <w:rsid w:val="005515A4"/>
    <w:rsid w:val="00551674"/>
    <w:rsid w:val="00551A4A"/>
    <w:rsid w:val="00551E6C"/>
    <w:rsid w:val="00552E9A"/>
    <w:rsid w:val="0055344C"/>
    <w:rsid w:val="00553460"/>
    <w:rsid w:val="00553586"/>
    <w:rsid w:val="00553927"/>
    <w:rsid w:val="00553A97"/>
    <w:rsid w:val="00553F18"/>
    <w:rsid w:val="005540B4"/>
    <w:rsid w:val="00554764"/>
    <w:rsid w:val="00555119"/>
    <w:rsid w:val="0055581D"/>
    <w:rsid w:val="00555BDA"/>
    <w:rsid w:val="00556407"/>
    <w:rsid w:val="00556E6D"/>
    <w:rsid w:val="005571FF"/>
    <w:rsid w:val="0055781D"/>
    <w:rsid w:val="00557ECA"/>
    <w:rsid w:val="00557F71"/>
    <w:rsid w:val="0056011E"/>
    <w:rsid w:val="00560CF6"/>
    <w:rsid w:val="00560E5E"/>
    <w:rsid w:val="00561645"/>
    <w:rsid w:val="0056175F"/>
    <w:rsid w:val="0056215E"/>
    <w:rsid w:val="005629F8"/>
    <w:rsid w:val="00564034"/>
    <w:rsid w:val="005657BD"/>
    <w:rsid w:val="00565CBB"/>
    <w:rsid w:val="00566175"/>
    <w:rsid w:val="005663EA"/>
    <w:rsid w:val="0056679C"/>
    <w:rsid w:val="005679DE"/>
    <w:rsid w:val="0057054A"/>
    <w:rsid w:val="0057068F"/>
    <w:rsid w:val="0057106A"/>
    <w:rsid w:val="005713DF"/>
    <w:rsid w:val="00571B0C"/>
    <w:rsid w:val="00571E3B"/>
    <w:rsid w:val="0057252D"/>
    <w:rsid w:val="00572719"/>
    <w:rsid w:val="00572F18"/>
    <w:rsid w:val="00573A36"/>
    <w:rsid w:val="00573DF1"/>
    <w:rsid w:val="0057564F"/>
    <w:rsid w:val="00575CF4"/>
    <w:rsid w:val="0057650A"/>
    <w:rsid w:val="00576B7F"/>
    <w:rsid w:val="00576BCB"/>
    <w:rsid w:val="00576EFC"/>
    <w:rsid w:val="0057742D"/>
    <w:rsid w:val="0058054B"/>
    <w:rsid w:val="005806BC"/>
    <w:rsid w:val="00581206"/>
    <w:rsid w:val="005825DC"/>
    <w:rsid w:val="00582A26"/>
    <w:rsid w:val="005832A1"/>
    <w:rsid w:val="005836EB"/>
    <w:rsid w:val="00583E50"/>
    <w:rsid w:val="00584F5C"/>
    <w:rsid w:val="00585A36"/>
    <w:rsid w:val="00585DA2"/>
    <w:rsid w:val="00585F5B"/>
    <w:rsid w:val="00585F9C"/>
    <w:rsid w:val="00586687"/>
    <w:rsid w:val="00586901"/>
    <w:rsid w:val="00587305"/>
    <w:rsid w:val="00587438"/>
    <w:rsid w:val="005917FA"/>
    <w:rsid w:val="00591CAE"/>
    <w:rsid w:val="005920EA"/>
    <w:rsid w:val="00592221"/>
    <w:rsid w:val="00592244"/>
    <w:rsid w:val="00592A07"/>
    <w:rsid w:val="00592AE3"/>
    <w:rsid w:val="00592DEA"/>
    <w:rsid w:val="0059397D"/>
    <w:rsid w:val="005946AB"/>
    <w:rsid w:val="005946FF"/>
    <w:rsid w:val="00594A8B"/>
    <w:rsid w:val="00595788"/>
    <w:rsid w:val="00595F37"/>
    <w:rsid w:val="0059635A"/>
    <w:rsid w:val="005964F2"/>
    <w:rsid w:val="005975C5"/>
    <w:rsid w:val="00597721"/>
    <w:rsid w:val="005A010D"/>
    <w:rsid w:val="005A07F6"/>
    <w:rsid w:val="005A0806"/>
    <w:rsid w:val="005A08AC"/>
    <w:rsid w:val="005A0CD9"/>
    <w:rsid w:val="005A1104"/>
    <w:rsid w:val="005A14FA"/>
    <w:rsid w:val="005A2309"/>
    <w:rsid w:val="005A24DC"/>
    <w:rsid w:val="005A2B4B"/>
    <w:rsid w:val="005A2C74"/>
    <w:rsid w:val="005A3AE8"/>
    <w:rsid w:val="005A3F7A"/>
    <w:rsid w:val="005A3F9A"/>
    <w:rsid w:val="005A4381"/>
    <w:rsid w:val="005A5036"/>
    <w:rsid w:val="005A51FF"/>
    <w:rsid w:val="005A57FE"/>
    <w:rsid w:val="005A594D"/>
    <w:rsid w:val="005A66A1"/>
    <w:rsid w:val="005B02A5"/>
    <w:rsid w:val="005B064D"/>
    <w:rsid w:val="005B0ED4"/>
    <w:rsid w:val="005B179F"/>
    <w:rsid w:val="005B20BD"/>
    <w:rsid w:val="005B24F4"/>
    <w:rsid w:val="005B2540"/>
    <w:rsid w:val="005B3100"/>
    <w:rsid w:val="005B3DAB"/>
    <w:rsid w:val="005B3F7D"/>
    <w:rsid w:val="005B417F"/>
    <w:rsid w:val="005B4623"/>
    <w:rsid w:val="005B4F4A"/>
    <w:rsid w:val="005B4FED"/>
    <w:rsid w:val="005B52D2"/>
    <w:rsid w:val="005B53DD"/>
    <w:rsid w:val="005B55E7"/>
    <w:rsid w:val="005B5B6D"/>
    <w:rsid w:val="005B5C31"/>
    <w:rsid w:val="005B6346"/>
    <w:rsid w:val="005B6A43"/>
    <w:rsid w:val="005B7538"/>
    <w:rsid w:val="005B75FD"/>
    <w:rsid w:val="005B783E"/>
    <w:rsid w:val="005B792A"/>
    <w:rsid w:val="005B7D80"/>
    <w:rsid w:val="005C0175"/>
    <w:rsid w:val="005C01B0"/>
    <w:rsid w:val="005C02F8"/>
    <w:rsid w:val="005C06EE"/>
    <w:rsid w:val="005C0B4B"/>
    <w:rsid w:val="005C15C7"/>
    <w:rsid w:val="005C1689"/>
    <w:rsid w:val="005C182A"/>
    <w:rsid w:val="005C1D72"/>
    <w:rsid w:val="005C1EA0"/>
    <w:rsid w:val="005C20AF"/>
    <w:rsid w:val="005C2312"/>
    <w:rsid w:val="005C2A35"/>
    <w:rsid w:val="005C2C68"/>
    <w:rsid w:val="005C2F24"/>
    <w:rsid w:val="005C3512"/>
    <w:rsid w:val="005C419C"/>
    <w:rsid w:val="005C44AC"/>
    <w:rsid w:val="005C4BBA"/>
    <w:rsid w:val="005C504E"/>
    <w:rsid w:val="005C5054"/>
    <w:rsid w:val="005C52C8"/>
    <w:rsid w:val="005C6240"/>
    <w:rsid w:val="005C6351"/>
    <w:rsid w:val="005C6413"/>
    <w:rsid w:val="005C651F"/>
    <w:rsid w:val="005C7FA7"/>
    <w:rsid w:val="005D0404"/>
    <w:rsid w:val="005D0642"/>
    <w:rsid w:val="005D0FDB"/>
    <w:rsid w:val="005D12CC"/>
    <w:rsid w:val="005D25E0"/>
    <w:rsid w:val="005D2FDE"/>
    <w:rsid w:val="005D3E05"/>
    <w:rsid w:val="005D3F60"/>
    <w:rsid w:val="005D404E"/>
    <w:rsid w:val="005D4D59"/>
    <w:rsid w:val="005D4FAC"/>
    <w:rsid w:val="005D5D16"/>
    <w:rsid w:val="005D5EAA"/>
    <w:rsid w:val="005D60E6"/>
    <w:rsid w:val="005D623A"/>
    <w:rsid w:val="005D66C8"/>
    <w:rsid w:val="005D6840"/>
    <w:rsid w:val="005D6A78"/>
    <w:rsid w:val="005D6C82"/>
    <w:rsid w:val="005D6F79"/>
    <w:rsid w:val="005D72D7"/>
    <w:rsid w:val="005E0B4E"/>
    <w:rsid w:val="005E1A53"/>
    <w:rsid w:val="005E1C7B"/>
    <w:rsid w:val="005E1CA7"/>
    <w:rsid w:val="005E1FE2"/>
    <w:rsid w:val="005E2361"/>
    <w:rsid w:val="005E268E"/>
    <w:rsid w:val="005E29F9"/>
    <w:rsid w:val="005E4096"/>
    <w:rsid w:val="005E42BB"/>
    <w:rsid w:val="005E445C"/>
    <w:rsid w:val="005E44AB"/>
    <w:rsid w:val="005E44D4"/>
    <w:rsid w:val="005E4C6F"/>
    <w:rsid w:val="005E4ECD"/>
    <w:rsid w:val="005E5DCE"/>
    <w:rsid w:val="005E637B"/>
    <w:rsid w:val="005E68F4"/>
    <w:rsid w:val="005E6B28"/>
    <w:rsid w:val="005E7209"/>
    <w:rsid w:val="005E78A5"/>
    <w:rsid w:val="005E7BC9"/>
    <w:rsid w:val="005F09A7"/>
    <w:rsid w:val="005F1387"/>
    <w:rsid w:val="005F1C68"/>
    <w:rsid w:val="005F1D81"/>
    <w:rsid w:val="005F21C1"/>
    <w:rsid w:val="005F2429"/>
    <w:rsid w:val="005F2574"/>
    <w:rsid w:val="005F264E"/>
    <w:rsid w:val="005F2AED"/>
    <w:rsid w:val="005F375D"/>
    <w:rsid w:val="005F398A"/>
    <w:rsid w:val="005F3C4C"/>
    <w:rsid w:val="005F3DE7"/>
    <w:rsid w:val="005F3EC9"/>
    <w:rsid w:val="005F42E5"/>
    <w:rsid w:val="005F4B89"/>
    <w:rsid w:val="005F4B9A"/>
    <w:rsid w:val="005F4C3F"/>
    <w:rsid w:val="005F4EBB"/>
    <w:rsid w:val="005F505C"/>
    <w:rsid w:val="005F517F"/>
    <w:rsid w:val="005F5F1C"/>
    <w:rsid w:val="005F65A1"/>
    <w:rsid w:val="005F7A2D"/>
    <w:rsid w:val="005F7ACB"/>
    <w:rsid w:val="005F7F50"/>
    <w:rsid w:val="0060000E"/>
    <w:rsid w:val="00600770"/>
    <w:rsid w:val="006008FA"/>
    <w:rsid w:val="006009AA"/>
    <w:rsid w:val="00601046"/>
    <w:rsid w:val="006014F5"/>
    <w:rsid w:val="00601774"/>
    <w:rsid w:val="00601D09"/>
    <w:rsid w:val="006027BF"/>
    <w:rsid w:val="006028DD"/>
    <w:rsid w:val="00603012"/>
    <w:rsid w:val="00603520"/>
    <w:rsid w:val="006035A6"/>
    <w:rsid w:val="006036A9"/>
    <w:rsid w:val="00603757"/>
    <w:rsid w:val="00603839"/>
    <w:rsid w:val="00603A90"/>
    <w:rsid w:val="00603E38"/>
    <w:rsid w:val="00604413"/>
    <w:rsid w:val="00604507"/>
    <w:rsid w:val="00604B4C"/>
    <w:rsid w:val="00604DEB"/>
    <w:rsid w:val="00604EF6"/>
    <w:rsid w:val="006050FE"/>
    <w:rsid w:val="00605738"/>
    <w:rsid w:val="006057E8"/>
    <w:rsid w:val="006058C9"/>
    <w:rsid w:val="00605A28"/>
    <w:rsid w:val="00605F35"/>
    <w:rsid w:val="00606276"/>
    <w:rsid w:val="00606649"/>
    <w:rsid w:val="006071E0"/>
    <w:rsid w:val="006072B8"/>
    <w:rsid w:val="006074EC"/>
    <w:rsid w:val="00610435"/>
    <w:rsid w:val="00610895"/>
    <w:rsid w:val="00611AA3"/>
    <w:rsid w:val="006121CD"/>
    <w:rsid w:val="00612296"/>
    <w:rsid w:val="006125D7"/>
    <w:rsid w:val="00612BA0"/>
    <w:rsid w:val="00612CAB"/>
    <w:rsid w:val="00613757"/>
    <w:rsid w:val="00613D8B"/>
    <w:rsid w:val="00613FE0"/>
    <w:rsid w:val="00614432"/>
    <w:rsid w:val="00614930"/>
    <w:rsid w:val="00614D60"/>
    <w:rsid w:val="00616336"/>
    <w:rsid w:val="00616813"/>
    <w:rsid w:val="00616ADD"/>
    <w:rsid w:val="00616FDD"/>
    <w:rsid w:val="0062019A"/>
    <w:rsid w:val="006208BF"/>
    <w:rsid w:val="006208D9"/>
    <w:rsid w:val="00620A59"/>
    <w:rsid w:val="00620E28"/>
    <w:rsid w:val="00621189"/>
    <w:rsid w:val="006214FE"/>
    <w:rsid w:val="00621EEB"/>
    <w:rsid w:val="00622667"/>
    <w:rsid w:val="00622C1A"/>
    <w:rsid w:val="006232D6"/>
    <w:rsid w:val="00626733"/>
    <w:rsid w:val="0062675A"/>
    <w:rsid w:val="006267D4"/>
    <w:rsid w:val="00627479"/>
    <w:rsid w:val="006277FA"/>
    <w:rsid w:val="0063009B"/>
    <w:rsid w:val="006302FD"/>
    <w:rsid w:val="00630DB3"/>
    <w:rsid w:val="006315B2"/>
    <w:rsid w:val="0063162F"/>
    <w:rsid w:val="00631EBC"/>
    <w:rsid w:val="006322A4"/>
    <w:rsid w:val="0063246E"/>
    <w:rsid w:val="006324DE"/>
    <w:rsid w:val="00632772"/>
    <w:rsid w:val="00632B24"/>
    <w:rsid w:val="00632C48"/>
    <w:rsid w:val="00632D37"/>
    <w:rsid w:val="006333E9"/>
    <w:rsid w:val="00633609"/>
    <w:rsid w:val="00633D57"/>
    <w:rsid w:val="006347E2"/>
    <w:rsid w:val="00635F8D"/>
    <w:rsid w:val="006365C1"/>
    <w:rsid w:val="00636C0A"/>
    <w:rsid w:val="00637BBF"/>
    <w:rsid w:val="006404D5"/>
    <w:rsid w:val="00640560"/>
    <w:rsid w:val="00640E48"/>
    <w:rsid w:val="00641003"/>
    <w:rsid w:val="00641115"/>
    <w:rsid w:val="006412DB"/>
    <w:rsid w:val="00641627"/>
    <w:rsid w:val="00641988"/>
    <w:rsid w:val="00641C0B"/>
    <w:rsid w:val="00641FF6"/>
    <w:rsid w:val="00642A14"/>
    <w:rsid w:val="00644002"/>
    <w:rsid w:val="006450D1"/>
    <w:rsid w:val="006450EB"/>
    <w:rsid w:val="00645463"/>
    <w:rsid w:val="00645EB5"/>
    <w:rsid w:val="0064612B"/>
    <w:rsid w:val="00646F21"/>
    <w:rsid w:val="00650256"/>
    <w:rsid w:val="00650500"/>
    <w:rsid w:val="00650590"/>
    <w:rsid w:val="006508D6"/>
    <w:rsid w:val="00651DD9"/>
    <w:rsid w:val="0065203F"/>
    <w:rsid w:val="006523FF"/>
    <w:rsid w:val="0065260A"/>
    <w:rsid w:val="00652D49"/>
    <w:rsid w:val="00653CA7"/>
    <w:rsid w:val="00653E76"/>
    <w:rsid w:val="006541C3"/>
    <w:rsid w:val="006549DA"/>
    <w:rsid w:val="00654EF2"/>
    <w:rsid w:val="006553E8"/>
    <w:rsid w:val="00655D33"/>
    <w:rsid w:val="006564DD"/>
    <w:rsid w:val="00656EEC"/>
    <w:rsid w:val="00657AAF"/>
    <w:rsid w:val="00657CFD"/>
    <w:rsid w:val="00660947"/>
    <w:rsid w:val="00660DAE"/>
    <w:rsid w:val="00661878"/>
    <w:rsid w:val="00661893"/>
    <w:rsid w:val="00662A65"/>
    <w:rsid w:val="00663C27"/>
    <w:rsid w:val="00663D0B"/>
    <w:rsid w:val="00663D9F"/>
    <w:rsid w:val="00664B08"/>
    <w:rsid w:val="00664FB0"/>
    <w:rsid w:val="006654AB"/>
    <w:rsid w:val="006667D6"/>
    <w:rsid w:val="006678E6"/>
    <w:rsid w:val="00667BE5"/>
    <w:rsid w:val="00667C48"/>
    <w:rsid w:val="00670217"/>
    <w:rsid w:val="00670814"/>
    <w:rsid w:val="006710EF"/>
    <w:rsid w:val="006711ED"/>
    <w:rsid w:val="00671A37"/>
    <w:rsid w:val="00672123"/>
    <w:rsid w:val="006725A9"/>
    <w:rsid w:val="00672AEB"/>
    <w:rsid w:val="00672D4D"/>
    <w:rsid w:val="006730DD"/>
    <w:rsid w:val="00673994"/>
    <w:rsid w:val="00673B40"/>
    <w:rsid w:val="006741AA"/>
    <w:rsid w:val="006745DA"/>
    <w:rsid w:val="00674F15"/>
    <w:rsid w:val="00674FC8"/>
    <w:rsid w:val="00675223"/>
    <w:rsid w:val="0067530B"/>
    <w:rsid w:val="006758A3"/>
    <w:rsid w:val="00675CF1"/>
    <w:rsid w:val="006762C0"/>
    <w:rsid w:val="00676958"/>
    <w:rsid w:val="006769F4"/>
    <w:rsid w:val="00676DD8"/>
    <w:rsid w:val="00677271"/>
    <w:rsid w:val="00677BCC"/>
    <w:rsid w:val="006803B9"/>
    <w:rsid w:val="00680BA2"/>
    <w:rsid w:val="00680D5C"/>
    <w:rsid w:val="006815EE"/>
    <w:rsid w:val="00681FBF"/>
    <w:rsid w:val="006821ED"/>
    <w:rsid w:val="006822C4"/>
    <w:rsid w:val="006827BF"/>
    <w:rsid w:val="006827CD"/>
    <w:rsid w:val="0068362A"/>
    <w:rsid w:val="00683D82"/>
    <w:rsid w:val="00684143"/>
    <w:rsid w:val="00684183"/>
    <w:rsid w:val="006842E1"/>
    <w:rsid w:val="0068443C"/>
    <w:rsid w:val="00684A2B"/>
    <w:rsid w:val="00685C5E"/>
    <w:rsid w:val="00686666"/>
    <w:rsid w:val="006876C4"/>
    <w:rsid w:val="006930D3"/>
    <w:rsid w:val="0069392F"/>
    <w:rsid w:val="00693AA9"/>
    <w:rsid w:val="0069402B"/>
    <w:rsid w:val="00694030"/>
    <w:rsid w:val="00694C3C"/>
    <w:rsid w:val="00694FD5"/>
    <w:rsid w:val="00695A69"/>
    <w:rsid w:val="00696AB9"/>
    <w:rsid w:val="006970CE"/>
    <w:rsid w:val="006977E7"/>
    <w:rsid w:val="00697A7D"/>
    <w:rsid w:val="00697CDC"/>
    <w:rsid w:val="006A010D"/>
    <w:rsid w:val="006A01E1"/>
    <w:rsid w:val="006A03F3"/>
    <w:rsid w:val="006A08E7"/>
    <w:rsid w:val="006A0E94"/>
    <w:rsid w:val="006A122E"/>
    <w:rsid w:val="006A1822"/>
    <w:rsid w:val="006A1A6F"/>
    <w:rsid w:val="006A1D0D"/>
    <w:rsid w:val="006A1E54"/>
    <w:rsid w:val="006A23CF"/>
    <w:rsid w:val="006A2450"/>
    <w:rsid w:val="006A293D"/>
    <w:rsid w:val="006A33A9"/>
    <w:rsid w:val="006A3A3F"/>
    <w:rsid w:val="006A3ADE"/>
    <w:rsid w:val="006A44CB"/>
    <w:rsid w:val="006A465C"/>
    <w:rsid w:val="006A4E5E"/>
    <w:rsid w:val="006A506F"/>
    <w:rsid w:val="006A5D7B"/>
    <w:rsid w:val="006A63EB"/>
    <w:rsid w:val="006A6E1E"/>
    <w:rsid w:val="006A700B"/>
    <w:rsid w:val="006A74EA"/>
    <w:rsid w:val="006B02FA"/>
    <w:rsid w:val="006B172D"/>
    <w:rsid w:val="006B1A29"/>
    <w:rsid w:val="006B2D0E"/>
    <w:rsid w:val="006B3D26"/>
    <w:rsid w:val="006B3D58"/>
    <w:rsid w:val="006B3F8B"/>
    <w:rsid w:val="006B3F98"/>
    <w:rsid w:val="006B42A9"/>
    <w:rsid w:val="006B42B7"/>
    <w:rsid w:val="006B4995"/>
    <w:rsid w:val="006B6022"/>
    <w:rsid w:val="006B6362"/>
    <w:rsid w:val="006B64F7"/>
    <w:rsid w:val="006B6787"/>
    <w:rsid w:val="006B6CCD"/>
    <w:rsid w:val="006B77D5"/>
    <w:rsid w:val="006C03CF"/>
    <w:rsid w:val="006C14A0"/>
    <w:rsid w:val="006C1B2D"/>
    <w:rsid w:val="006C27C4"/>
    <w:rsid w:val="006C2CC5"/>
    <w:rsid w:val="006C32B7"/>
    <w:rsid w:val="006C39CA"/>
    <w:rsid w:val="006C3A7A"/>
    <w:rsid w:val="006C3EF6"/>
    <w:rsid w:val="006C428F"/>
    <w:rsid w:val="006C49A4"/>
    <w:rsid w:val="006C4A7B"/>
    <w:rsid w:val="006C4D38"/>
    <w:rsid w:val="006C51F5"/>
    <w:rsid w:val="006C5430"/>
    <w:rsid w:val="006C5701"/>
    <w:rsid w:val="006C62A8"/>
    <w:rsid w:val="006C6787"/>
    <w:rsid w:val="006C6FD1"/>
    <w:rsid w:val="006C774A"/>
    <w:rsid w:val="006C7925"/>
    <w:rsid w:val="006C7C3C"/>
    <w:rsid w:val="006D05FA"/>
    <w:rsid w:val="006D0A51"/>
    <w:rsid w:val="006D1347"/>
    <w:rsid w:val="006D1395"/>
    <w:rsid w:val="006D14AB"/>
    <w:rsid w:val="006D203B"/>
    <w:rsid w:val="006D25F3"/>
    <w:rsid w:val="006D3079"/>
    <w:rsid w:val="006D3992"/>
    <w:rsid w:val="006D3A27"/>
    <w:rsid w:val="006D40A6"/>
    <w:rsid w:val="006D43F7"/>
    <w:rsid w:val="006D4538"/>
    <w:rsid w:val="006D4866"/>
    <w:rsid w:val="006D4ED1"/>
    <w:rsid w:val="006D5A79"/>
    <w:rsid w:val="006D6021"/>
    <w:rsid w:val="006D6B76"/>
    <w:rsid w:val="006D71FC"/>
    <w:rsid w:val="006E029D"/>
    <w:rsid w:val="006E0DAB"/>
    <w:rsid w:val="006E19AD"/>
    <w:rsid w:val="006E1A21"/>
    <w:rsid w:val="006E1B31"/>
    <w:rsid w:val="006E1E2F"/>
    <w:rsid w:val="006E2535"/>
    <w:rsid w:val="006E26F7"/>
    <w:rsid w:val="006E2C2A"/>
    <w:rsid w:val="006E3241"/>
    <w:rsid w:val="006E442D"/>
    <w:rsid w:val="006E4C77"/>
    <w:rsid w:val="006E5004"/>
    <w:rsid w:val="006E50F0"/>
    <w:rsid w:val="006E5189"/>
    <w:rsid w:val="006E5B1D"/>
    <w:rsid w:val="006E5F69"/>
    <w:rsid w:val="006E6310"/>
    <w:rsid w:val="006E736F"/>
    <w:rsid w:val="006F0392"/>
    <w:rsid w:val="006F0797"/>
    <w:rsid w:val="006F1816"/>
    <w:rsid w:val="006F185E"/>
    <w:rsid w:val="006F2507"/>
    <w:rsid w:val="006F25E0"/>
    <w:rsid w:val="006F31AA"/>
    <w:rsid w:val="006F3AB6"/>
    <w:rsid w:val="006F3BE9"/>
    <w:rsid w:val="006F4362"/>
    <w:rsid w:val="006F5E98"/>
    <w:rsid w:val="006F64B9"/>
    <w:rsid w:val="006F724B"/>
    <w:rsid w:val="006F771E"/>
    <w:rsid w:val="006F7900"/>
    <w:rsid w:val="0070019E"/>
    <w:rsid w:val="00700582"/>
    <w:rsid w:val="00700CE0"/>
    <w:rsid w:val="007015BC"/>
    <w:rsid w:val="00701601"/>
    <w:rsid w:val="0070165E"/>
    <w:rsid w:val="00701AE1"/>
    <w:rsid w:val="00701F78"/>
    <w:rsid w:val="007027F2"/>
    <w:rsid w:val="00702A08"/>
    <w:rsid w:val="00703085"/>
    <w:rsid w:val="00703D0B"/>
    <w:rsid w:val="00703D32"/>
    <w:rsid w:val="00703EC9"/>
    <w:rsid w:val="00704444"/>
    <w:rsid w:val="00704A48"/>
    <w:rsid w:val="00704FBD"/>
    <w:rsid w:val="007055FE"/>
    <w:rsid w:val="007070AB"/>
    <w:rsid w:val="00707294"/>
    <w:rsid w:val="00707676"/>
    <w:rsid w:val="00707F3D"/>
    <w:rsid w:val="00710435"/>
    <w:rsid w:val="00710750"/>
    <w:rsid w:val="00710938"/>
    <w:rsid w:val="00711A02"/>
    <w:rsid w:val="00711F7F"/>
    <w:rsid w:val="007123F5"/>
    <w:rsid w:val="00712FE2"/>
    <w:rsid w:val="00713611"/>
    <w:rsid w:val="00713C20"/>
    <w:rsid w:val="00714350"/>
    <w:rsid w:val="00714B65"/>
    <w:rsid w:val="00714B94"/>
    <w:rsid w:val="00715E67"/>
    <w:rsid w:val="00716A6B"/>
    <w:rsid w:val="00716A6F"/>
    <w:rsid w:val="00716AF8"/>
    <w:rsid w:val="0071782F"/>
    <w:rsid w:val="007201E0"/>
    <w:rsid w:val="00722642"/>
    <w:rsid w:val="00722D34"/>
    <w:rsid w:val="00723462"/>
    <w:rsid w:val="0072346E"/>
    <w:rsid w:val="00723EA1"/>
    <w:rsid w:val="007241FE"/>
    <w:rsid w:val="007249D0"/>
    <w:rsid w:val="00724B9B"/>
    <w:rsid w:val="00724F12"/>
    <w:rsid w:val="0072560F"/>
    <w:rsid w:val="007256DE"/>
    <w:rsid w:val="00725715"/>
    <w:rsid w:val="007257D4"/>
    <w:rsid w:val="0072624C"/>
    <w:rsid w:val="00727515"/>
    <w:rsid w:val="00727DC3"/>
    <w:rsid w:val="00727FBC"/>
    <w:rsid w:val="00730047"/>
    <w:rsid w:val="0073022F"/>
    <w:rsid w:val="007308DB"/>
    <w:rsid w:val="00730D6F"/>
    <w:rsid w:val="0073162E"/>
    <w:rsid w:val="00731CC0"/>
    <w:rsid w:val="007320DA"/>
    <w:rsid w:val="007321E1"/>
    <w:rsid w:val="007326A3"/>
    <w:rsid w:val="00732927"/>
    <w:rsid w:val="00732956"/>
    <w:rsid w:val="00732AA8"/>
    <w:rsid w:val="00733232"/>
    <w:rsid w:val="00733B70"/>
    <w:rsid w:val="00733C19"/>
    <w:rsid w:val="007346D0"/>
    <w:rsid w:val="00735809"/>
    <w:rsid w:val="00735BEF"/>
    <w:rsid w:val="00735F1C"/>
    <w:rsid w:val="007364C2"/>
    <w:rsid w:val="0073667E"/>
    <w:rsid w:val="00736939"/>
    <w:rsid w:val="00736C75"/>
    <w:rsid w:val="00736CB6"/>
    <w:rsid w:val="0074155C"/>
    <w:rsid w:val="00741AF3"/>
    <w:rsid w:val="00741C78"/>
    <w:rsid w:val="00741E32"/>
    <w:rsid w:val="00742393"/>
    <w:rsid w:val="00742563"/>
    <w:rsid w:val="00743DD3"/>
    <w:rsid w:val="00744E4F"/>
    <w:rsid w:val="00744F3A"/>
    <w:rsid w:val="0074553A"/>
    <w:rsid w:val="00745696"/>
    <w:rsid w:val="0074590F"/>
    <w:rsid w:val="00745CC4"/>
    <w:rsid w:val="007464B0"/>
    <w:rsid w:val="0074676E"/>
    <w:rsid w:val="00746848"/>
    <w:rsid w:val="0074692F"/>
    <w:rsid w:val="00746E6F"/>
    <w:rsid w:val="00747003"/>
    <w:rsid w:val="00747BF1"/>
    <w:rsid w:val="00747C50"/>
    <w:rsid w:val="00750752"/>
    <w:rsid w:val="00750AB8"/>
    <w:rsid w:val="00750BF1"/>
    <w:rsid w:val="0075136D"/>
    <w:rsid w:val="00751A2B"/>
    <w:rsid w:val="00751DE4"/>
    <w:rsid w:val="00752214"/>
    <w:rsid w:val="007524D3"/>
    <w:rsid w:val="00752959"/>
    <w:rsid w:val="00752B85"/>
    <w:rsid w:val="00753521"/>
    <w:rsid w:val="007542E3"/>
    <w:rsid w:val="00754995"/>
    <w:rsid w:val="00754BD9"/>
    <w:rsid w:val="00754F38"/>
    <w:rsid w:val="00755182"/>
    <w:rsid w:val="00755863"/>
    <w:rsid w:val="00755DAF"/>
    <w:rsid w:val="00755F69"/>
    <w:rsid w:val="0075628F"/>
    <w:rsid w:val="007566FC"/>
    <w:rsid w:val="00756B1B"/>
    <w:rsid w:val="00756BE8"/>
    <w:rsid w:val="0075704A"/>
    <w:rsid w:val="007570AB"/>
    <w:rsid w:val="00757763"/>
    <w:rsid w:val="007578BC"/>
    <w:rsid w:val="0075790B"/>
    <w:rsid w:val="0076025B"/>
    <w:rsid w:val="00760D60"/>
    <w:rsid w:val="0076126F"/>
    <w:rsid w:val="00761B3A"/>
    <w:rsid w:val="0076261E"/>
    <w:rsid w:val="00762993"/>
    <w:rsid w:val="00762EC8"/>
    <w:rsid w:val="0076341D"/>
    <w:rsid w:val="007636EC"/>
    <w:rsid w:val="007638C7"/>
    <w:rsid w:val="00764100"/>
    <w:rsid w:val="0076424A"/>
    <w:rsid w:val="0076426F"/>
    <w:rsid w:val="007645A3"/>
    <w:rsid w:val="00764713"/>
    <w:rsid w:val="00764AB5"/>
    <w:rsid w:val="00764C1F"/>
    <w:rsid w:val="00765139"/>
    <w:rsid w:val="007651E3"/>
    <w:rsid w:val="00765262"/>
    <w:rsid w:val="007654C5"/>
    <w:rsid w:val="007668FA"/>
    <w:rsid w:val="00766AB8"/>
    <w:rsid w:val="007676A2"/>
    <w:rsid w:val="0076789A"/>
    <w:rsid w:val="00767E51"/>
    <w:rsid w:val="0077033D"/>
    <w:rsid w:val="007707D6"/>
    <w:rsid w:val="0077103D"/>
    <w:rsid w:val="0077144C"/>
    <w:rsid w:val="00772020"/>
    <w:rsid w:val="0077221D"/>
    <w:rsid w:val="007738EA"/>
    <w:rsid w:val="0077404A"/>
    <w:rsid w:val="00774176"/>
    <w:rsid w:val="00774659"/>
    <w:rsid w:val="00775100"/>
    <w:rsid w:val="00776631"/>
    <w:rsid w:val="00777179"/>
    <w:rsid w:val="007778FC"/>
    <w:rsid w:val="007779A3"/>
    <w:rsid w:val="00777CAE"/>
    <w:rsid w:val="007800F1"/>
    <w:rsid w:val="007801A5"/>
    <w:rsid w:val="00780EA6"/>
    <w:rsid w:val="00781E73"/>
    <w:rsid w:val="00781E95"/>
    <w:rsid w:val="00782E0E"/>
    <w:rsid w:val="007831D5"/>
    <w:rsid w:val="0078332D"/>
    <w:rsid w:val="00783909"/>
    <w:rsid w:val="00783AED"/>
    <w:rsid w:val="00783C12"/>
    <w:rsid w:val="007844AC"/>
    <w:rsid w:val="00784A5F"/>
    <w:rsid w:val="00784B4D"/>
    <w:rsid w:val="00784BA5"/>
    <w:rsid w:val="00784E9F"/>
    <w:rsid w:val="00784EF8"/>
    <w:rsid w:val="00785268"/>
    <w:rsid w:val="00785968"/>
    <w:rsid w:val="00786438"/>
    <w:rsid w:val="00786D9F"/>
    <w:rsid w:val="00787054"/>
    <w:rsid w:val="00787AAE"/>
    <w:rsid w:val="00787EC9"/>
    <w:rsid w:val="00787FD1"/>
    <w:rsid w:val="0079004C"/>
    <w:rsid w:val="0079009E"/>
    <w:rsid w:val="00790E64"/>
    <w:rsid w:val="00791421"/>
    <w:rsid w:val="007916D2"/>
    <w:rsid w:val="00791707"/>
    <w:rsid w:val="00791995"/>
    <w:rsid w:val="0079207C"/>
    <w:rsid w:val="007925A7"/>
    <w:rsid w:val="00792CE7"/>
    <w:rsid w:val="00793077"/>
    <w:rsid w:val="007938C6"/>
    <w:rsid w:val="00793A11"/>
    <w:rsid w:val="00793CE2"/>
    <w:rsid w:val="00793D5D"/>
    <w:rsid w:val="007945FD"/>
    <w:rsid w:val="007949E1"/>
    <w:rsid w:val="00794C0C"/>
    <w:rsid w:val="00795113"/>
    <w:rsid w:val="00795CA6"/>
    <w:rsid w:val="00795FD4"/>
    <w:rsid w:val="00796007"/>
    <w:rsid w:val="00796FC5"/>
    <w:rsid w:val="00797553"/>
    <w:rsid w:val="007979CB"/>
    <w:rsid w:val="00797A83"/>
    <w:rsid w:val="007A1692"/>
    <w:rsid w:val="007A18B1"/>
    <w:rsid w:val="007A1B62"/>
    <w:rsid w:val="007A1C46"/>
    <w:rsid w:val="007A1D49"/>
    <w:rsid w:val="007A1F14"/>
    <w:rsid w:val="007A20EF"/>
    <w:rsid w:val="007A351F"/>
    <w:rsid w:val="007A385C"/>
    <w:rsid w:val="007A4101"/>
    <w:rsid w:val="007A4421"/>
    <w:rsid w:val="007A4C2A"/>
    <w:rsid w:val="007A5620"/>
    <w:rsid w:val="007A5650"/>
    <w:rsid w:val="007A5A1D"/>
    <w:rsid w:val="007A5E75"/>
    <w:rsid w:val="007A636E"/>
    <w:rsid w:val="007A659C"/>
    <w:rsid w:val="007A6BD6"/>
    <w:rsid w:val="007A750A"/>
    <w:rsid w:val="007A7825"/>
    <w:rsid w:val="007A785D"/>
    <w:rsid w:val="007A7A60"/>
    <w:rsid w:val="007A7D5B"/>
    <w:rsid w:val="007B0018"/>
    <w:rsid w:val="007B0104"/>
    <w:rsid w:val="007B01AA"/>
    <w:rsid w:val="007B0401"/>
    <w:rsid w:val="007B053D"/>
    <w:rsid w:val="007B0C5F"/>
    <w:rsid w:val="007B0D43"/>
    <w:rsid w:val="007B0E60"/>
    <w:rsid w:val="007B1619"/>
    <w:rsid w:val="007B1C4C"/>
    <w:rsid w:val="007B2796"/>
    <w:rsid w:val="007B3975"/>
    <w:rsid w:val="007B3EB0"/>
    <w:rsid w:val="007B4743"/>
    <w:rsid w:val="007B49C4"/>
    <w:rsid w:val="007B4A06"/>
    <w:rsid w:val="007B4BD3"/>
    <w:rsid w:val="007B4CB1"/>
    <w:rsid w:val="007B64AF"/>
    <w:rsid w:val="007B64DF"/>
    <w:rsid w:val="007B6599"/>
    <w:rsid w:val="007B796B"/>
    <w:rsid w:val="007B79F0"/>
    <w:rsid w:val="007B7BDF"/>
    <w:rsid w:val="007B7D75"/>
    <w:rsid w:val="007B7E0B"/>
    <w:rsid w:val="007C074D"/>
    <w:rsid w:val="007C078B"/>
    <w:rsid w:val="007C202B"/>
    <w:rsid w:val="007C2CE1"/>
    <w:rsid w:val="007C304D"/>
    <w:rsid w:val="007C3147"/>
    <w:rsid w:val="007C3BD5"/>
    <w:rsid w:val="007C478C"/>
    <w:rsid w:val="007C49D8"/>
    <w:rsid w:val="007C4C6B"/>
    <w:rsid w:val="007C4DD9"/>
    <w:rsid w:val="007C51D0"/>
    <w:rsid w:val="007C5675"/>
    <w:rsid w:val="007C5746"/>
    <w:rsid w:val="007C7523"/>
    <w:rsid w:val="007D1E44"/>
    <w:rsid w:val="007D22DE"/>
    <w:rsid w:val="007D26E2"/>
    <w:rsid w:val="007D3060"/>
    <w:rsid w:val="007D36BB"/>
    <w:rsid w:val="007D425A"/>
    <w:rsid w:val="007D45FC"/>
    <w:rsid w:val="007D4A5E"/>
    <w:rsid w:val="007D4D2F"/>
    <w:rsid w:val="007D4E86"/>
    <w:rsid w:val="007D504E"/>
    <w:rsid w:val="007D52C3"/>
    <w:rsid w:val="007D598B"/>
    <w:rsid w:val="007D5D7F"/>
    <w:rsid w:val="007D6062"/>
    <w:rsid w:val="007D61BA"/>
    <w:rsid w:val="007D63B1"/>
    <w:rsid w:val="007D666A"/>
    <w:rsid w:val="007D69B3"/>
    <w:rsid w:val="007D6B90"/>
    <w:rsid w:val="007D6ED9"/>
    <w:rsid w:val="007D7CBA"/>
    <w:rsid w:val="007D7D2D"/>
    <w:rsid w:val="007E00D6"/>
    <w:rsid w:val="007E025A"/>
    <w:rsid w:val="007E06DA"/>
    <w:rsid w:val="007E0EF6"/>
    <w:rsid w:val="007E12F7"/>
    <w:rsid w:val="007E19DF"/>
    <w:rsid w:val="007E1A4D"/>
    <w:rsid w:val="007E3570"/>
    <w:rsid w:val="007E3634"/>
    <w:rsid w:val="007E3B8A"/>
    <w:rsid w:val="007E3C4D"/>
    <w:rsid w:val="007E46E5"/>
    <w:rsid w:val="007E5949"/>
    <w:rsid w:val="007E5C64"/>
    <w:rsid w:val="007E5F3A"/>
    <w:rsid w:val="007E6139"/>
    <w:rsid w:val="007E661D"/>
    <w:rsid w:val="007E7686"/>
    <w:rsid w:val="007E7F7E"/>
    <w:rsid w:val="007F0635"/>
    <w:rsid w:val="007F06B7"/>
    <w:rsid w:val="007F0D69"/>
    <w:rsid w:val="007F27AA"/>
    <w:rsid w:val="007F2BDC"/>
    <w:rsid w:val="007F2EFE"/>
    <w:rsid w:val="007F3305"/>
    <w:rsid w:val="007F36CB"/>
    <w:rsid w:val="007F39B2"/>
    <w:rsid w:val="007F4921"/>
    <w:rsid w:val="007F5410"/>
    <w:rsid w:val="007F59E9"/>
    <w:rsid w:val="007F5C26"/>
    <w:rsid w:val="007F6110"/>
    <w:rsid w:val="007F6BDF"/>
    <w:rsid w:val="007F6F53"/>
    <w:rsid w:val="007F74C9"/>
    <w:rsid w:val="007F7BDB"/>
    <w:rsid w:val="007F7DC5"/>
    <w:rsid w:val="00801B20"/>
    <w:rsid w:val="00802687"/>
    <w:rsid w:val="0080294D"/>
    <w:rsid w:val="00802A30"/>
    <w:rsid w:val="00802FBB"/>
    <w:rsid w:val="00803AC4"/>
    <w:rsid w:val="0080465E"/>
    <w:rsid w:val="00804A1F"/>
    <w:rsid w:val="00804B9E"/>
    <w:rsid w:val="008052DC"/>
    <w:rsid w:val="008053BE"/>
    <w:rsid w:val="00805D11"/>
    <w:rsid w:val="00805F20"/>
    <w:rsid w:val="00805F7A"/>
    <w:rsid w:val="008064C3"/>
    <w:rsid w:val="008064F0"/>
    <w:rsid w:val="008065D2"/>
    <w:rsid w:val="008068EB"/>
    <w:rsid w:val="00806D4C"/>
    <w:rsid w:val="00806FF3"/>
    <w:rsid w:val="008071F7"/>
    <w:rsid w:val="0080777E"/>
    <w:rsid w:val="00807CD2"/>
    <w:rsid w:val="008106FA"/>
    <w:rsid w:val="008114A4"/>
    <w:rsid w:val="008117B6"/>
    <w:rsid w:val="00811875"/>
    <w:rsid w:val="008119E3"/>
    <w:rsid w:val="0081204E"/>
    <w:rsid w:val="00812218"/>
    <w:rsid w:val="00812EA6"/>
    <w:rsid w:val="008134F6"/>
    <w:rsid w:val="00813D09"/>
    <w:rsid w:val="00814E83"/>
    <w:rsid w:val="00815025"/>
    <w:rsid w:val="00815449"/>
    <w:rsid w:val="00815538"/>
    <w:rsid w:val="008157AE"/>
    <w:rsid w:val="0081661D"/>
    <w:rsid w:val="00816B64"/>
    <w:rsid w:val="00816CB1"/>
    <w:rsid w:val="00817D83"/>
    <w:rsid w:val="00820348"/>
    <w:rsid w:val="008207AA"/>
    <w:rsid w:val="00820C00"/>
    <w:rsid w:val="00821872"/>
    <w:rsid w:val="00821D81"/>
    <w:rsid w:val="00822C24"/>
    <w:rsid w:val="00822EC1"/>
    <w:rsid w:val="00823126"/>
    <w:rsid w:val="0082323D"/>
    <w:rsid w:val="00823448"/>
    <w:rsid w:val="0082350A"/>
    <w:rsid w:val="00823672"/>
    <w:rsid w:val="008244ED"/>
    <w:rsid w:val="00824756"/>
    <w:rsid w:val="008253F7"/>
    <w:rsid w:val="00825CAC"/>
    <w:rsid w:val="00825E31"/>
    <w:rsid w:val="00825E5B"/>
    <w:rsid w:val="00825E70"/>
    <w:rsid w:val="00825FF3"/>
    <w:rsid w:val="0082610F"/>
    <w:rsid w:val="00826E79"/>
    <w:rsid w:val="00826EF6"/>
    <w:rsid w:val="00826F9E"/>
    <w:rsid w:val="00827DE4"/>
    <w:rsid w:val="00831A0B"/>
    <w:rsid w:val="00832992"/>
    <w:rsid w:val="008330C9"/>
    <w:rsid w:val="0083323B"/>
    <w:rsid w:val="0083392F"/>
    <w:rsid w:val="00833A3F"/>
    <w:rsid w:val="00834558"/>
    <w:rsid w:val="008349D4"/>
    <w:rsid w:val="00835110"/>
    <w:rsid w:val="008352CD"/>
    <w:rsid w:val="008355E2"/>
    <w:rsid w:val="00835A7B"/>
    <w:rsid w:val="00835AEA"/>
    <w:rsid w:val="00836AD3"/>
    <w:rsid w:val="00836CC7"/>
    <w:rsid w:val="00836E99"/>
    <w:rsid w:val="00836F7B"/>
    <w:rsid w:val="00836FDE"/>
    <w:rsid w:val="00837395"/>
    <w:rsid w:val="0083785D"/>
    <w:rsid w:val="00837EF8"/>
    <w:rsid w:val="00840583"/>
    <w:rsid w:val="008407CF"/>
    <w:rsid w:val="00840B50"/>
    <w:rsid w:val="00840EB8"/>
    <w:rsid w:val="00841894"/>
    <w:rsid w:val="008419FA"/>
    <w:rsid w:val="00842C1E"/>
    <w:rsid w:val="00844632"/>
    <w:rsid w:val="00844DDF"/>
    <w:rsid w:val="00845462"/>
    <w:rsid w:val="00845FFA"/>
    <w:rsid w:val="0084611A"/>
    <w:rsid w:val="008467F2"/>
    <w:rsid w:val="0084693B"/>
    <w:rsid w:val="00846A4C"/>
    <w:rsid w:val="008471AF"/>
    <w:rsid w:val="0084A14B"/>
    <w:rsid w:val="00850258"/>
    <w:rsid w:val="008503D3"/>
    <w:rsid w:val="00850514"/>
    <w:rsid w:val="0085086F"/>
    <w:rsid w:val="00850BA0"/>
    <w:rsid w:val="0085134F"/>
    <w:rsid w:val="00851541"/>
    <w:rsid w:val="008515F7"/>
    <w:rsid w:val="00851A35"/>
    <w:rsid w:val="00851C91"/>
    <w:rsid w:val="0085217E"/>
    <w:rsid w:val="00852878"/>
    <w:rsid w:val="008529FD"/>
    <w:rsid w:val="0085341F"/>
    <w:rsid w:val="00853B11"/>
    <w:rsid w:val="00853ECE"/>
    <w:rsid w:val="0085435A"/>
    <w:rsid w:val="008548E0"/>
    <w:rsid w:val="00854993"/>
    <w:rsid w:val="00854B81"/>
    <w:rsid w:val="0085509F"/>
    <w:rsid w:val="008561CE"/>
    <w:rsid w:val="00856367"/>
    <w:rsid w:val="00856B68"/>
    <w:rsid w:val="00856D3D"/>
    <w:rsid w:val="00857AC1"/>
    <w:rsid w:val="00860999"/>
    <w:rsid w:val="008613C6"/>
    <w:rsid w:val="00861473"/>
    <w:rsid w:val="0086153B"/>
    <w:rsid w:val="00861E0B"/>
    <w:rsid w:val="008624BB"/>
    <w:rsid w:val="00862BB5"/>
    <w:rsid w:val="00863161"/>
    <w:rsid w:val="00863B5B"/>
    <w:rsid w:val="00864A07"/>
    <w:rsid w:val="00865E56"/>
    <w:rsid w:val="00865FCE"/>
    <w:rsid w:val="00866B21"/>
    <w:rsid w:val="00866CB7"/>
    <w:rsid w:val="00867541"/>
    <w:rsid w:val="00870056"/>
    <w:rsid w:val="008703DB"/>
    <w:rsid w:val="008708A8"/>
    <w:rsid w:val="008714CA"/>
    <w:rsid w:val="00871B69"/>
    <w:rsid w:val="00871F19"/>
    <w:rsid w:val="00872085"/>
    <w:rsid w:val="00872802"/>
    <w:rsid w:val="00872FB5"/>
    <w:rsid w:val="00873A29"/>
    <w:rsid w:val="00874313"/>
    <w:rsid w:val="008765BA"/>
    <w:rsid w:val="00876687"/>
    <w:rsid w:val="00876694"/>
    <w:rsid w:val="00877B6A"/>
    <w:rsid w:val="0088009E"/>
    <w:rsid w:val="00880845"/>
    <w:rsid w:val="00880939"/>
    <w:rsid w:val="00880B96"/>
    <w:rsid w:val="008813A3"/>
    <w:rsid w:val="008816B2"/>
    <w:rsid w:val="00881807"/>
    <w:rsid w:val="00881B06"/>
    <w:rsid w:val="00882142"/>
    <w:rsid w:val="00882A3B"/>
    <w:rsid w:val="00883820"/>
    <w:rsid w:val="008839FE"/>
    <w:rsid w:val="0088415B"/>
    <w:rsid w:val="0088543A"/>
    <w:rsid w:val="00886224"/>
    <w:rsid w:val="00886BC5"/>
    <w:rsid w:val="00886D16"/>
    <w:rsid w:val="00887059"/>
    <w:rsid w:val="00887F08"/>
    <w:rsid w:val="008919BC"/>
    <w:rsid w:val="00892979"/>
    <w:rsid w:val="00892F80"/>
    <w:rsid w:val="008930B7"/>
    <w:rsid w:val="00893CB0"/>
    <w:rsid w:val="00894308"/>
    <w:rsid w:val="00894C0E"/>
    <w:rsid w:val="00895269"/>
    <w:rsid w:val="00896027"/>
    <w:rsid w:val="008962DA"/>
    <w:rsid w:val="00896B68"/>
    <w:rsid w:val="00897199"/>
    <w:rsid w:val="00897210"/>
    <w:rsid w:val="00897280"/>
    <w:rsid w:val="00897B2E"/>
    <w:rsid w:val="008A16D7"/>
    <w:rsid w:val="008A186E"/>
    <w:rsid w:val="008A198B"/>
    <w:rsid w:val="008A1A5F"/>
    <w:rsid w:val="008A1BBC"/>
    <w:rsid w:val="008A1FB5"/>
    <w:rsid w:val="008A2432"/>
    <w:rsid w:val="008A2A55"/>
    <w:rsid w:val="008A2D31"/>
    <w:rsid w:val="008A2EB9"/>
    <w:rsid w:val="008A3040"/>
    <w:rsid w:val="008A313B"/>
    <w:rsid w:val="008A36BB"/>
    <w:rsid w:val="008A36EA"/>
    <w:rsid w:val="008A37E6"/>
    <w:rsid w:val="008A3828"/>
    <w:rsid w:val="008A43FB"/>
    <w:rsid w:val="008A589E"/>
    <w:rsid w:val="008A5E06"/>
    <w:rsid w:val="008A648B"/>
    <w:rsid w:val="008A6743"/>
    <w:rsid w:val="008A7C3E"/>
    <w:rsid w:val="008B0E0B"/>
    <w:rsid w:val="008B1463"/>
    <w:rsid w:val="008B176E"/>
    <w:rsid w:val="008B1951"/>
    <w:rsid w:val="008B1E38"/>
    <w:rsid w:val="008B25D3"/>
    <w:rsid w:val="008B25E7"/>
    <w:rsid w:val="008B28DB"/>
    <w:rsid w:val="008B3870"/>
    <w:rsid w:val="008B3A80"/>
    <w:rsid w:val="008B428C"/>
    <w:rsid w:val="008B4D61"/>
    <w:rsid w:val="008B4E79"/>
    <w:rsid w:val="008B4EF5"/>
    <w:rsid w:val="008B50C3"/>
    <w:rsid w:val="008B512C"/>
    <w:rsid w:val="008B5164"/>
    <w:rsid w:val="008B5656"/>
    <w:rsid w:val="008B5ABB"/>
    <w:rsid w:val="008B625C"/>
    <w:rsid w:val="008B688B"/>
    <w:rsid w:val="008B7114"/>
    <w:rsid w:val="008B7646"/>
    <w:rsid w:val="008B7830"/>
    <w:rsid w:val="008C13A4"/>
    <w:rsid w:val="008C1427"/>
    <w:rsid w:val="008C194D"/>
    <w:rsid w:val="008C19AA"/>
    <w:rsid w:val="008C1B58"/>
    <w:rsid w:val="008C210F"/>
    <w:rsid w:val="008C232E"/>
    <w:rsid w:val="008C24C8"/>
    <w:rsid w:val="008C30CC"/>
    <w:rsid w:val="008C30EB"/>
    <w:rsid w:val="008C31A8"/>
    <w:rsid w:val="008C36D1"/>
    <w:rsid w:val="008C3ED5"/>
    <w:rsid w:val="008C4103"/>
    <w:rsid w:val="008C46E6"/>
    <w:rsid w:val="008C4A20"/>
    <w:rsid w:val="008C5525"/>
    <w:rsid w:val="008C5640"/>
    <w:rsid w:val="008C6545"/>
    <w:rsid w:val="008C6816"/>
    <w:rsid w:val="008C6A39"/>
    <w:rsid w:val="008C6CFC"/>
    <w:rsid w:val="008C717F"/>
    <w:rsid w:val="008C7873"/>
    <w:rsid w:val="008D0018"/>
    <w:rsid w:val="008D06CE"/>
    <w:rsid w:val="008D06D0"/>
    <w:rsid w:val="008D0D1F"/>
    <w:rsid w:val="008D11EF"/>
    <w:rsid w:val="008D136A"/>
    <w:rsid w:val="008D21A8"/>
    <w:rsid w:val="008D27DD"/>
    <w:rsid w:val="008D32B3"/>
    <w:rsid w:val="008D36BE"/>
    <w:rsid w:val="008D3955"/>
    <w:rsid w:val="008D3C7C"/>
    <w:rsid w:val="008D3DAB"/>
    <w:rsid w:val="008D3FEB"/>
    <w:rsid w:val="008D48EE"/>
    <w:rsid w:val="008D4EC1"/>
    <w:rsid w:val="008D5567"/>
    <w:rsid w:val="008D5B6A"/>
    <w:rsid w:val="008D6268"/>
    <w:rsid w:val="008D6319"/>
    <w:rsid w:val="008D64DC"/>
    <w:rsid w:val="008D66A4"/>
    <w:rsid w:val="008D6DBC"/>
    <w:rsid w:val="008D7AD2"/>
    <w:rsid w:val="008D7FE2"/>
    <w:rsid w:val="008E073E"/>
    <w:rsid w:val="008E0B62"/>
    <w:rsid w:val="008E0E93"/>
    <w:rsid w:val="008E17BD"/>
    <w:rsid w:val="008E1A55"/>
    <w:rsid w:val="008E2C77"/>
    <w:rsid w:val="008E2DFE"/>
    <w:rsid w:val="008E3131"/>
    <w:rsid w:val="008E325E"/>
    <w:rsid w:val="008E361C"/>
    <w:rsid w:val="008E3F7C"/>
    <w:rsid w:val="008E46EF"/>
    <w:rsid w:val="008E5092"/>
    <w:rsid w:val="008E516C"/>
    <w:rsid w:val="008E5607"/>
    <w:rsid w:val="008E590E"/>
    <w:rsid w:val="008E6DDB"/>
    <w:rsid w:val="008E7EDC"/>
    <w:rsid w:val="008F03BC"/>
    <w:rsid w:val="008F0D79"/>
    <w:rsid w:val="008F0E43"/>
    <w:rsid w:val="008F0EEF"/>
    <w:rsid w:val="008F2293"/>
    <w:rsid w:val="008F2E38"/>
    <w:rsid w:val="008F34B3"/>
    <w:rsid w:val="008F35A7"/>
    <w:rsid w:val="008F5048"/>
    <w:rsid w:val="008F52E6"/>
    <w:rsid w:val="008F5300"/>
    <w:rsid w:val="008F5E03"/>
    <w:rsid w:val="008F633B"/>
    <w:rsid w:val="008F6A24"/>
    <w:rsid w:val="008F7496"/>
    <w:rsid w:val="008F7882"/>
    <w:rsid w:val="00900461"/>
    <w:rsid w:val="00900537"/>
    <w:rsid w:val="00901785"/>
    <w:rsid w:val="0090194E"/>
    <w:rsid w:val="00901EDC"/>
    <w:rsid w:val="009022D9"/>
    <w:rsid w:val="0090266E"/>
    <w:rsid w:val="009027A8"/>
    <w:rsid w:val="00902D12"/>
    <w:rsid w:val="00902F6A"/>
    <w:rsid w:val="00903160"/>
    <w:rsid w:val="009036A8"/>
    <w:rsid w:val="009036F6"/>
    <w:rsid w:val="009039F1"/>
    <w:rsid w:val="00905005"/>
    <w:rsid w:val="00905277"/>
    <w:rsid w:val="00905501"/>
    <w:rsid w:val="00905EC9"/>
    <w:rsid w:val="0090629E"/>
    <w:rsid w:val="0090682F"/>
    <w:rsid w:val="00906ADA"/>
    <w:rsid w:val="00906B9D"/>
    <w:rsid w:val="00906C6F"/>
    <w:rsid w:val="00907203"/>
    <w:rsid w:val="00907BCF"/>
    <w:rsid w:val="0091053F"/>
    <w:rsid w:val="009106E7"/>
    <w:rsid w:val="00910905"/>
    <w:rsid w:val="00910E11"/>
    <w:rsid w:val="00911E93"/>
    <w:rsid w:val="00912417"/>
    <w:rsid w:val="00912C0D"/>
    <w:rsid w:val="00912C62"/>
    <w:rsid w:val="00912F75"/>
    <w:rsid w:val="009139F8"/>
    <w:rsid w:val="00913E8C"/>
    <w:rsid w:val="009140B6"/>
    <w:rsid w:val="009142CA"/>
    <w:rsid w:val="00914391"/>
    <w:rsid w:val="00914449"/>
    <w:rsid w:val="00915412"/>
    <w:rsid w:val="009154A5"/>
    <w:rsid w:val="00915765"/>
    <w:rsid w:val="00915B3F"/>
    <w:rsid w:val="00916384"/>
    <w:rsid w:val="0091639D"/>
    <w:rsid w:val="009164D6"/>
    <w:rsid w:val="00916BDE"/>
    <w:rsid w:val="00916D09"/>
    <w:rsid w:val="00920B6E"/>
    <w:rsid w:val="00920BAA"/>
    <w:rsid w:val="00921044"/>
    <w:rsid w:val="009211B4"/>
    <w:rsid w:val="00922006"/>
    <w:rsid w:val="00922845"/>
    <w:rsid w:val="00922981"/>
    <w:rsid w:val="00922D6E"/>
    <w:rsid w:val="00923056"/>
    <w:rsid w:val="009235A5"/>
    <w:rsid w:val="009236C7"/>
    <w:rsid w:val="0092388F"/>
    <w:rsid w:val="00923EC5"/>
    <w:rsid w:val="00924818"/>
    <w:rsid w:val="00924F19"/>
    <w:rsid w:val="00925569"/>
    <w:rsid w:val="0092574D"/>
    <w:rsid w:val="00925A03"/>
    <w:rsid w:val="00925AA1"/>
    <w:rsid w:val="00925CAC"/>
    <w:rsid w:val="00925ED4"/>
    <w:rsid w:val="0092603E"/>
    <w:rsid w:val="009266E5"/>
    <w:rsid w:val="00926E4F"/>
    <w:rsid w:val="00926EEC"/>
    <w:rsid w:val="00926FFC"/>
    <w:rsid w:val="009270BF"/>
    <w:rsid w:val="009278E8"/>
    <w:rsid w:val="0093028F"/>
    <w:rsid w:val="0093093A"/>
    <w:rsid w:val="00930C37"/>
    <w:rsid w:val="00931064"/>
    <w:rsid w:val="00932B68"/>
    <w:rsid w:val="00933045"/>
    <w:rsid w:val="00933B93"/>
    <w:rsid w:val="00934395"/>
    <w:rsid w:val="0093454B"/>
    <w:rsid w:val="00935063"/>
    <w:rsid w:val="00935466"/>
    <w:rsid w:val="00935671"/>
    <w:rsid w:val="00936835"/>
    <w:rsid w:val="00936977"/>
    <w:rsid w:val="00936CC2"/>
    <w:rsid w:val="00936DC6"/>
    <w:rsid w:val="00936FAE"/>
    <w:rsid w:val="0093703B"/>
    <w:rsid w:val="00937348"/>
    <w:rsid w:val="009379E8"/>
    <w:rsid w:val="00937A67"/>
    <w:rsid w:val="009405A8"/>
    <w:rsid w:val="00940A44"/>
    <w:rsid w:val="00940F2C"/>
    <w:rsid w:val="0094120E"/>
    <w:rsid w:val="00941DC4"/>
    <w:rsid w:val="00941F6F"/>
    <w:rsid w:val="0094246C"/>
    <w:rsid w:val="009435BE"/>
    <w:rsid w:val="00943BF2"/>
    <w:rsid w:val="00943CCA"/>
    <w:rsid w:val="00943CD5"/>
    <w:rsid w:val="00944552"/>
    <w:rsid w:val="00944F3A"/>
    <w:rsid w:val="00944FF0"/>
    <w:rsid w:val="00945BDA"/>
    <w:rsid w:val="00945EDD"/>
    <w:rsid w:val="009472C6"/>
    <w:rsid w:val="00947316"/>
    <w:rsid w:val="00947719"/>
    <w:rsid w:val="00950035"/>
    <w:rsid w:val="009502E0"/>
    <w:rsid w:val="00950522"/>
    <w:rsid w:val="009507C0"/>
    <w:rsid w:val="00950980"/>
    <w:rsid w:val="0095114E"/>
    <w:rsid w:val="00951AF3"/>
    <w:rsid w:val="009520DD"/>
    <w:rsid w:val="009525B7"/>
    <w:rsid w:val="009529E4"/>
    <w:rsid w:val="00952AE8"/>
    <w:rsid w:val="00953124"/>
    <w:rsid w:val="00954B84"/>
    <w:rsid w:val="009557C4"/>
    <w:rsid w:val="00955824"/>
    <w:rsid w:val="009564BF"/>
    <w:rsid w:val="00956689"/>
    <w:rsid w:val="009567E2"/>
    <w:rsid w:val="00956D43"/>
    <w:rsid w:val="00957CB8"/>
    <w:rsid w:val="009600B7"/>
    <w:rsid w:val="009606B1"/>
    <w:rsid w:val="00960722"/>
    <w:rsid w:val="009609CD"/>
    <w:rsid w:val="00960C65"/>
    <w:rsid w:val="00960D72"/>
    <w:rsid w:val="009612AA"/>
    <w:rsid w:val="00961A21"/>
    <w:rsid w:val="00961DF2"/>
    <w:rsid w:val="00962440"/>
    <w:rsid w:val="009624AF"/>
    <w:rsid w:val="00962EBF"/>
    <w:rsid w:val="00963797"/>
    <w:rsid w:val="0096435A"/>
    <w:rsid w:val="00964F05"/>
    <w:rsid w:val="0096598A"/>
    <w:rsid w:val="00966421"/>
    <w:rsid w:val="00966528"/>
    <w:rsid w:val="00966860"/>
    <w:rsid w:val="00966FCA"/>
    <w:rsid w:val="009670B9"/>
    <w:rsid w:val="00967110"/>
    <w:rsid w:val="0096764C"/>
    <w:rsid w:val="009679B3"/>
    <w:rsid w:val="00967C50"/>
    <w:rsid w:val="009700B1"/>
    <w:rsid w:val="0097126A"/>
    <w:rsid w:val="00971758"/>
    <w:rsid w:val="00972AEA"/>
    <w:rsid w:val="00972C5B"/>
    <w:rsid w:val="00974794"/>
    <w:rsid w:val="00975963"/>
    <w:rsid w:val="00975A42"/>
    <w:rsid w:val="00975A76"/>
    <w:rsid w:val="009760B8"/>
    <w:rsid w:val="00976386"/>
    <w:rsid w:val="00976493"/>
    <w:rsid w:val="009777B5"/>
    <w:rsid w:val="00977A9F"/>
    <w:rsid w:val="00977DE7"/>
    <w:rsid w:val="00980EE9"/>
    <w:rsid w:val="00980F81"/>
    <w:rsid w:val="00981264"/>
    <w:rsid w:val="009813EA"/>
    <w:rsid w:val="00981670"/>
    <w:rsid w:val="00982323"/>
    <w:rsid w:val="009826FF"/>
    <w:rsid w:val="00982B26"/>
    <w:rsid w:val="00983A6B"/>
    <w:rsid w:val="00984248"/>
    <w:rsid w:val="00984356"/>
    <w:rsid w:val="0098435C"/>
    <w:rsid w:val="00984EAD"/>
    <w:rsid w:val="00986011"/>
    <w:rsid w:val="00986021"/>
    <w:rsid w:val="00986423"/>
    <w:rsid w:val="00986B3F"/>
    <w:rsid w:val="00986C1B"/>
    <w:rsid w:val="009870AD"/>
    <w:rsid w:val="009872A6"/>
    <w:rsid w:val="0098790B"/>
    <w:rsid w:val="009908FF"/>
    <w:rsid w:val="00990B83"/>
    <w:rsid w:val="00991461"/>
    <w:rsid w:val="0099147F"/>
    <w:rsid w:val="009914D4"/>
    <w:rsid w:val="009916AC"/>
    <w:rsid w:val="00991FC6"/>
    <w:rsid w:val="009924B1"/>
    <w:rsid w:val="00992B3C"/>
    <w:rsid w:val="00992D09"/>
    <w:rsid w:val="0099310F"/>
    <w:rsid w:val="00993615"/>
    <w:rsid w:val="009939E1"/>
    <w:rsid w:val="00994144"/>
    <w:rsid w:val="009943BB"/>
    <w:rsid w:val="00995027"/>
    <w:rsid w:val="00995783"/>
    <w:rsid w:val="00995A79"/>
    <w:rsid w:val="00995ADC"/>
    <w:rsid w:val="00996469"/>
    <w:rsid w:val="009967C3"/>
    <w:rsid w:val="00996A9E"/>
    <w:rsid w:val="00996FE8"/>
    <w:rsid w:val="009977F0"/>
    <w:rsid w:val="00997942"/>
    <w:rsid w:val="009A0037"/>
    <w:rsid w:val="009A0289"/>
    <w:rsid w:val="009A0329"/>
    <w:rsid w:val="009A034A"/>
    <w:rsid w:val="009A0646"/>
    <w:rsid w:val="009A19F1"/>
    <w:rsid w:val="009A226F"/>
    <w:rsid w:val="009A2510"/>
    <w:rsid w:val="009A299F"/>
    <w:rsid w:val="009A2CE2"/>
    <w:rsid w:val="009A2D53"/>
    <w:rsid w:val="009A317D"/>
    <w:rsid w:val="009A31F4"/>
    <w:rsid w:val="009A33DB"/>
    <w:rsid w:val="009A3666"/>
    <w:rsid w:val="009A36B0"/>
    <w:rsid w:val="009A388D"/>
    <w:rsid w:val="009A3C4F"/>
    <w:rsid w:val="009A3C7F"/>
    <w:rsid w:val="009A3FCE"/>
    <w:rsid w:val="009A47E5"/>
    <w:rsid w:val="009A4A7F"/>
    <w:rsid w:val="009A4C1E"/>
    <w:rsid w:val="009A504A"/>
    <w:rsid w:val="009A5C50"/>
    <w:rsid w:val="009A5CF1"/>
    <w:rsid w:val="009A5DEC"/>
    <w:rsid w:val="009A7462"/>
    <w:rsid w:val="009A7D17"/>
    <w:rsid w:val="009A7ED2"/>
    <w:rsid w:val="009B04DE"/>
    <w:rsid w:val="009B0A62"/>
    <w:rsid w:val="009B1D36"/>
    <w:rsid w:val="009B1D8F"/>
    <w:rsid w:val="009B216F"/>
    <w:rsid w:val="009B2479"/>
    <w:rsid w:val="009B2675"/>
    <w:rsid w:val="009B2E4A"/>
    <w:rsid w:val="009B2ECE"/>
    <w:rsid w:val="009B2F4B"/>
    <w:rsid w:val="009B42CD"/>
    <w:rsid w:val="009B4CB4"/>
    <w:rsid w:val="009B4DB3"/>
    <w:rsid w:val="009B52E6"/>
    <w:rsid w:val="009B53ED"/>
    <w:rsid w:val="009B6C93"/>
    <w:rsid w:val="009B70DB"/>
    <w:rsid w:val="009B7743"/>
    <w:rsid w:val="009B7EA3"/>
    <w:rsid w:val="009C071F"/>
    <w:rsid w:val="009C087E"/>
    <w:rsid w:val="009C0CA3"/>
    <w:rsid w:val="009C0D99"/>
    <w:rsid w:val="009C167F"/>
    <w:rsid w:val="009C1849"/>
    <w:rsid w:val="009C188E"/>
    <w:rsid w:val="009C1D43"/>
    <w:rsid w:val="009C2488"/>
    <w:rsid w:val="009C2B51"/>
    <w:rsid w:val="009C2CE4"/>
    <w:rsid w:val="009C33EE"/>
    <w:rsid w:val="009C3576"/>
    <w:rsid w:val="009C3BF5"/>
    <w:rsid w:val="009C3F9E"/>
    <w:rsid w:val="009C41FF"/>
    <w:rsid w:val="009C4F34"/>
    <w:rsid w:val="009C5223"/>
    <w:rsid w:val="009C575B"/>
    <w:rsid w:val="009C5D83"/>
    <w:rsid w:val="009C6542"/>
    <w:rsid w:val="009C6F55"/>
    <w:rsid w:val="009C7224"/>
    <w:rsid w:val="009C74C4"/>
    <w:rsid w:val="009C7F6F"/>
    <w:rsid w:val="009D01DE"/>
    <w:rsid w:val="009D0DE8"/>
    <w:rsid w:val="009D149D"/>
    <w:rsid w:val="009D1783"/>
    <w:rsid w:val="009D2366"/>
    <w:rsid w:val="009D2812"/>
    <w:rsid w:val="009D3314"/>
    <w:rsid w:val="009D3583"/>
    <w:rsid w:val="009D3AEB"/>
    <w:rsid w:val="009D3BE9"/>
    <w:rsid w:val="009D3C32"/>
    <w:rsid w:val="009D40A3"/>
    <w:rsid w:val="009D42B8"/>
    <w:rsid w:val="009D4345"/>
    <w:rsid w:val="009D465F"/>
    <w:rsid w:val="009D4765"/>
    <w:rsid w:val="009D47D5"/>
    <w:rsid w:val="009D535A"/>
    <w:rsid w:val="009D594D"/>
    <w:rsid w:val="009D59B9"/>
    <w:rsid w:val="009D5D18"/>
    <w:rsid w:val="009D5EE1"/>
    <w:rsid w:val="009D6031"/>
    <w:rsid w:val="009D691A"/>
    <w:rsid w:val="009D7529"/>
    <w:rsid w:val="009D79EB"/>
    <w:rsid w:val="009D7D60"/>
    <w:rsid w:val="009D7D94"/>
    <w:rsid w:val="009E08B1"/>
    <w:rsid w:val="009E10C7"/>
    <w:rsid w:val="009E13DA"/>
    <w:rsid w:val="009E14C5"/>
    <w:rsid w:val="009E194C"/>
    <w:rsid w:val="009E199D"/>
    <w:rsid w:val="009E2176"/>
    <w:rsid w:val="009E2B4A"/>
    <w:rsid w:val="009E2F23"/>
    <w:rsid w:val="009E2FAF"/>
    <w:rsid w:val="009E3223"/>
    <w:rsid w:val="009E3300"/>
    <w:rsid w:val="009E3317"/>
    <w:rsid w:val="009E504B"/>
    <w:rsid w:val="009E5DC9"/>
    <w:rsid w:val="009E6C67"/>
    <w:rsid w:val="009E7215"/>
    <w:rsid w:val="009E72E3"/>
    <w:rsid w:val="009E796B"/>
    <w:rsid w:val="009E7F1D"/>
    <w:rsid w:val="009F0114"/>
    <w:rsid w:val="009F04BC"/>
    <w:rsid w:val="009F12C8"/>
    <w:rsid w:val="009F12DC"/>
    <w:rsid w:val="009F1BC9"/>
    <w:rsid w:val="009F2080"/>
    <w:rsid w:val="009F23C3"/>
    <w:rsid w:val="009F2663"/>
    <w:rsid w:val="009F3D4C"/>
    <w:rsid w:val="009F425D"/>
    <w:rsid w:val="009F48C0"/>
    <w:rsid w:val="009F522A"/>
    <w:rsid w:val="009F5975"/>
    <w:rsid w:val="009F797D"/>
    <w:rsid w:val="009F7A27"/>
    <w:rsid w:val="00A002B4"/>
    <w:rsid w:val="00A010DD"/>
    <w:rsid w:val="00A020EB"/>
    <w:rsid w:val="00A0226C"/>
    <w:rsid w:val="00A0238A"/>
    <w:rsid w:val="00A0339D"/>
    <w:rsid w:val="00A054FF"/>
    <w:rsid w:val="00A061C9"/>
    <w:rsid w:val="00A06C43"/>
    <w:rsid w:val="00A06CF6"/>
    <w:rsid w:val="00A07779"/>
    <w:rsid w:val="00A07A0E"/>
    <w:rsid w:val="00A07A69"/>
    <w:rsid w:val="00A07D42"/>
    <w:rsid w:val="00A10C4D"/>
    <w:rsid w:val="00A10D6B"/>
    <w:rsid w:val="00A119A0"/>
    <w:rsid w:val="00A11B32"/>
    <w:rsid w:val="00A11B9A"/>
    <w:rsid w:val="00A1213A"/>
    <w:rsid w:val="00A12423"/>
    <w:rsid w:val="00A1268A"/>
    <w:rsid w:val="00A12724"/>
    <w:rsid w:val="00A12AF2"/>
    <w:rsid w:val="00A12CA0"/>
    <w:rsid w:val="00A12E32"/>
    <w:rsid w:val="00A13175"/>
    <w:rsid w:val="00A13411"/>
    <w:rsid w:val="00A13EE0"/>
    <w:rsid w:val="00A1412E"/>
    <w:rsid w:val="00A14B19"/>
    <w:rsid w:val="00A15427"/>
    <w:rsid w:val="00A1549C"/>
    <w:rsid w:val="00A157A7"/>
    <w:rsid w:val="00A158DB"/>
    <w:rsid w:val="00A15975"/>
    <w:rsid w:val="00A15E0D"/>
    <w:rsid w:val="00A1635F"/>
    <w:rsid w:val="00A164BE"/>
    <w:rsid w:val="00A1726B"/>
    <w:rsid w:val="00A1761C"/>
    <w:rsid w:val="00A2010A"/>
    <w:rsid w:val="00A20626"/>
    <w:rsid w:val="00A20999"/>
    <w:rsid w:val="00A21388"/>
    <w:rsid w:val="00A2146F"/>
    <w:rsid w:val="00A21C06"/>
    <w:rsid w:val="00A21D98"/>
    <w:rsid w:val="00A22B49"/>
    <w:rsid w:val="00A22BB9"/>
    <w:rsid w:val="00A231B0"/>
    <w:rsid w:val="00A23350"/>
    <w:rsid w:val="00A23686"/>
    <w:rsid w:val="00A2379D"/>
    <w:rsid w:val="00A23D27"/>
    <w:rsid w:val="00A248DF"/>
    <w:rsid w:val="00A24FA5"/>
    <w:rsid w:val="00A25407"/>
    <w:rsid w:val="00A2597F"/>
    <w:rsid w:val="00A25CD5"/>
    <w:rsid w:val="00A266E4"/>
    <w:rsid w:val="00A268CF"/>
    <w:rsid w:val="00A26D8F"/>
    <w:rsid w:val="00A2701D"/>
    <w:rsid w:val="00A27471"/>
    <w:rsid w:val="00A27C7E"/>
    <w:rsid w:val="00A3000C"/>
    <w:rsid w:val="00A3094C"/>
    <w:rsid w:val="00A30B7C"/>
    <w:rsid w:val="00A31432"/>
    <w:rsid w:val="00A3147A"/>
    <w:rsid w:val="00A315DA"/>
    <w:rsid w:val="00A3225B"/>
    <w:rsid w:val="00A324F1"/>
    <w:rsid w:val="00A3353C"/>
    <w:rsid w:val="00A33D81"/>
    <w:rsid w:val="00A33F42"/>
    <w:rsid w:val="00A34B15"/>
    <w:rsid w:val="00A34B9D"/>
    <w:rsid w:val="00A34EAB"/>
    <w:rsid w:val="00A351E1"/>
    <w:rsid w:val="00A363DF"/>
    <w:rsid w:val="00A364C7"/>
    <w:rsid w:val="00A36BCF"/>
    <w:rsid w:val="00A36D99"/>
    <w:rsid w:val="00A3716C"/>
    <w:rsid w:val="00A371D4"/>
    <w:rsid w:val="00A37320"/>
    <w:rsid w:val="00A3751A"/>
    <w:rsid w:val="00A3767A"/>
    <w:rsid w:val="00A37804"/>
    <w:rsid w:val="00A37C2C"/>
    <w:rsid w:val="00A37FE8"/>
    <w:rsid w:val="00A40605"/>
    <w:rsid w:val="00A40777"/>
    <w:rsid w:val="00A41241"/>
    <w:rsid w:val="00A42756"/>
    <w:rsid w:val="00A42E5D"/>
    <w:rsid w:val="00A42F55"/>
    <w:rsid w:val="00A43520"/>
    <w:rsid w:val="00A43725"/>
    <w:rsid w:val="00A43BF4"/>
    <w:rsid w:val="00A444A5"/>
    <w:rsid w:val="00A445E6"/>
    <w:rsid w:val="00A448C8"/>
    <w:rsid w:val="00A44B96"/>
    <w:rsid w:val="00A44CE5"/>
    <w:rsid w:val="00A457BC"/>
    <w:rsid w:val="00A45A90"/>
    <w:rsid w:val="00A45D6B"/>
    <w:rsid w:val="00A46782"/>
    <w:rsid w:val="00A46B28"/>
    <w:rsid w:val="00A46E1E"/>
    <w:rsid w:val="00A50281"/>
    <w:rsid w:val="00A50D38"/>
    <w:rsid w:val="00A50E6E"/>
    <w:rsid w:val="00A515D7"/>
    <w:rsid w:val="00A51CB2"/>
    <w:rsid w:val="00A51CF3"/>
    <w:rsid w:val="00A5281F"/>
    <w:rsid w:val="00A52FAA"/>
    <w:rsid w:val="00A53D60"/>
    <w:rsid w:val="00A54E83"/>
    <w:rsid w:val="00A551FD"/>
    <w:rsid w:val="00A555A0"/>
    <w:rsid w:val="00A557DD"/>
    <w:rsid w:val="00A55A67"/>
    <w:rsid w:val="00A563F1"/>
    <w:rsid w:val="00A56E1A"/>
    <w:rsid w:val="00A5703B"/>
    <w:rsid w:val="00A578A7"/>
    <w:rsid w:val="00A60336"/>
    <w:rsid w:val="00A60720"/>
    <w:rsid w:val="00A60CCB"/>
    <w:rsid w:val="00A616ED"/>
    <w:rsid w:val="00A61E61"/>
    <w:rsid w:val="00A620B8"/>
    <w:rsid w:val="00A621C4"/>
    <w:rsid w:val="00A62B7C"/>
    <w:rsid w:val="00A62D46"/>
    <w:rsid w:val="00A63148"/>
    <w:rsid w:val="00A638B2"/>
    <w:rsid w:val="00A63A2F"/>
    <w:rsid w:val="00A648C4"/>
    <w:rsid w:val="00A64954"/>
    <w:rsid w:val="00A64C72"/>
    <w:rsid w:val="00A650AF"/>
    <w:rsid w:val="00A65AAB"/>
    <w:rsid w:val="00A65CA1"/>
    <w:rsid w:val="00A65EA9"/>
    <w:rsid w:val="00A66818"/>
    <w:rsid w:val="00A67EEE"/>
    <w:rsid w:val="00A700D7"/>
    <w:rsid w:val="00A70AC2"/>
    <w:rsid w:val="00A70C1F"/>
    <w:rsid w:val="00A71291"/>
    <w:rsid w:val="00A71302"/>
    <w:rsid w:val="00A71A52"/>
    <w:rsid w:val="00A720A1"/>
    <w:rsid w:val="00A7293A"/>
    <w:rsid w:val="00A73601"/>
    <w:rsid w:val="00A73B7D"/>
    <w:rsid w:val="00A7443B"/>
    <w:rsid w:val="00A746A3"/>
    <w:rsid w:val="00A74CF4"/>
    <w:rsid w:val="00A750EC"/>
    <w:rsid w:val="00A751CA"/>
    <w:rsid w:val="00A75710"/>
    <w:rsid w:val="00A759F6"/>
    <w:rsid w:val="00A75C73"/>
    <w:rsid w:val="00A75EA6"/>
    <w:rsid w:val="00A76308"/>
    <w:rsid w:val="00A76987"/>
    <w:rsid w:val="00A76A5E"/>
    <w:rsid w:val="00A77BF8"/>
    <w:rsid w:val="00A80052"/>
    <w:rsid w:val="00A80361"/>
    <w:rsid w:val="00A81480"/>
    <w:rsid w:val="00A816C1"/>
    <w:rsid w:val="00A81ED5"/>
    <w:rsid w:val="00A82550"/>
    <w:rsid w:val="00A8291D"/>
    <w:rsid w:val="00A82D89"/>
    <w:rsid w:val="00A82FDF"/>
    <w:rsid w:val="00A83403"/>
    <w:rsid w:val="00A83EA7"/>
    <w:rsid w:val="00A84A4A"/>
    <w:rsid w:val="00A84B2F"/>
    <w:rsid w:val="00A856F1"/>
    <w:rsid w:val="00A869BD"/>
    <w:rsid w:val="00A86A83"/>
    <w:rsid w:val="00A87196"/>
    <w:rsid w:val="00A87EDF"/>
    <w:rsid w:val="00A9023C"/>
    <w:rsid w:val="00A90537"/>
    <w:rsid w:val="00A912F4"/>
    <w:rsid w:val="00A9219B"/>
    <w:rsid w:val="00A927E6"/>
    <w:rsid w:val="00A92B36"/>
    <w:rsid w:val="00A93929"/>
    <w:rsid w:val="00A94D8E"/>
    <w:rsid w:val="00A951A9"/>
    <w:rsid w:val="00A95CAA"/>
    <w:rsid w:val="00A9620C"/>
    <w:rsid w:val="00A967FC"/>
    <w:rsid w:val="00A96B11"/>
    <w:rsid w:val="00A96B5C"/>
    <w:rsid w:val="00A971CD"/>
    <w:rsid w:val="00A9750B"/>
    <w:rsid w:val="00A97814"/>
    <w:rsid w:val="00AA03A7"/>
    <w:rsid w:val="00AA0920"/>
    <w:rsid w:val="00AA11A4"/>
    <w:rsid w:val="00AA1ABB"/>
    <w:rsid w:val="00AA1B12"/>
    <w:rsid w:val="00AA1C3C"/>
    <w:rsid w:val="00AA1D55"/>
    <w:rsid w:val="00AA1E1C"/>
    <w:rsid w:val="00AA1E6D"/>
    <w:rsid w:val="00AA2206"/>
    <w:rsid w:val="00AA3075"/>
    <w:rsid w:val="00AA4144"/>
    <w:rsid w:val="00AA49AB"/>
    <w:rsid w:val="00AA5754"/>
    <w:rsid w:val="00AA583B"/>
    <w:rsid w:val="00AA5A0C"/>
    <w:rsid w:val="00AA5D1D"/>
    <w:rsid w:val="00AA60EF"/>
    <w:rsid w:val="00AA6359"/>
    <w:rsid w:val="00AA76D9"/>
    <w:rsid w:val="00AB0969"/>
    <w:rsid w:val="00AB0ABA"/>
    <w:rsid w:val="00AB159C"/>
    <w:rsid w:val="00AB1F8B"/>
    <w:rsid w:val="00AB2DED"/>
    <w:rsid w:val="00AB2F8F"/>
    <w:rsid w:val="00AB3029"/>
    <w:rsid w:val="00AB3364"/>
    <w:rsid w:val="00AB4102"/>
    <w:rsid w:val="00AB4782"/>
    <w:rsid w:val="00AB4AA2"/>
    <w:rsid w:val="00AB4C04"/>
    <w:rsid w:val="00AB50EB"/>
    <w:rsid w:val="00AB569E"/>
    <w:rsid w:val="00AB5BE5"/>
    <w:rsid w:val="00AB60B9"/>
    <w:rsid w:val="00AB62E0"/>
    <w:rsid w:val="00AB6477"/>
    <w:rsid w:val="00AB64BB"/>
    <w:rsid w:val="00AB6533"/>
    <w:rsid w:val="00AB7371"/>
    <w:rsid w:val="00AB74BB"/>
    <w:rsid w:val="00AB7738"/>
    <w:rsid w:val="00AB78E8"/>
    <w:rsid w:val="00AC003C"/>
    <w:rsid w:val="00AC04A9"/>
    <w:rsid w:val="00AC0EF2"/>
    <w:rsid w:val="00AC12C9"/>
    <w:rsid w:val="00AC1364"/>
    <w:rsid w:val="00AC1748"/>
    <w:rsid w:val="00AC19BF"/>
    <w:rsid w:val="00AC1CB0"/>
    <w:rsid w:val="00AC271B"/>
    <w:rsid w:val="00AC2945"/>
    <w:rsid w:val="00AC2D66"/>
    <w:rsid w:val="00AC2FB7"/>
    <w:rsid w:val="00AC3516"/>
    <w:rsid w:val="00AC392F"/>
    <w:rsid w:val="00AC39EB"/>
    <w:rsid w:val="00AC3C6F"/>
    <w:rsid w:val="00AC52C7"/>
    <w:rsid w:val="00AC658E"/>
    <w:rsid w:val="00AC6D09"/>
    <w:rsid w:val="00AC72C6"/>
    <w:rsid w:val="00AC7484"/>
    <w:rsid w:val="00AC7A35"/>
    <w:rsid w:val="00AD078F"/>
    <w:rsid w:val="00AD08F2"/>
    <w:rsid w:val="00AD0DBB"/>
    <w:rsid w:val="00AD0E04"/>
    <w:rsid w:val="00AD1A75"/>
    <w:rsid w:val="00AD225D"/>
    <w:rsid w:val="00AD2674"/>
    <w:rsid w:val="00AD2DEF"/>
    <w:rsid w:val="00AD39B0"/>
    <w:rsid w:val="00AD3F82"/>
    <w:rsid w:val="00AD424F"/>
    <w:rsid w:val="00AD5186"/>
    <w:rsid w:val="00AD57B0"/>
    <w:rsid w:val="00AD593F"/>
    <w:rsid w:val="00AD5C4D"/>
    <w:rsid w:val="00AD5CA7"/>
    <w:rsid w:val="00AD5DAF"/>
    <w:rsid w:val="00AD5DD1"/>
    <w:rsid w:val="00AD5FC1"/>
    <w:rsid w:val="00AD6AA9"/>
    <w:rsid w:val="00AD6B40"/>
    <w:rsid w:val="00AD7D53"/>
    <w:rsid w:val="00AD7FD4"/>
    <w:rsid w:val="00AE1137"/>
    <w:rsid w:val="00AE1A95"/>
    <w:rsid w:val="00AE21A0"/>
    <w:rsid w:val="00AE284F"/>
    <w:rsid w:val="00AE3325"/>
    <w:rsid w:val="00AE35B7"/>
    <w:rsid w:val="00AE3A8E"/>
    <w:rsid w:val="00AE3B68"/>
    <w:rsid w:val="00AE40CF"/>
    <w:rsid w:val="00AE4A80"/>
    <w:rsid w:val="00AE5389"/>
    <w:rsid w:val="00AE538A"/>
    <w:rsid w:val="00AE5EA5"/>
    <w:rsid w:val="00AE5ED6"/>
    <w:rsid w:val="00AE5F01"/>
    <w:rsid w:val="00AE618C"/>
    <w:rsid w:val="00AE641F"/>
    <w:rsid w:val="00AE6442"/>
    <w:rsid w:val="00AE665C"/>
    <w:rsid w:val="00AE7164"/>
    <w:rsid w:val="00AE732F"/>
    <w:rsid w:val="00AE73FA"/>
    <w:rsid w:val="00AE744F"/>
    <w:rsid w:val="00AE7534"/>
    <w:rsid w:val="00AE757A"/>
    <w:rsid w:val="00AE7607"/>
    <w:rsid w:val="00AE78E4"/>
    <w:rsid w:val="00AE7E18"/>
    <w:rsid w:val="00AF05B2"/>
    <w:rsid w:val="00AF060F"/>
    <w:rsid w:val="00AF0ACD"/>
    <w:rsid w:val="00AF0BB6"/>
    <w:rsid w:val="00AF1AE4"/>
    <w:rsid w:val="00AF27A0"/>
    <w:rsid w:val="00AF33EC"/>
    <w:rsid w:val="00AF341C"/>
    <w:rsid w:val="00AF353D"/>
    <w:rsid w:val="00AF3F4F"/>
    <w:rsid w:val="00AF42B9"/>
    <w:rsid w:val="00AF4C09"/>
    <w:rsid w:val="00AF4E81"/>
    <w:rsid w:val="00AF58C3"/>
    <w:rsid w:val="00AF5906"/>
    <w:rsid w:val="00AF5A6D"/>
    <w:rsid w:val="00AF6092"/>
    <w:rsid w:val="00AF636C"/>
    <w:rsid w:val="00AF6385"/>
    <w:rsid w:val="00AF6694"/>
    <w:rsid w:val="00AF672C"/>
    <w:rsid w:val="00AF7807"/>
    <w:rsid w:val="00AF7B32"/>
    <w:rsid w:val="00B00086"/>
    <w:rsid w:val="00B00A56"/>
    <w:rsid w:val="00B0130E"/>
    <w:rsid w:val="00B0158D"/>
    <w:rsid w:val="00B01C08"/>
    <w:rsid w:val="00B01D7B"/>
    <w:rsid w:val="00B0219C"/>
    <w:rsid w:val="00B0255C"/>
    <w:rsid w:val="00B02738"/>
    <w:rsid w:val="00B031E4"/>
    <w:rsid w:val="00B03649"/>
    <w:rsid w:val="00B03887"/>
    <w:rsid w:val="00B03993"/>
    <w:rsid w:val="00B03C72"/>
    <w:rsid w:val="00B03F42"/>
    <w:rsid w:val="00B03F4D"/>
    <w:rsid w:val="00B0498D"/>
    <w:rsid w:val="00B04CEE"/>
    <w:rsid w:val="00B05074"/>
    <w:rsid w:val="00B062DC"/>
    <w:rsid w:val="00B067E3"/>
    <w:rsid w:val="00B06CB0"/>
    <w:rsid w:val="00B07670"/>
    <w:rsid w:val="00B112CB"/>
    <w:rsid w:val="00B116FD"/>
    <w:rsid w:val="00B12B79"/>
    <w:rsid w:val="00B12FAF"/>
    <w:rsid w:val="00B135D6"/>
    <w:rsid w:val="00B14100"/>
    <w:rsid w:val="00B144E1"/>
    <w:rsid w:val="00B14CC9"/>
    <w:rsid w:val="00B15329"/>
    <w:rsid w:val="00B15B2A"/>
    <w:rsid w:val="00B15C36"/>
    <w:rsid w:val="00B160A8"/>
    <w:rsid w:val="00B166DD"/>
    <w:rsid w:val="00B16C3A"/>
    <w:rsid w:val="00B16CBD"/>
    <w:rsid w:val="00B16F6A"/>
    <w:rsid w:val="00B17D0F"/>
    <w:rsid w:val="00B20EC7"/>
    <w:rsid w:val="00B21543"/>
    <w:rsid w:val="00B21C1E"/>
    <w:rsid w:val="00B21E65"/>
    <w:rsid w:val="00B2224F"/>
    <w:rsid w:val="00B22597"/>
    <w:rsid w:val="00B22F6D"/>
    <w:rsid w:val="00B23679"/>
    <w:rsid w:val="00B238B0"/>
    <w:rsid w:val="00B24A05"/>
    <w:rsid w:val="00B2554D"/>
    <w:rsid w:val="00B25F9B"/>
    <w:rsid w:val="00B26071"/>
    <w:rsid w:val="00B264E9"/>
    <w:rsid w:val="00B2673D"/>
    <w:rsid w:val="00B27193"/>
    <w:rsid w:val="00B273ED"/>
    <w:rsid w:val="00B276EE"/>
    <w:rsid w:val="00B27906"/>
    <w:rsid w:val="00B27C12"/>
    <w:rsid w:val="00B30069"/>
    <w:rsid w:val="00B30151"/>
    <w:rsid w:val="00B30307"/>
    <w:rsid w:val="00B30A4D"/>
    <w:rsid w:val="00B30AEA"/>
    <w:rsid w:val="00B30E44"/>
    <w:rsid w:val="00B31A9B"/>
    <w:rsid w:val="00B332D9"/>
    <w:rsid w:val="00B33CEE"/>
    <w:rsid w:val="00B34009"/>
    <w:rsid w:val="00B3472B"/>
    <w:rsid w:val="00B34DBC"/>
    <w:rsid w:val="00B35E85"/>
    <w:rsid w:val="00B36670"/>
    <w:rsid w:val="00B366B4"/>
    <w:rsid w:val="00B36A99"/>
    <w:rsid w:val="00B37483"/>
    <w:rsid w:val="00B37BBC"/>
    <w:rsid w:val="00B37F7D"/>
    <w:rsid w:val="00B40244"/>
    <w:rsid w:val="00B419A3"/>
    <w:rsid w:val="00B41C21"/>
    <w:rsid w:val="00B41EB7"/>
    <w:rsid w:val="00B425A5"/>
    <w:rsid w:val="00B4331A"/>
    <w:rsid w:val="00B438DC"/>
    <w:rsid w:val="00B43A47"/>
    <w:rsid w:val="00B44130"/>
    <w:rsid w:val="00B44913"/>
    <w:rsid w:val="00B44EB9"/>
    <w:rsid w:val="00B45840"/>
    <w:rsid w:val="00B46008"/>
    <w:rsid w:val="00B46164"/>
    <w:rsid w:val="00B46590"/>
    <w:rsid w:val="00B46AD2"/>
    <w:rsid w:val="00B47091"/>
    <w:rsid w:val="00B50ABA"/>
    <w:rsid w:val="00B51026"/>
    <w:rsid w:val="00B51921"/>
    <w:rsid w:val="00B51C7A"/>
    <w:rsid w:val="00B52287"/>
    <w:rsid w:val="00B52554"/>
    <w:rsid w:val="00B52E73"/>
    <w:rsid w:val="00B53305"/>
    <w:rsid w:val="00B54040"/>
    <w:rsid w:val="00B545F7"/>
    <w:rsid w:val="00B55273"/>
    <w:rsid w:val="00B5574C"/>
    <w:rsid w:val="00B55F71"/>
    <w:rsid w:val="00B561A4"/>
    <w:rsid w:val="00B573BD"/>
    <w:rsid w:val="00B57455"/>
    <w:rsid w:val="00B576DD"/>
    <w:rsid w:val="00B602E4"/>
    <w:rsid w:val="00B60462"/>
    <w:rsid w:val="00B605D1"/>
    <w:rsid w:val="00B60648"/>
    <w:rsid w:val="00B6092D"/>
    <w:rsid w:val="00B609D9"/>
    <w:rsid w:val="00B60D42"/>
    <w:rsid w:val="00B61199"/>
    <w:rsid w:val="00B619B0"/>
    <w:rsid w:val="00B61DB7"/>
    <w:rsid w:val="00B61F30"/>
    <w:rsid w:val="00B622DB"/>
    <w:rsid w:val="00B6252A"/>
    <w:rsid w:val="00B63714"/>
    <w:rsid w:val="00B637D1"/>
    <w:rsid w:val="00B63B5A"/>
    <w:rsid w:val="00B63E44"/>
    <w:rsid w:val="00B644D7"/>
    <w:rsid w:val="00B6499F"/>
    <w:rsid w:val="00B64F87"/>
    <w:rsid w:val="00B67065"/>
    <w:rsid w:val="00B67804"/>
    <w:rsid w:val="00B70066"/>
    <w:rsid w:val="00B705CB"/>
    <w:rsid w:val="00B7068A"/>
    <w:rsid w:val="00B70F24"/>
    <w:rsid w:val="00B71213"/>
    <w:rsid w:val="00B713D3"/>
    <w:rsid w:val="00B728B3"/>
    <w:rsid w:val="00B72F03"/>
    <w:rsid w:val="00B743C4"/>
    <w:rsid w:val="00B745E5"/>
    <w:rsid w:val="00B75F30"/>
    <w:rsid w:val="00B75FCB"/>
    <w:rsid w:val="00B76B10"/>
    <w:rsid w:val="00B7744E"/>
    <w:rsid w:val="00B77773"/>
    <w:rsid w:val="00B77FAF"/>
    <w:rsid w:val="00B80097"/>
    <w:rsid w:val="00B805FD"/>
    <w:rsid w:val="00B80B3B"/>
    <w:rsid w:val="00B80B7C"/>
    <w:rsid w:val="00B81575"/>
    <w:rsid w:val="00B81A80"/>
    <w:rsid w:val="00B81E63"/>
    <w:rsid w:val="00B82128"/>
    <w:rsid w:val="00B822B8"/>
    <w:rsid w:val="00B82532"/>
    <w:rsid w:val="00B82A96"/>
    <w:rsid w:val="00B83B9C"/>
    <w:rsid w:val="00B83FB3"/>
    <w:rsid w:val="00B84435"/>
    <w:rsid w:val="00B8529F"/>
    <w:rsid w:val="00B8546A"/>
    <w:rsid w:val="00B85F07"/>
    <w:rsid w:val="00B86018"/>
    <w:rsid w:val="00B864BD"/>
    <w:rsid w:val="00B86B09"/>
    <w:rsid w:val="00B8738C"/>
    <w:rsid w:val="00B87CE4"/>
    <w:rsid w:val="00B87DBF"/>
    <w:rsid w:val="00B904CC"/>
    <w:rsid w:val="00B904F2"/>
    <w:rsid w:val="00B90ABB"/>
    <w:rsid w:val="00B90DF4"/>
    <w:rsid w:val="00B912D9"/>
    <w:rsid w:val="00B914D5"/>
    <w:rsid w:val="00B91777"/>
    <w:rsid w:val="00B91AC5"/>
    <w:rsid w:val="00B920C6"/>
    <w:rsid w:val="00B9220A"/>
    <w:rsid w:val="00B92732"/>
    <w:rsid w:val="00B9277B"/>
    <w:rsid w:val="00B92BCF"/>
    <w:rsid w:val="00B92D75"/>
    <w:rsid w:val="00B93256"/>
    <w:rsid w:val="00B9373E"/>
    <w:rsid w:val="00B94B2E"/>
    <w:rsid w:val="00B953BB"/>
    <w:rsid w:val="00B95542"/>
    <w:rsid w:val="00B95971"/>
    <w:rsid w:val="00B960C7"/>
    <w:rsid w:val="00B965FC"/>
    <w:rsid w:val="00B97055"/>
    <w:rsid w:val="00B97B8F"/>
    <w:rsid w:val="00B97BDB"/>
    <w:rsid w:val="00B97C3D"/>
    <w:rsid w:val="00BA1762"/>
    <w:rsid w:val="00BA1D42"/>
    <w:rsid w:val="00BA2348"/>
    <w:rsid w:val="00BA2D70"/>
    <w:rsid w:val="00BA3218"/>
    <w:rsid w:val="00BA38D0"/>
    <w:rsid w:val="00BA3F3A"/>
    <w:rsid w:val="00BA4076"/>
    <w:rsid w:val="00BA4F4D"/>
    <w:rsid w:val="00BA587F"/>
    <w:rsid w:val="00BA5914"/>
    <w:rsid w:val="00BA6026"/>
    <w:rsid w:val="00BA63DD"/>
    <w:rsid w:val="00BA6B8D"/>
    <w:rsid w:val="00BA6EE3"/>
    <w:rsid w:val="00BA6F62"/>
    <w:rsid w:val="00BA78B6"/>
    <w:rsid w:val="00BA7E3D"/>
    <w:rsid w:val="00BA7EC6"/>
    <w:rsid w:val="00BA7F45"/>
    <w:rsid w:val="00BB014B"/>
    <w:rsid w:val="00BB05B5"/>
    <w:rsid w:val="00BB0EA2"/>
    <w:rsid w:val="00BB1BD1"/>
    <w:rsid w:val="00BB1CAF"/>
    <w:rsid w:val="00BB2740"/>
    <w:rsid w:val="00BB28C6"/>
    <w:rsid w:val="00BB3181"/>
    <w:rsid w:val="00BB3546"/>
    <w:rsid w:val="00BB3B8F"/>
    <w:rsid w:val="00BB448F"/>
    <w:rsid w:val="00BB4E01"/>
    <w:rsid w:val="00BB5288"/>
    <w:rsid w:val="00BB575B"/>
    <w:rsid w:val="00BB58DC"/>
    <w:rsid w:val="00BB60D5"/>
    <w:rsid w:val="00BB61CA"/>
    <w:rsid w:val="00BB6243"/>
    <w:rsid w:val="00BB6752"/>
    <w:rsid w:val="00BB6780"/>
    <w:rsid w:val="00BB6D6F"/>
    <w:rsid w:val="00BB6F9C"/>
    <w:rsid w:val="00BB793B"/>
    <w:rsid w:val="00BC097D"/>
    <w:rsid w:val="00BC0E17"/>
    <w:rsid w:val="00BC0ED6"/>
    <w:rsid w:val="00BC14CB"/>
    <w:rsid w:val="00BC1D55"/>
    <w:rsid w:val="00BC1DC8"/>
    <w:rsid w:val="00BC2090"/>
    <w:rsid w:val="00BC2623"/>
    <w:rsid w:val="00BC3294"/>
    <w:rsid w:val="00BC32EE"/>
    <w:rsid w:val="00BC41B3"/>
    <w:rsid w:val="00BC4CE8"/>
    <w:rsid w:val="00BC593E"/>
    <w:rsid w:val="00BC5ACA"/>
    <w:rsid w:val="00BC64F6"/>
    <w:rsid w:val="00BC69EE"/>
    <w:rsid w:val="00BD08CF"/>
    <w:rsid w:val="00BD11F6"/>
    <w:rsid w:val="00BD1236"/>
    <w:rsid w:val="00BD195C"/>
    <w:rsid w:val="00BD1B53"/>
    <w:rsid w:val="00BD28CD"/>
    <w:rsid w:val="00BD3063"/>
    <w:rsid w:val="00BD3942"/>
    <w:rsid w:val="00BD3ABF"/>
    <w:rsid w:val="00BD407E"/>
    <w:rsid w:val="00BD4833"/>
    <w:rsid w:val="00BD4BB7"/>
    <w:rsid w:val="00BD4F2B"/>
    <w:rsid w:val="00BD5424"/>
    <w:rsid w:val="00BD564F"/>
    <w:rsid w:val="00BD6BBC"/>
    <w:rsid w:val="00BD720A"/>
    <w:rsid w:val="00BD737B"/>
    <w:rsid w:val="00BD782D"/>
    <w:rsid w:val="00BD78BE"/>
    <w:rsid w:val="00BD7A23"/>
    <w:rsid w:val="00BD7D3B"/>
    <w:rsid w:val="00BE02F6"/>
    <w:rsid w:val="00BE0350"/>
    <w:rsid w:val="00BE0973"/>
    <w:rsid w:val="00BE0C60"/>
    <w:rsid w:val="00BE0EB1"/>
    <w:rsid w:val="00BE1217"/>
    <w:rsid w:val="00BE15AB"/>
    <w:rsid w:val="00BE1CBA"/>
    <w:rsid w:val="00BE2797"/>
    <w:rsid w:val="00BE2B53"/>
    <w:rsid w:val="00BE2F2A"/>
    <w:rsid w:val="00BE30CD"/>
    <w:rsid w:val="00BE31FF"/>
    <w:rsid w:val="00BE389D"/>
    <w:rsid w:val="00BE431D"/>
    <w:rsid w:val="00BE4B61"/>
    <w:rsid w:val="00BE5327"/>
    <w:rsid w:val="00BE721C"/>
    <w:rsid w:val="00BE7311"/>
    <w:rsid w:val="00BE736B"/>
    <w:rsid w:val="00BE73AB"/>
    <w:rsid w:val="00BE7AC9"/>
    <w:rsid w:val="00BE7E84"/>
    <w:rsid w:val="00BE7FA6"/>
    <w:rsid w:val="00BF00E0"/>
    <w:rsid w:val="00BF0BAB"/>
    <w:rsid w:val="00BF0F2E"/>
    <w:rsid w:val="00BF2136"/>
    <w:rsid w:val="00BF26F8"/>
    <w:rsid w:val="00BF2DA2"/>
    <w:rsid w:val="00BF2DC6"/>
    <w:rsid w:val="00BF2FD8"/>
    <w:rsid w:val="00BF2FF8"/>
    <w:rsid w:val="00BF321C"/>
    <w:rsid w:val="00BF3355"/>
    <w:rsid w:val="00BF390A"/>
    <w:rsid w:val="00BF3C1C"/>
    <w:rsid w:val="00BF3C61"/>
    <w:rsid w:val="00BF4323"/>
    <w:rsid w:val="00BF4954"/>
    <w:rsid w:val="00BF56F7"/>
    <w:rsid w:val="00BF749F"/>
    <w:rsid w:val="00C00221"/>
    <w:rsid w:val="00C002CC"/>
    <w:rsid w:val="00C004E1"/>
    <w:rsid w:val="00C0141D"/>
    <w:rsid w:val="00C01777"/>
    <w:rsid w:val="00C02D86"/>
    <w:rsid w:val="00C03243"/>
    <w:rsid w:val="00C03726"/>
    <w:rsid w:val="00C03769"/>
    <w:rsid w:val="00C04676"/>
    <w:rsid w:val="00C04B8B"/>
    <w:rsid w:val="00C04E7E"/>
    <w:rsid w:val="00C04EEE"/>
    <w:rsid w:val="00C05806"/>
    <w:rsid w:val="00C05B51"/>
    <w:rsid w:val="00C062C9"/>
    <w:rsid w:val="00C06EDC"/>
    <w:rsid w:val="00C07A03"/>
    <w:rsid w:val="00C10659"/>
    <w:rsid w:val="00C11218"/>
    <w:rsid w:val="00C1141A"/>
    <w:rsid w:val="00C11697"/>
    <w:rsid w:val="00C11E56"/>
    <w:rsid w:val="00C121EE"/>
    <w:rsid w:val="00C12828"/>
    <w:rsid w:val="00C13667"/>
    <w:rsid w:val="00C14548"/>
    <w:rsid w:val="00C14553"/>
    <w:rsid w:val="00C149F1"/>
    <w:rsid w:val="00C15040"/>
    <w:rsid w:val="00C15471"/>
    <w:rsid w:val="00C16496"/>
    <w:rsid w:val="00C1715E"/>
    <w:rsid w:val="00C1769A"/>
    <w:rsid w:val="00C20386"/>
    <w:rsid w:val="00C20469"/>
    <w:rsid w:val="00C209A4"/>
    <w:rsid w:val="00C20A69"/>
    <w:rsid w:val="00C20E8C"/>
    <w:rsid w:val="00C212CB"/>
    <w:rsid w:val="00C21AF6"/>
    <w:rsid w:val="00C2227D"/>
    <w:rsid w:val="00C23298"/>
    <w:rsid w:val="00C24493"/>
    <w:rsid w:val="00C24810"/>
    <w:rsid w:val="00C24C7C"/>
    <w:rsid w:val="00C2548C"/>
    <w:rsid w:val="00C25498"/>
    <w:rsid w:val="00C274B3"/>
    <w:rsid w:val="00C3051D"/>
    <w:rsid w:val="00C30BB5"/>
    <w:rsid w:val="00C3106E"/>
    <w:rsid w:val="00C310F6"/>
    <w:rsid w:val="00C31CC7"/>
    <w:rsid w:val="00C31E91"/>
    <w:rsid w:val="00C31EAC"/>
    <w:rsid w:val="00C32076"/>
    <w:rsid w:val="00C3229B"/>
    <w:rsid w:val="00C325EF"/>
    <w:rsid w:val="00C33A85"/>
    <w:rsid w:val="00C33F1B"/>
    <w:rsid w:val="00C3429D"/>
    <w:rsid w:val="00C3438A"/>
    <w:rsid w:val="00C362EF"/>
    <w:rsid w:val="00C36362"/>
    <w:rsid w:val="00C3676D"/>
    <w:rsid w:val="00C36DDB"/>
    <w:rsid w:val="00C37900"/>
    <w:rsid w:val="00C4025E"/>
    <w:rsid w:val="00C402B8"/>
    <w:rsid w:val="00C4067E"/>
    <w:rsid w:val="00C40682"/>
    <w:rsid w:val="00C408E1"/>
    <w:rsid w:val="00C40D50"/>
    <w:rsid w:val="00C415E5"/>
    <w:rsid w:val="00C41C65"/>
    <w:rsid w:val="00C42DE4"/>
    <w:rsid w:val="00C42FDE"/>
    <w:rsid w:val="00C434EC"/>
    <w:rsid w:val="00C444BD"/>
    <w:rsid w:val="00C44A01"/>
    <w:rsid w:val="00C45340"/>
    <w:rsid w:val="00C458C0"/>
    <w:rsid w:val="00C460C7"/>
    <w:rsid w:val="00C461F6"/>
    <w:rsid w:val="00C463A3"/>
    <w:rsid w:val="00C466B1"/>
    <w:rsid w:val="00C47A1B"/>
    <w:rsid w:val="00C47C5A"/>
    <w:rsid w:val="00C47C6E"/>
    <w:rsid w:val="00C47CD1"/>
    <w:rsid w:val="00C51034"/>
    <w:rsid w:val="00C512D3"/>
    <w:rsid w:val="00C51C93"/>
    <w:rsid w:val="00C52431"/>
    <w:rsid w:val="00C526A0"/>
    <w:rsid w:val="00C52979"/>
    <w:rsid w:val="00C52C52"/>
    <w:rsid w:val="00C53FBC"/>
    <w:rsid w:val="00C540A5"/>
    <w:rsid w:val="00C55AD8"/>
    <w:rsid w:val="00C56234"/>
    <w:rsid w:val="00C564BC"/>
    <w:rsid w:val="00C565B5"/>
    <w:rsid w:val="00C56C21"/>
    <w:rsid w:val="00C60F14"/>
    <w:rsid w:val="00C61F66"/>
    <w:rsid w:val="00C6288E"/>
    <w:rsid w:val="00C62BAA"/>
    <w:rsid w:val="00C62CF0"/>
    <w:rsid w:val="00C62E76"/>
    <w:rsid w:val="00C63471"/>
    <w:rsid w:val="00C63C56"/>
    <w:rsid w:val="00C63D18"/>
    <w:rsid w:val="00C63FDC"/>
    <w:rsid w:val="00C6514D"/>
    <w:rsid w:val="00C65954"/>
    <w:rsid w:val="00C65DB4"/>
    <w:rsid w:val="00C669D5"/>
    <w:rsid w:val="00C66A9A"/>
    <w:rsid w:val="00C679B0"/>
    <w:rsid w:val="00C70153"/>
    <w:rsid w:val="00C7045C"/>
    <w:rsid w:val="00C7052E"/>
    <w:rsid w:val="00C7247B"/>
    <w:rsid w:val="00C73521"/>
    <w:rsid w:val="00C73689"/>
    <w:rsid w:val="00C736B4"/>
    <w:rsid w:val="00C73EEE"/>
    <w:rsid w:val="00C742F2"/>
    <w:rsid w:val="00C75704"/>
    <w:rsid w:val="00C7570F"/>
    <w:rsid w:val="00C775A6"/>
    <w:rsid w:val="00C77A72"/>
    <w:rsid w:val="00C808A7"/>
    <w:rsid w:val="00C80ABA"/>
    <w:rsid w:val="00C80E04"/>
    <w:rsid w:val="00C80F11"/>
    <w:rsid w:val="00C80F43"/>
    <w:rsid w:val="00C817BD"/>
    <w:rsid w:val="00C81BFB"/>
    <w:rsid w:val="00C81FF1"/>
    <w:rsid w:val="00C822E5"/>
    <w:rsid w:val="00C836AF"/>
    <w:rsid w:val="00C8370D"/>
    <w:rsid w:val="00C8434C"/>
    <w:rsid w:val="00C849F1"/>
    <w:rsid w:val="00C851A9"/>
    <w:rsid w:val="00C854B3"/>
    <w:rsid w:val="00C854B9"/>
    <w:rsid w:val="00C856D6"/>
    <w:rsid w:val="00C85AD3"/>
    <w:rsid w:val="00C85C09"/>
    <w:rsid w:val="00C861BC"/>
    <w:rsid w:val="00C8648F"/>
    <w:rsid w:val="00C8674F"/>
    <w:rsid w:val="00C86F0E"/>
    <w:rsid w:val="00C8735D"/>
    <w:rsid w:val="00C9048C"/>
    <w:rsid w:val="00C90520"/>
    <w:rsid w:val="00C907E4"/>
    <w:rsid w:val="00C90A65"/>
    <w:rsid w:val="00C90DC9"/>
    <w:rsid w:val="00C90E9C"/>
    <w:rsid w:val="00C915D1"/>
    <w:rsid w:val="00C915DA"/>
    <w:rsid w:val="00C9194A"/>
    <w:rsid w:val="00C919B7"/>
    <w:rsid w:val="00C91A6B"/>
    <w:rsid w:val="00C91C37"/>
    <w:rsid w:val="00C9320C"/>
    <w:rsid w:val="00C94312"/>
    <w:rsid w:val="00C9551B"/>
    <w:rsid w:val="00C9561A"/>
    <w:rsid w:val="00C96E10"/>
    <w:rsid w:val="00C97ABD"/>
    <w:rsid w:val="00C97EE2"/>
    <w:rsid w:val="00CA10EB"/>
    <w:rsid w:val="00CA1946"/>
    <w:rsid w:val="00CA2034"/>
    <w:rsid w:val="00CA2F2B"/>
    <w:rsid w:val="00CA354B"/>
    <w:rsid w:val="00CA4A8D"/>
    <w:rsid w:val="00CA4AD2"/>
    <w:rsid w:val="00CA4B2F"/>
    <w:rsid w:val="00CA5758"/>
    <w:rsid w:val="00CA5787"/>
    <w:rsid w:val="00CA5EB8"/>
    <w:rsid w:val="00CA5F10"/>
    <w:rsid w:val="00CA6957"/>
    <w:rsid w:val="00CA6FD8"/>
    <w:rsid w:val="00CA7794"/>
    <w:rsid w:val="00CB06EE"/>
    <w:rsid w:val="00CB24CB"/>
    <w:rsid w:val="00CB2B6B"/>
    <w:rsid w:val="00CB2C4C"/>
    <w:rsid w:val="00CB30D1"/>
    <w:rsid w:val="00CB3D16"/>
    <w:rsid w:val="00CB3F62"/>
    <w:rsid w:val="00CB4169"/>
    <w:rsid w:val="00CB4BF2"/>
    <w:rsid w:val="00CB51E9"/>
    <w:rsid w:val="00CB530D"/>
    <w:rsid w:val="00CB561D"/>
    <w:rsid w:val="00CB583B"/>
    <w:rsid w:val="00CB5AE5"/>
    <w:rsid w:val="00CB5BF9"/>
    <w:rsid w:val="00CB5D42"/>
    <w:rsid w:val="00CB5DAC"/>
    <w:rsid w:val="00CB5F35"/>
    <w:rsid w:val="00CB6126"/>
    <w:rsid w:val="00CB72F1"/>
    <w:rsid w:val="00CB776B"/>
    <w:rsid w:val="00CC0524"/>
    <w:rsid w:val="00CC061F"/>
    <w:rsid w:val="00CC0AB3"/>
    <w:rsid w:val="00CC0C00"/>
    <w:rsid w:val="00CC193E"/>
    <w:rsid w:val="00CC2152"/>
    <w:rsid w:val="00CC221B"/>
    <w:rsid w:val="00CC26F8"/>
    <w:rsid w:val="00CC27F4"/>
    <w:rsid w:val="00CC306F"/>
    <w:rsid w:val="00CC30A7"/>
    <w:rsid w:val="00CC37F1"/>
    <w:rsid w:val="00CC3859"/>
    <w:rsid w:val="00CC3A58"/>
    <w:rsid w:val="00CC43E6"/>
    <w:rsid w:val="00CC4511"/>
    <w:rsid w:val="00CC4675"/>
    <w:rsid w:val="00CC4EAB"/>
    <w:rsid w:val="00CC5664"/>
    <w:rsid w:val="00CC5A3A"/>
    <w:rsid w:val="00CC700A"/>
    <w:rsid w:val="00CC7198"/>
    <w:rsid w:val="00CC72EF"/>
    <w:rsid w:val="00CC7859"/>
    <w:rsid w:val="00CC79FB"/>
    <w:rsid w:val="00CC7D4C"/>
    <w:rsid w:val="00CD0537"/>
    <w:rsid w:val="00CD063D"/>
    <w:rsid w:val="00CD10A2"/>
    <w:rsid w:val="00CD130C"/>
    <w:rsid w:val="00CD14C0"/>
    <w:rsid w:val="00CD219D"/>
    <w:rsid w:val="00CD2247"/>
    <w:rsid w:val="00CD24EE"/>
    <w:rsid w:val="00CD24F9"/>
    <w:rsid w:val="00CD2706"/>
    <w:rsid w:val="00CD2868"/>
    <w:rsid w:val="00CD2C71"/>
    <w:rsid w:val="00CD30E3"/>
    <w:rsid w:val="00CD31FC"/>
    <w:rsid w:val="00CD4232"/>
    <w:rsid w:val="00CD4819"/>
    <w:rsid w:val="00CD4EF1"/>
    <w:rsid w:val="00CD5335"/>
    <w:rsid w:val="00CD5594"/>
    <w:rsid w:val="00CD5969"/>
    <w:rsid w:val="00CD5A46"/>
    <w:rsid w:val="00CD627C"/>
    <w:rsid w:val="00CD6843"/>
    <w:rsid w:val="00CD6BBF"/>
    <w:rsid w:val="00CD73F7"/>
    <w:rsid w:val="00CD7679"/>
    <w:rsid w:val="00CD77E8"/>
    <w:rsid w:val="00CD7E15"/>
    <w:rsid w:val="00CE0CB9"/>
    <w:rsid w:val="00CE1D89"/>
    <w:rsid w:val="00CE1EF9"/>
    <w:rsid w:val="00CE2411"/>
    <w:rsid w:val="00CE3E1C"/>
    <w:rsid w:val="00CE4084"/>
    <w:rsid w:val="00CE4279"/>
    <w:rsid w:val="00CE4371"/>
    <w:rsid w:val="00CE45FC"/>
    <w:rsid w:val="00CE471D"/>
    <w:rsid w:val="00CE50C4"/>
    <w:rsid w:val="00CE51A6"/>
    <w:rsid w:val="00CE5AA0"/>
    <w:rsid w:val="00CE5AB6"/>
    <w:rsid w:val="00CE5BF2"/>
    <w:rsid w:val="00CE5E7C"/>
    <w:rsid w:val="00CE6196"/>
    <w:rsid w:val="00CE640C"/>
    <w:rsid w:val="00CE67AF"/>
    <w:rsid w:val="00CE7303"/>
    <w:rsid w:val="00CF0247"/>
    <w:rsid w:val="00CF0B33"/>
    <w:rsid w:val="00CF0B59"/>
    <w:rsid w:val="00CF24D1"/>
    <w:rsid w:val="00CF25AA"/>
    <w:rsid w:val="00CF2A51"/>
    <w:rsid w:val="00CF2CFB"/>
    <w:rsid w:val="00CF343C"/>
    <w:rsid w:val="00CF35AF"/>
    <w:rsid w:val="00CF494F"/>
    <w:rsid w:val="00CF4FCE"/>
    <w:rsid w:val="00CF5442"/>
    <w:rsid w:val="00CF6F0F"/>
    <w:rsid w:val="00CF7656"/>
    <w:rsid w:val="00D009E7"/>
    <w:rsid w:val="00D00AA4"/>
    <w:rsid w:val="00D00B07"/>
    <w:rsid w:val="00D00F92"/>
    <w:rsid w:val="00D0177D"/>
    <w:rsid w:val="00D0196C"/>
    <w:rsid w:val="00D0214C"/>
    <w:rsid w:val="00D02B6E"/>
    <w:rsid w:val="00D03375"/>
    <w:rsid w:val="00D0382C"/>
    <w:rsid w:val="00D03BED"/>
    <w:rsid w:val="00D045E1"/>
    <w:rsid w:val="00D0604B"/>
    <w:rsid w:val="00D061CC"/>
    <w:rsid w:val="00D06D3A"/>
    <w:rsid w:val="00D07290"/>
    <w:rsid w:val="00D077A7"/>
    <w:rsid w:val="00D07A24"/>
    <w:rsid w:val="00D10091"/>
    <w:rsid w:val="00D1080F"/>
    <w:rsid w:val="00D10826"/>
    <w:rsid w:val="00D11574"/>
    <w:rsid w:val="00D11F61"/>
    <w:rsid w:val="00D13F74"/>
    <w:rsid w:val="00D140D8"/>
    <w:rsid w:val="00D143B6"/>
    <w:rsid w:val="00D144F4"/>
    <w:rsid w:val="00D14632"/>
    <w:rsid w:val="00D14EDA"/>
    <w:rsid w:val="00D150FC"/>
    <w:rsid w:val="00D15581"/>
    <w:rsid w:val="00D15B15"/>
    <w:rsid w:val="00D15C86"/>
    <w:rsid w:val="00D16668"/>
    <w:rsid w:val="00D166BD"/>
    <w:rsid w:val="00D16F14"/>
    <w:rsid w:val="00D2118A"/>
    <w:rsid w:val="00D21CDC"/>
    <w:rsid w:val="00D22406"/>
    <w:rsid w:val="00D23470"/>
    <w:rsid w:val="00D23E05"/>
    <w:rsid w:val="00D2422E"/>
    <w:rsid w:val="00D244E1"/>
    <w:rsid w:val="00D24693"/>
    <w:rsid w:val="00D248F4"/>
    <w:rsid w:val="00D24C82"/>
    <w:rsid w:val="00D25400"/>
    <w:rsid w:val="00D25F4B"/>
    <w:rsid w:val="00D2628E"/>
    <w:rsid w:val="00D267F5"/>
    <w:rsid w:val="00D26B1B"/>
    <w:rsid w:val="00D27CC7"/>
    <w:rsid w:val="00D301CC"/>
    <w:rsid w:val="00D30271"/>
    <w:rsid w:val="00D3029F"/>
    <w:rsid w:val="00D30CA6"/>
    <w:rsid w:val="00D3261A"/>
    <w:rsid w:val="00D3372E"/>
    <w:rsid w:val="00D3426E"/>
    <w:rsid w:val="00D34645"/>
    <w:rsid w:val="00D34AF0"/>
    <w:rsid w:val="00D359BD"/>
    <w:rsid w:val="00D368C5"/>
    <w:rsid w:val="00D36DCB"/>
    <w:rsid w:val="00D37C00"/>
    <w:rsid w:val="00D37F0D"/>
    <w:rsid w:val="00D410D7"/>
    <w:rsid w:val="00D41341"/>
    <w:rsid w:val="00D41409"/>
    <w:rsid w:val="00D41AA6"/>
    <w:rsid w:val="00D42055"/>
    <w:rsid w:val="00D42479"/>
    <w:rsid w:val="00D425C1"/>
    <w:rsid w:val="00D42902"/>
    <w:rsid w:val="00D43654"/>
    <w:rsid w:val="00D43C86"/>
    <w:rsid w:val="00D43E03"/>
    <w:rsid w:val="00D43ED1"/>
    <w:rsid w:val="00D44C9E"/>
    <w:rsid w:val="00D4674D"/>
    <w:rsid w:val="00D470F6"/>
    <w:rsid w:val="00D478B9"/>
    <w:rsid w:val="00D47997"/>
    <w:rsid w:val="00D507DA"/>
    <w:rsid w:val="00D50960"/>
    <w:rsid w:val="00D50A29"/>
    <w:rsid w:val="00D50AD4"/>
    <w:rsid w:val="00D50E7E"/>
    <w:rsid w:val="00D50F61"/>
    <w:rsid w:val="00D50F7E"/>
    <w:rsid w:val="00D5137B"/>
    <w:rsid w:val="00D513D0"/>
    <w:rsid w:val="00D5157B"/>
    <w:rsid w:val="00D515CD"/>
    <w:rsid w:val="00D5236F"/>
    <w:rsid w:val="00D52517"/>
    <w:rsid w:val="00D52B0A"/>
    <w:rsid w:val="00D52DDC"/>
    <w:rsid w:val="00D53813"/>
    <w:rsid w:val="00D538FA"/>
    <w:rsid w:val="00D53B6A"/>
    <w:rsid w:val="00D53BED"/>
    <w:rsid w:val="00D53FD8"/>
    <w:rsid w:val="00D540A8"/>
    <w:rsid w:val="00D54100"/>
    <w:rsid w:val="00D548C4"/>
    <w:rsid w:val="00D54C16"/>
    <w:rsid w:val="00D54E4D"/>
    <w:rsid w:val="00D55197"/>
    <w:rsid w:val="00D551D9"/>
    <w:rsid w:val="00D55954"/>
    <w:rsid w:val="00D5765E"/>
    <w:rsid w:val="00D60551"/>
    <w:rsid w:val="00D60979"/>
    <w:rsid w:val="00D60B5B"/>
    <w:rsid w:val="00D60BC3"/>
    <w:rsid w:val="00D617A5"/>
    <w:rsid w:val="00D618D9"/>
    <w:rsid w:val="00D619B9"/>
    <w:rsid w:val="00D61D55"/>
    <w:rsid w:val="00D62AA4"/>
    <w:rsid w:val="00D6384E"/>
    <w:rsid w:val="00D63A57"/>
    <w:rsid w:val="00D65BCC"/>
    <w:rsid w:val="00D65F4D"/>
    <w:rsid w:val="00D66735"/>
    <w:rsid w:val="00D66A10"/>
    <w:rsid w:val="00D6785F"/>
    <w:rsid w:val="00D67A85"/>
    <w:rsid w:val="00D67D0A"/>
    <w:rsid w:val="00D706A1"/>
    <w:rsid w:val="00D70733"/>
    <w:rsid w:val="00D70774"/>
    <w:rsid w:val="00D70AEC"/>
    <w:rsid w:val="00D71735"/>
    <w:rsid w:val="00D719AC"/>
    <w:rsid w:val="00D72953"/>
    <w:rsid w:val="00D72BDB"/>
    <w:rsid w:val="00D730A0"/>
    <w:rsid w:val="00D73854"/>
    <w:rsid w:val="00D738F6"/>
    <w:rsid w:val="00D73ADA"/>
    <w:rsid w:val="00D73B9C"/>
    <w:rsid w:val="00D74221"/>
    <w:rsid w:val="00D75067"/>
    <w:rsid w:val="00D7528C"/>
    <w:rsid w:val="00D7578A"/>
    <w:rsid w:val="00D76855"/>
    <w:rsid w:val="00D77075"/>
    <w:rsid w:val="00D77267"/>
    <w:rsid w:val="00D777BD"/>
    <w:rsid w:val="00D80D41"/>
    <w:rsid w:val="00D81167"/>
    <w:rsid w:val="00D8204E"/>
    <w:rsid w:val="00D82623"/>
    <w:rsid w:val="00D82BAA"/>
    <w:rsid w:val="00D83A26"/>
    <w:rsid w:val="00D83E59"/>
    <w:rsid w:val="00D83FEC"/>
    <w:rsid w:val="00D840AE"/>
    <w:rsid w:val="00D84BAF"/>
    <w:rsid w:val="00D84BF0"/>
    <w:rsid w:val="00D857F9"/>
    <w:rsid w:val="00D866B6"/>
    <w:rsid w:val="00D86CAE"/>
    <w:rsid w:val="00D86D36"/>
    <w:rsid w:val="00D872EF"/>
    <w:rsid w:val="00D87790"/>
    <w:rsid w:val="00D87907"/>
    <w:rsid w:val="00D9018F"/>
    <w:rsid w:val="00D9022E"/>
    <w:rsid w:val="00D90268"/>
    <w:rsid w:val="00D9066D"/>
    <w:rsid w:val="00D90850"/>
    <w:rsid w:val="00D90DB9"/>
    <w:rsid w:val="00D90F69"/>
    <w:rsid w:val="00D9191B"/>
    <w:rsid w:val="00D931F2"/>
    <w:rsid w:val="00D937C5"/>
    <w:rsid w:val="00D93C76"/>
    <w:rsid w:val="00D9413F"/>
    <w:rsid w:val="00D94311"/>
    <w:rsid w:val="00D9465F"/>
    <w:rsid w:val="00D95027"/>
    <w:rsid w:val="00D952B6"/>
    <w:rsid w:val="00D954A3"/>
    <w:rsid w:val="00D9571B"/>
    <w:rsid w:val="00D95B66"/>
    <w:rsid w:val="00D95E54"/>
    <w:rsid w:val="00D960AA"/>
    <w:rsid w:val="00D96FD8"/>
    <w:rsid w:val="00D976A3"/>
    <w:rsid w:val="00D977AE"/>
    <w:rsid w:val="00D97899"/>
    <w:rsid w:val="00D97CBC"/>
    <w:rsid w:val="00DA0BAC"/>
    <w:rsid w:val="00DA0CB3"/>
    <w:rsid w:val="00DA1E64"/>
    <w:rsid w:val="00DA2535"/>
    <w:rsid w:val="00DA3D8D"/>
    <w:rsid w:val="00DA56EE"/>
    <w:rsid w:val="00DA5BA2"/>
    <w:rsid w:val="00DA5ED3"/>
    <w:rsid w:val="00DA64B2"/>
    <w:rsid w:val="00DA694E"/>
    <w:rsid w:val="00DA6C24"/>
    <w:rsid w:val="00DB0626"/>
    <w:rsid w:val="00DB0A4D"/>
    <w:rsid w:val="00DB0B88"/>
    <w:rsid w:val="00DB14AE"/>
    <w:rsid w:val="00DB1A58"/>
    <w:rsid w:val="00DB1E88"/>
    <w:rsid w:val="00DB1F38"/>
    <w:rsid w:val="00DB2990"/>
    <w:rsid w:val="00DB2D7F"/>
    <w:rsid w:val="00DB352F"/>
    <w:rsid w:val="00DB356F"/>
    <w:rsid w:val="00DB38D1"/>
    <w:rsid w:val="00DB40CB"/>
    <w:rsid w:val="00DB4142"/>
    <w:rsid w:val="00DB41CB"/>
    <w:rsid w:val="00DB4521"/>
    <w:rsid w:val="00DB48D7"/>
    <w:rsid w:val="00DB49D3"/>
    <w:rsid w:val="00DB5032"/>
    <w:rsid w:val="00DB5295"/>
    <w:rsid w:val="00DB71CA"/>
    <w:rsid w:val="00DB7ADF"/>
    <w:rsid w:val="00DB7D70"/>
    <w:rsid w:val="00DB7FFE"/>
    <w:rsid w:val="00DC03A2"/>
    <w:rsid w:val="00DC08A0"/>
    <w:rsid w:val="00DC12CC"/>
    <w:rsid w:val="00DC1567"/>
    <w:rsid w:val="00DC17D2"/>
    <w:rsid w:val="00DC1FB6"/>
    <w:rsid w:val="00DC23B4"/>
    <w:rsid w:val="00DC2942"/>
    <w:rsid w:val="00DC3B4C"/>
    <w:rsid w:val="00DC424D"/>
    <w:rsid w:val="00DC4808"/>
    <w:rsid w:val="00DC4815"/>
    <w:rsid w:val="00DC50C6"/>
    <w:rsid w:val="00DC53C8"/>
    <w:rsid w:val="00DC63F8"/>
    <w:rsid w:val="00DC66AA"/>
    <w:rsid w:val="00DC685C"/>
    <w:rsid w:val="00DC6F4C"/>
    <w:rsid w:val="00DC733E"/>
    <w:rsid w:val="00DC7786"/>
    <w:rsid w:val="00DC7CED"/>
    <w:rsid w:val="00DD0181"/>
    <w:rsid w:val="00DD0778"/>
    <w:rsid w:val="00DD0CC2"/>
    <w:rsid w:val="00DD147A"/>
    <w:rsid w:val="00DD14F1"/>
    <w:rsid w:val="00DD152A"/>
    <w:rsid w:val="00DD1A6C"/>
    <w:rsid w:val="00DD1C1C"/>
    <w:rsid w:val="00DD1EB7"/>
    <w:rsid w:val="00DD281C"/>
    <w:rsid w:val="00DD32AA"/>
    <w:rsid w:val="00DD3B41"/>
    <w:rsid w:val="00DD3B76"/>
    <w:rsid w:val="00DD3B7E"/>
    <w:rsid w:val="00DD4933"/>
    <w:rsid w:val="00DD49FB"/>
    <w:rsid w:val="00DD4DD1"/>
    <w:rsid w:val="00DD4FF8"/>
    <w:rsid w:val="00DD5270"/>
    <w:rsid w:val="00DD5272"/>
    <w:rsid w:val="00DD5436"/>
    <w:rsid w:val="00DD6B28"/>
    <w:rsid w:val="00DD6B2A"/>
    <w:rsid w:val="00DD73A6"/>
    <w:rsid w:val="00DD73E0"/>
    <w:rsid w:val="00DD7CD2"/>
    <w:rsid w:val="00DD7E17"/>
    <w:rsid w:val="00DD7E36"/>
    <w:rsid w:val="00DE02DF"/>
    <w:rsid w:val="00DE0554"/>
    <w:rsid w:val="00DE0CDD"/>
    <w:rsid w:val="00DE0DF8"/>
    <w:rsid w:val="00DE16DE"/>
    <w:rsid w:val="00DE1B28"/>
    <w:rsid w:val="00DE1EA8"/>
    <w:rsid w:val="00DE25E4"/>
    <w:rsid w:val="00DE2745"/>
    <w:rsid w:val="00DE319D"/>
    <w:rsid w:val="00DE32D5"/>
    <w:rsid w:val="00DE3A4D"/>
    <w:rsid w:val="00DE4154"/>
    <w:rsid w:val="00DE41BA"/>
    <w:rsid w:val="00DE4492"/>
    <w:rsid w:val="00DE477E"/>
    <w:rsid w:val="00DE4A26"/>
    <w:rsid w:val="00DE526A"/>
    <w:rsid w:val="00DE56BB"/>
    <w:rsid w:val="00DE69A9"/>
    <w:rsid w:val="00DE702E"/>
    <w:rsid w:val="00DF0226"/>
    <w:rsid w:val="00DF0842"/>
    <w:rsid w:val="00DF0F60"/>
    <w:rsid w:val="00DF288B"/>
    <w:rsid w:val="00DF28B7"/>
    <w:rsid w:val="00DF3FAB"/>
    <w:rsid w:val="00DF4194"/>
    <w:rsid w:val="00DF4324"/>
    <w:rsid w:val="00DF455C"/>
    <w:rsid w:val="00DF45E5"/>
    <w:rsid w:val="00DF47FD"/>
    <w:rsid w:val="00DF4BD1"/>
    <w:rsid w:val="00DF5145"/>
    <w:rsid w:val="00DF5287"/>
    <w:rsid w:val="00DF5CA8"/>
    <w:rsid w:val="00DF6199"/>
    <w:rsid w:val="00DF61B9"/>
    <w:rsid w:val="00DF7154"/>
    <w:rsid w:val="00DF7F99"/>
    <w:rsid w:val="00E00227"/>
    <w:rsid w:val="00E00594"/>
    <w:rsid w:val="00E00B0A"/>
    <w:rsid w:val="00E0136D"/>
    <w:rsid w:val="00E01466"/>
    <w:rsid w:val="00E01985"/>
    <w:rsid w:val="00E02AF4"/>
    <w:rsid w:val="00E02B43"/>
    <w:rsid w:val="00E03E58"/>
    <w:rsid w:val="00E042B7"/>
    <w:rsid w:val="00E044BD"/>
    <w:rsid w:val="00E0488E"/>
    <w:rsid w:val="00E04F9B"/>
    <w:rsid w:val="00E0503F"/>
    <w:rsid w:val="00E05484"/>
    <w:rsid w:val="00E0579E"/>
    <w:rsid w:val="00E05B43"/>
    <w:rsid w:val="00E05C99"/>
    <w:rsid w:val="00E06535"/>
    <w:rsid w:val="00E06F5C"/>
    <w:rsid w:val="00E06FCF"/>
    <w:rsid w:val="00E070F3"/>
    <w:rsid w:val="00E07661"/>
    <w:rsid w:val="00E07903"/>
    <w:rsid w:val="00E0795A"/>
    <w:rsid w:val="00E07EC1"/>
    <w:rsid w:val="00E1069E"/>
    <w:rsid w:val="00E10E39"/>
    <w:rsid w:val="00E1143B"/>
    <w:rsid w:val="00E11AFD"/>
    <w:rsid w:val="00E11BFE"/>
    <w:rsid w:val="00E11C1F"/>
    <w:rsid w:val="00E11C85"/>
    <w:rsid w:val="00E11E7D"/>
    <w:rsid w:val="00E12480"/>
    <w:rsid w:val="00E129F8"/>
    <w:rsid w:val="00E1318F"/>
    <w:rsid w:val="00E1362A"/>
    <w:rsid w:val="00E137F7"/>
    <w:rsid w:val="00E149A2"/>
    <w:rsid w:val="00E14D0E"/>
    <w:rsid w:val="00E1515F"/>
    <w:rsid w:val="00E15760"/>
    <w:rsid w:val="00E15896"/>
    <w:rsid w:val="00E15DE9"/>
    <w:rsid w:val="00E16F92"/>
    <w:rsid w:val="00E171B0"/>
    <w:rsid w:val="00E17FC6"/>
    <w:rsid w:val="00E2051F"/>
    <w:rsid w:val="00E20A72"/>
    <w:rsid w:val="00E20CAE"/>
    <w:rsid w:val="00E2116E"/>
    <w:rsid w:val="00E2193A"/>
    <w:rsid w:val="00E21E12"/>
    <w:rsid w:val="00E22993"/>
    <w:rsid w:val="00E23425"/>
    <w:rsid w:val="00E23885"/>
    <w:rsid w:val="00E238DD"/>
    <w:rsid w:val="00E239FE"/>
    <w:rsid w:val="00E23C3D"/>
    <w:rsid w:val="00E23ED8"/>
    <w:rsid w:val="00E2408F"/>
    <w:rsid w:val="00E24500"/>
    <w:rsid w:val="00E24DDC"/>
    <w:rsid w:val="00E25B4B"/>
    <w:rsid w:val="00E265F4"/>
    <w:rsid w:val="00E26E7B"/>
    <w:rsid w:val="00E27D38"/>
    <w:rsid w:val="00E27F94"/>
    <w:rsid w:val="00E30173"/>
    <w:rsid w:val="00E3041E"/>
    <w:rsid w:val="00E30B76"/>
    <w:rsid w:val="00E30BF5"/>
    <w:rsid w:val="00E30EF3"/>
    <w:rsid w:val="00E31960"/>
    <w:rsid w:val="00E32464"/>
    <w:rsid w:val="00E33371"/>
    <w:rsid w:val="00E34087"/>
    <w:rsid w:val="00E34F23"/>
    <w:rsid w:val="00E351B1"/>
    <w:rsid w:val="00E35312"/>
    <w:rsid w:val="00E35FAC"/>
    <w:rsid w:val="00E3610C"/>
    <w:rsid w:val="00E366D0"/>
    <w:rsid w:val="00E36B77"/>
    <w:rsid w:val="00E3724A"/>
    <w:rsid w:val="00E372FF"/>
    <w:rsid w:val="00E37E6C"/>
    <w:rsid w:val="00E40373"/>
    <w:rsid w:val="00E40793"/>
    <w:rsid w:val="00E4083B"/>
    <w:rsid w:val="00E40963"/>
    <w:rsid w:val="00E41C78"/>
    <w:rsid w:val="00E424B4"/>
    <w:rsid w:val="00E42EA1"/>
    <w:rsid w:val="00E43095"/>
    <w:rsid w:val="00E43226"/>
    <w:rsid w:val="00E43DA2"/>
    <w:rsid w:val="00E440C3"/>
    <w:rsid w:val="00E444D8"/>
    <w:rsid w:val="00E45B35"/>
    <w:rsid w:val="00E45F50"/>
    <w:rsid w:val="00E46515"/>
    <w:rsid w:val="00E46839"/>
    <w:rsid w:val="00E50B8B"/>
    <w:rsid w:val="00E51347"/>
    <w:rsid w:val="00E51503"/>
    <w:rsid w:val="00E51C78"/>
    <w:rsid w:val="00E51C7E"/>
    <w:rsid w:val="00E527BD"/>
    <w:rsid w:val="00E52B0A"/>
    <w:rsid w:val="00E53175"/>
    <w:rsid w:val="00E5370D"/>
    <w:rsid w:val="00E53725"/>
    <w:rsid w:val="00E53804"/>
    <w:rsid w:val="00E53951"/>
    <w:rsid w:val="00E53AF5"/>
    <w:rsid w:val="00E53C01"/>
    <w:rsid w:val="00E540ED"/>
    <w:rsid w:val="00E54645"/>
    <w:rsid w:val="00E547C8"/>
    <w:rsid w:val="00E5561F"/>
    <w:rsid w:val="00E55D86"/>
    <w:rsid w:val="00E56443"/>
    <w:rsid w:val="00E5739C"/>
    <w:rsid w:val="00E57707"/>
    <w:rsid w:val="00E57DD3"/>
    <w:rsid w:val="00E6071B"/>
    <w:rsid w:val="00E6075E"/>
    <w:rsid w:val="00E60924"/>
    <w:rsid w:val="00E60C22"/>
    <w:rsid w:val="00E61118"/>
    <w:rsid w:val="00E61382"/>
    <w:rsid w:val="00E614F5"/>
    <w:rsid w:val="00E6154A"/>
    <w:rsid w:val="00E6167E"/>
    <w:rsid w:val="00E618C1"/>
    <w:rsid w:val="00E61989"/>
    <w:rsid w:val="00E62454"/>
    <w:rsid w:val="00E62916"/>
    <w:rsid w:val="00E62A4B"/>
    <w:rsid w:val="00E62CDD"/>
    <w:rsid w:val="00E62DB7"/>
    <w:rsid w:val="00E631E5"/>
    <w:rsid w:val="00E6346E"/>
    <w:rsid w:val="00E638B7"/>
    <w:rsid w:val="00E644DC"/>
    <w:rsid w:val="00E64C26"/>
    <w:rsid w:val="00E64E06"/>
    <w:rsid w:val="00E65F24"/>
    <w:rsid w:val="00E66A2C"/>
    <w:rsid w:val="00E66BBF"/>
    <w:rsid w:val="00E67AF2"/>
    <w:rsid w:val="00E67BD3"/>
    <w:rsid w:val="00E70905"/>
    <w:rsid w:val="00E7216A"/>
    <w:rsid w:val="00E72DF5"/>
    <w:rsid w:val="00E731F4"/>
    <w:rsid w:val="00E7327F"/>
    <w:rsid w:val="00E733AD"/>
    <w:rsid w:val="00E735E0"/>
    <w:rsid w:val="00E7441E"/>
    <w:rsid w:val="00E7444B"/>
    <w:rsid w:val="00E74E07"/>
    <w:rsid w:val="00E75495"/>
    <w:rsid w:val="00E75515"/>
    <w:rsid w:val="00E76367"/>
    <w:rsid w:val="00E765DE"/>
    <w:rsid w:val="00E76E37"/>
    <w:rsid w:val="00E770AB"/>
    <w:rsid w:val="00E77294"/>
    <w:rsid w:val="00E77758"/>
    <w:rsid w:val="00E80A1D"/>
    <w:rsid w:val="00E80DDB"/>
    <w:rsid w:val="00E80FA7"/>
    <w:rsid w:val="00E815A9"/>
    <w:rsid w:val="00E818CA"/>
    <w:rsid w:val="00E82DD2"/>
    <w:rsid w:val="00E83C5B"/>
    <w:rsid w:val="00E84224"/>
    <w:rsid w:val="00E84D94"/>
    <w:rsid w:val="00E85997"/>
    <w:rsid w:val="00E860DC"/>
    <w:rsid w:val="00E8610F"/>
    <w:rsid w:val="00E8670C"/>
    <w:rsid w:val="00E86B63"/>
    <w:rsid w:val="00E86E73"/>
    <w:rsid w:val="00E874DD"/>
    <w:rsid w:val="00E87A53"/>
    <w:rsid w:val="00E87D85"/>
    <w:rsid w:val="00E87E12"/>
    <w:rsid w:val="00E87E5E"/>
    <w:rsid w:val="00E908A9"/>
    <w:rsid w:val="00E914CC"/>
    <w:rsid w:val="00E91C6C"/>
    <w:rsid w:val="00E92B7D"/>
    <w:rsid w:val="00E92EDA"/>
    <w:rsid w:val="00E938D1"/>
    <w:rsid w:val="00E93B90"/>
    <w:rsid w:val="00E94718"/>
    <w:rsid w:val="00E94831"/>
    <w:rsid w:val="00E954B2"/>
    <w:rsid w:val="00E95918"/>
    <w:rsid w:val="00E95D01"/>
    <w:rsid w:val="00E95F36"/>
    <w:rsid w:val="00E96CA5"/>
    <w:rsid w:val="00E97C4C"/>
    <w:rsid w:val="00E97D0F"/>
    <w:rsid w:val="00E97E79"/>
    <w:rsid w:val="00EA0B33"/>
    <w:rsid w:val="00EA15FB"/>
    <w:rsid w:val="00EA1811"/>
    <w:rsid w:val="00EA2613"/>
    <w:rsid w:val="00EA27BF"/>
    <w:rsid w:val="00EA2CDA"/>
    <w:rsid w:val="00EA33AB"/>
    <w:rsid w:val="00EA3565"/>
    <w:rsid w:val="00EA37BC"/>
    <w:rsid w:val="00EA3907"/>
    <w:rsid w:val="00EA39D3"/>
    <w:rsid w:val="00EA3AED"/>
    <w:rsid w:val="00EA3F64"/>
    <w:rsid w:val="00EA42A1"/>
    <w:rsid w:val="00EA4707"/>
    <w:rsid w:val="00EA4CD4"/>
    <w:rsid w:val="00EA4CFF"/>
    <w:rsid w:val="00EA4E65"/>
    <w:rsid w:val="00EA5ADE"/>
    <w:rsid w:val="00EA5EE5"/>
    <w:rsid w:val="00EA5F26"/>
    <w:rsid w:val="00EA6284"/>
    <w:rsid w:val="00EA635E"/>
    <w:rsid w:val="00EA6F92"/>
    <w:rsid w:val="00EA7440"/>
    <w:rsid w:val="00EA7606"/>
    <w:rsid w:val="00EA7683"/>
    <w:rsid w:val="00EA7E64"/>
    <w:rsid w:val="00EB0448"/>
    <w:rsid w:val="00EB0726"/>
    <w:rsid w:val="00EB2125"/>
    <w:rsid w:val="00EB2D94"/>
    <w:rsid w:val="00EB3F96"/>
    <w:rsid w:val="00EB43D4"/>
    <w:rsid w:val="00EB44DA"/>
    <w:rsid w:val="00EB4D62"/>
    <w:rsid w:val="00EB5844"/>
    <w:rsid w:val="00EB77DE"/>
    <w:rsid w:val="00EC02D2"/>
    <w:rsid w:val="00EC0B9A"/>
    <w:rsid w:val="00EC1398"/>
    <w:rsid w:val="00EC15DF"/>
    <w:rsid w:val="00EC16ED"/>
    <w:rsid w:val="00EC1EC9"/>
    <w:rsid w:val="00EC24AF"/>
    <w:rsid w:val="00EC2653"/>
    <w:rsid w:val="00EC2DC2"/>
    <w:rsid w:val="00EC3433"/>
    <w:rsid w:val="00EC5167"/>
    <w:rsid w:val="00EC53D0"/>
    <w:rsid w:val="00EC5859"/>
    <w:rsid w:val="00EC5AB1"/>
    <w:rsid w:val="00EC5CBF"/>
    <w:rsid w:val="00EC5D2D"/>
    <w:rsid w:val="00EC6692"/>
    <w:rsid w:val="00EC6C6F"/>
    <w:rsid w:val="00EC7326"/>
    <w:rsid w:val="00EC7BBB"/>
    <w:rsid w:val="00EC7D87"/>
    <w:rsid w:val="00ED0164"/>
    <w:rsid w:val="00ED04D3"/>
    <w:rsid w:val="00ED0707"/>
    <w:rsid w:val="00ED190C"/>
    <w:rsid w:val="00ED24FF"/>
    <w:rsid w:val="00ED27EB"/>
    <w:rsid w:val="00ED2839"/>
    <w:rsid w:val="00ED28CB"/>
    <w:rsid w:val="00ED3A3E"/>
    <w:rsid w:val="00ED47AC"/>
    <w:rsid w:val="00ED4B95"/>
    <w:rsid w:val="00ED4D7A"/>
    <w:rsid w:val="00ED502E"/>
    <w:rsid w:val="00ED5033"/>
    <w:rsid w:val="00ED561E"/>
    <w:rsid w:val="00ED59ED"/>
    <w:rsid w:val="00ED5B0B"/>
    <w:rsid w:val="00ED6A6E"/>
    <w:rsid w:val="00ED7DD0"/>
    <w:rsid w:val="00EE0411"/>
    <w:rsid w:val="00EE100E"/>
    <w:rsid w:val="00EE17B1"/>
    <w:rsid w:val="00EE19D3"/>
    <w:rsid w:val="00EE2909"/>
    <w:rsid w:val="00EE2A81"/>
    <w:rsid w:val="00EE3001"/>
    <w:rsid w:val="00EE358E"/>
    <w:rsid w:val="00EE3687"/>
    <w:rsid w:val="00EE394E"/>
    <w:rsid w:val="00EE3989"/>
    <w:rsid w:val="00EE3EAF"/>
    <w:rsid w:val="00EE46D5"/>
    <w:rsid w:val="00EE4AF7"/>
    <w:rsid w:val="00EE4D05"/>
    <w:rsid w:val="00EE5C95"/>
    <w:rsid w:val="00EE5D70"/>
    <w:rsid w:val="00EE5D8F"/>
    <w:rsid w:val="00EE7A8F"/>
    <w:rsid w:val="00EE7F4D"/>
    <w:rsid w:val="00EF09A4"/>
    <w:rsid w:val="00EF18CA"/>
    <w:rsid w:val="00EF1D65"/>
    <w:rsid w:val="00EF21F0"/>
    <w:rsid w:val="00EF263F"/>
    <w:rsid w:val="00EF2732"/>
    <w:rsid w:val="00EF3AC9"/>
    <w:rsid w:val="00EF3E16"/>
    <w:rsid w:val="00EF422D"/>
    <w:rsid w:val="00EF476B"/>
    <w:rsid w:val="00EF5C23"/>
    <w:rsid w:val="00EF6030"/>
    <w:rsid w:val="00EF669E"/>
    <w:rsid w:val="00EF681C"/>
    <w:rsid w:val="00EF6BE9"/>
    <w:rsid w:val="00EF6DE6"/>
    <w:rsid w:val="00EF74BB"/>
    <w:rsid w:val="00EF7743"/>
    <w:rsid w:val="00EF7CBF"/>
    <w:rsid w:val="00EF7FE4"/>
    <w:rsid w:val="00F00246"/>
    <w:rsid w:val="00F002DF"/>
    <w:rsid w:val="00F00504"/>
    <w:rsid w:val="00F0084D"/>
    <w:rsid w:val="00F010F9"/>
    <w:rsid w:val="00F013F4"/>
    <w:rsid w:val="00F01437"/>
    <w:rsid w:val="00F01850"/>
    <w:rsid w:val="00F0189B"/>
    <w:rsid w:val="00F01977"/>
    <w:rsid w:val="00F019BE"/>
    <w:rsid w:val="00F01C3E"/>
    <w:rsid w:val="00F02A60"/>
    <w:rsid w:val="00F0397E"/>
    <w:rsid w:val="00F04251"/>
    <w:rsid w:val="00F047D4"/>
    <w:rsid w:val="00F04B5E"/>
    <w:rsid w:val="00F0573E"/>
    <w:rsid w:val="00F0591D"/>
    <w:rsid w:val="00F061D7"/>
    <w:rsid w:val="00F066F8"/>
    <w:rsid w:val="00F069F6"/>
    <w:rsid w:val="00F06D36"/>
    <w:rsid w:val="00F07450"/>
    <w:rsid w:val="00F112E8"/>
    <w:rsid w:val="00F11A5C"/>
    <w:rsid w:val="00F122AF"/>
    <w:rsid w:val="00F130D6"/>
    <w:rsid w:val="00F13AB7"/>
    <w:rsid w:val="00F14ABC"/>
    <w:rsid w:val="00F14EC0"/>
    <w:rsid w:val="00F14EFD"/>
    <w:rsid w:val="00F1529B"/>
    <w:rsid w:val="00F15DC2"/>
    <w:rsid w:val="00F1712D"/>
    <w:rsid w:val="00F17726"/>
    <w:rsid w:val="00F17780"/>
    <w:rsid w:val="00F178D4"/>
    <w:rsid w:val="00F17A14"/>
    <w:rsid w:val="00F17FC0"/>
    <w:rsid w:val="00F206DF"/>
    <w:rsid w:val="00F20727"/>
    <w:rsid w:val="00F21966"/>
    <w:rsid w:val="00F22345"/>
    <w:rsid w:val="00F2262E"/>
    <w:rsid w:val="00F23135"/>
    <w:rsid w:val="00F23A81"/>
    <w:rsid w:val="00F248EB"/>
    <w:rsid w:val="00F24BBF"/>
    <w:rsid w:val="00F24CF5"/>
    <w:rsid w:val="00F24DDF"/>
    <w:rsid w:val="00F2510E"/>
    <w:rsid w:val="00F2519D"/>
    <w:rsid w:val="00F257AD"/>
    <w:rsid w:val="00F257DF"/>
    <w:rsid w:val="00F25A82"/>
    <w:rsid w:val="00F25DB9"/>
    <w:rsid w:val="00F25FA8"/>
    <w:rsid w:val="00F265D2"/>
    <w:rsid w:val="00F26A78"/>
    <w:rsid w:val="00F27035"/>
    <w:rsid w:val="00F2767F"/>
    <w:rsid w:val="00F27A5A"/>
    <w:rsid w:val="00F27CC2"/>
    <w:rsid w:val="00F27E2C"/>
    <w:rsid w:val="00F30DC1"/>
    <w:rsid w:val="00F31C92"/>
    <w:rsid w:val="00F31D8F"/>
    <w:rsid w:val="00F32371"/>
    <w:rsid w:val="00F32C8D"/>
    <w:rsid w:val="00F32EEA"/>
    <w:rsid w:val="00F32F79"/>
    <w:rsid w:val="00F33096"/>
    <w:rsid w:val="00F332D1"/>
    <w:rsid w:val="00F33A70"/>
    <w:rsid w:val="00F33D86"/>
    <w:rsid w:val="00F3488F"/>
    <w:rsid w:val="00F3553D"/>
    <w:rsid w:val="00F35F70"/>
    <w:rsid w:val="00F36D87"/>
    <w:rsid w:val="00F36DAE"/>
    <w:rsid w:val="00F36F51"/>
    <w:rsid w:val="00F37683"/>
    <w:rsid w:val="00F3788B"/>
    <w:rsid w:val="00F37A57"/>
    <w:rsid w:val="00F37CD7"/>
    <w:rsid w:val="00F4016A"/>
    <w:rsid w:val="00F40927"/>
    <w:rsid w:val="00F40C30"/>
    <w:rsid w:val="00F40EAB"/>
    <w:rsid w:val="00F41247"/>
    <w:rsid w:val="00F41EC0"/>
    <w:rsid w:val="00F41EE1"/>
    <w:rsid w:val="00F420B4"/>
    <w:rsid w:val="00F429CA"/>
    <w:rsid w:val="00F43568"/>
    <w:rsid w:val="00F44A31"/>
    <w:rsid w:val="00F44D0C"/>
    <w:rsid w:val="00F46BCE"/>
    <w:rsid w:val="00F47218"/>
    <w:rsid w:val="00F47753"/>
    <w:rsid w:val="00F47DEB"/>
    <w:rsid w:val="00F50628"/>
    <w:rsid w:val="00F50BA7"/>
    <w:rsid w:val="00F50C7F"/>
    <w:rsid w:val="00F50FEC"/>
    <w:rsid w:val="00F515B3"/>
    <w:rsid w:val="00F5171F"/>
    <w:rsid w:val="00F51E88"/>
    <w:rsid w:val="00F52013"/>
    <w:rsid w:val="00F528CA"/>
    <w:rsid w:val="00F52DF8"/>
    <w:rsid w:val="00F52EDD"/>
    <w:rsid w:val="00F5363B"/>
    <w:rsid w:val="00F546E7"/>
    <w:rsid w:val="00F54755"/>
    <w:rsid w:val="00F55153"/>
    <w:rsid w:val="00F55725"/>
    <w:rsid w:val="00F55CDA"/>
    <w:rsid w:val="00F55D19"/>
    <w:rsid w:val="00F563A2"/>
    <w:rsid w:val="00F566B6"/>
    <w:rsid w:val="00F5672E"/>
    <w:rsid w:val="00F57BA2"/>
    <w:rsid w:val="00F57C1B"/>
    <w:rsid w:val="00F60041"/>
    <w:rsid w:val="00F60090"/>
    <w:rsid w:val="00F6065F"/>
    <w:rsid w:val="00F60967"/>
    <w:rsid w:val="00F62327"/>
    <w:rsid w:val="00F62456"/>
    <w:rsid w:val="00F62579"/>
    <w:rsid w:val="00F6266B"/>
    <w:rsid w:val="00F6297D"/>
    <w:rsid w:val="00F63350"/>
    <w:rsid w:val="00F633EC"/>
    <w:rsid w:val="00F6343C"/>
    <w:rsid w:val="00F63D66"/>
    <w:rsid w:val="00F64A28"/>
    <w:rsid w:val="00F65369"/>
    <w:rsid w:val="00F65FEB"/>
    <w:rsid w:val="00F66720"/>
    <w:rsid w:val="00F66C68"/>
    <w:rsid w:val="00F670E0"/>
    <w:rsid w:val="00F672BC"/>
    <w:rsid w:val="00F70CD6"/>
    <w:rsid w:val="00F70D8B"/>
    <w:rsid w:val="00F71472"/>
    <w:rsid w:val="00F719A2"/>
    <w:rsid w:val="00F72304"/>
    <w:rsid w:val="00F72419"/>
    <w:rsid w:val="00F72A4A"/>
    <w:rsid w:val="00F72EA6"/>
    <w:rsid w:val="00F73007"/>
    <w:rsid w:val="00F734CF"/>
    <w:rsid w:val="00F73556"/>
    <w:rsid w:val="00F73B2B"/>
    <w:rsid w:val="00F767A1"/>
    <w:rsid w:val="00F769B7"/>
    <w:rsid w:val="00F76AAE"/>
    <w:rsid w:val="00F8117E"/>
    <w:rsid w:val="00F8133D"/>
    <w:rsid w:val="00F81FDE"/>
    <w:rsid w:val="00F822A0"/>
    <w:rsid w:val="00F827B9"/>
    <w:rsid w:val="00F82B26"/>
    <w:rsid w:val="00F82B3E"/>
    <w:rsid w:val="00F83697"/>
    <w:rsid w:val="00F838E5"/>
    <w:rsid w:val="00F849D0"/>
    <w:rsid w:val="00F84A91"/>
    <w:rsid w:val="00F85632"/>
    <w:rsid w:val="00F85949"/>
    <w:rsid w:val="00F8631F"/>
    <w:rsid w:val="00F86428"/>
    <w:rsid w:val="00F865B0"/>
    <w:rsid w:val="00F86857"/>
    <w:rsid w:val="00F868FF"/>
    <w:rsid w:val="00F86C67"/>
    <w:rsid w:val="00F871CF"/>
    <w:rsid w:val="00F87209"/>
    <w:rsid w:val="00F8771E"/>
    <w:rsid w:val="00F8793E"/>
    <w:rsid w:val="00F906D9"/>
    <w:rsid w:val="00F90B1A"/>
    <w:rsid w:val="00F90EA3"/>
    <w:rsid w:val="00F91992"/>
    <w:rsid w:val="00F921D5"/>
    <w:rsid w:val="00F92CC0"/>
    <w:rsid w:val="00F93059"/>
    <w:rsid w:val="00F9472B"/>
    <w:rsid w:val="00F94ADD"/>
    <w:rsid w:val="00F94C0A"/>
    <w:rsid w:val="00F95BFC"/>
    <w:rsid w:val="00F963D1"/>
    <w:rsid w:val="00F96A72"/>
    <w:rsid w:val="00F972D3"/>
    <w:rsid w:val="00F97F16"/>
    <w:rsid w:val="00FA0749"/>
    <w:rsid w:val="00FA0800"/>
    <w:rsid w:val="00FA0A82"/>
    <w:rsid w:val="00FA1885"/>
    <w:rsid w:val="00FA2084"/>
    <w:rsid w:val="00FA2372"/>
    <w:rsid w:val="00FA271F"/>
    <w:rsid w:val="00FA2D48"/>
    <w:rsid w:val="00FA2E9B"/>
    <w:rsid w:val="00FA3114"/>
    <w:rsid w:val="00FA38A8"/>
    <w:rsid w:val="00FA3921"/>
    <w:rsid w:val="00FA3CB3"/>
    <w:rsid w:val="00FA4992"/>
    <w:rsid w:val="00FA4F7E"/>
    <w:rsid w:val="00FA4FAA"/>
    <w:rsid w:val="00FA508E"/>
    <w:rsid w:val="00FA6540"/>
    <w:rsid w:val="00FA71B5"/>
    <w:rsid w:val="00FA7924"/>
    <w:rsid w:val="00FA7DCA"/>
    <w:rsid w:val="00FB0C46"/>
    <w:rsid w:val="00FB1519"/>
    <w:rsid w:val="00FB16CA"/>
    <w:rsid w:val="00FB17E9"/>
    <w:rsid w:val="00FB2039"/>
    <w:rsid w:val="00FB2BAF"/>
    <w:rsid w:val="00FB32CB"/>
    <w:rsid w:val="00FB37C6"/>
    <w:rsid w:val="00FB4327"/>
    <w:rsid w:val="00FB4567"/>
    <w:rsid w:val="00FB4573"/>
    <w:rsid w:val="00FB4645"/>
    <w:rsid w:val="00FB47D2"/>
    <w:rsid w:val="00FB4C56"/>
    <w:rsid w:val="00FB4F8E"/>
    <w:rsid w:val="00FB4F93"/>
    <w:rsid w:val="00FB66CC"/>
    <w:rsid w:val="00FB7010"/>
    <w:rsid w:val="00FB7769"/>
    <w:rsid w:val="00FB7B76"/>
    <w:rsid w:val="00FC030B"/>
    <w:rsid w:val="00FC1ACE"/>
    <w:rsid w:val="00FC2A69"/>
    <w:rsid w:val="00FC30AA"/>
    <w:rsid w:val="00FC3A0F"/>
    <w:rsid w:val="00FC3CED"/>
    <w:rsid w:val="00FC4D4D"/>
    <w:rsid w:val="00FC4E4F"/>
    <w:rsid w:val="00FC50EC"/>
    <w:rsid w:val="00FC51CF"/>
    <w:rsid w:val="00FC5605"/>
    <w:rsid w:val="00FC5639"/>
    <w:rsid w:val="00FC640A"/>
    <w:rsid w:val="00FC74F1"/>
    <w:rsid w:val="00FC7562"/>
    <w:rsid w:val="00FD06E4"/>
    <w:rsid w:val="00FD0770"/>
    <w:rsid w:val="00FD07A1"/>
    <w:rsid w:val="00FD0D61"/>
    <w:rsid w:val="00FD0E0F"/>
    <w:rsid w:val="00FD0FD0"/>
    <w:rsid w:val="00FD1510"/>
    <w:rsid w:val="00FD1B42"/>
    <w:rsid w:val="00FD2606"/>
    <w:rsid w:val="00FD26C9"/>
    <w:rsid w:val="00FD26FC"/>
    <w:rsid w:val="00FD2ABC"/>
    <w:rsid w:val="00FD2B37"/>
    <w:rsid w:val="00FD30FA"/>
    <w:rsid w:val="00FD34B3"/>
    <w:rsid w:val="00FD356B"/>
    <w:rsid w:val="00FD3E9C"/>
    <w:rsid w:val="00FD41D3"/>
    <w:rsid w:val="00FD4433"/>
    <w:rsid w:val="00FD4B4E"/>
    <w:rsid w:val="00FD543E"/>
    <w:rsid w:val="00FD5936"/>
    <w:rsid w:val="00FD6534"/>
    <w:rsid w:val="00FD6719"/>
    <w:rsid w:val="00FD6BAE"/>
    <w:rsid w:val="00FD6F9C"/>
    <w:rsid w:val="00FD732F"/>
    <w:rsid w:val="00FE0058"/>
    <w:rsid w:val="00FE0088"/>
    <w:rsid w:val="00FE01A5"/>
    <w:rsid w:val="00FE0670"/>
    <w:rsid w:val="00FE148B"/>
    <w:rsid w:val="00FE20B6"/>
    <w:rsid w:val="00FE2E2E"/>
    <w:rsid w:val="00FE2F36"/>
    <w:rsid w:val="00FE3E75"/>
    <w:rsid w:val="00FE41D5"/>
    <w:rsid w:val="00FE4289"/>
    <w:rsid w:val="00FE4435"/>
    <w:rsid w:val="00FE4AE4"/>
    <w:rsid w:val="00FE4D42"/>
    <w:rsid w:val="00FE5088"/>
    <w:rsid w:val="00FE6F13"/>
    <w:rsid w:val="00FE7189"/>
    <w:rsid w:val="00FE77F9"/>
    <w:rsid w:val="00FE7D78"/>
    <w:rsid w:val="00FF02D6"/>
    <w:rsid w:val="00FF0897"/>
    <w:rsid w:val="00FF2CC6"/>
    <w:rsid w:val="00FF2F2C"/>
    <w:rsid w:val="00FF3B0E"/>
    <w:rsid w:val="00FF4128"/>
    <w:rsid w:val="00FF441C"/>
    <w:rsid w:val="00FF54DE"/>
    <w:rsid w:val="00FF5CAB"/>
    <w:rsid w:val="00FF6205"/>
    <w:rsid w:val="00FF6573"/>
    <w:rsid w:val="00FF6F99"/>
    <w:rsid w:val="00FF78CA"/>
    <w:rsid w:val="00FF7C91"/>
    <w:rsid w:val="014123C1"/>
    <w:rsid w:val="01539888"/>
    <w:rsid w:val="0197C5D6"/>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988D6D"/>
    <w:rsid w:val="06B3658F"/>
    <w:rsid w:val="07EFC875"/>
    <w:rsid w:val="0848328E"/>
    <w:rsid w:val="08F50739"/>
    <w:rsid w:val="09457933"/>
    <w:rsid w:val="09820530"/>
    <w:rsid w:val="0994A1BA"/>
    <w:rsid w:val="09B6A7F2"/>
    <w:rsid w:val="0A1DB84F"/>
    <w:rsid w:val="0A3AF179"/>
    <w:rsid w:val="0A502924"/>
    <w:rsid w:val="0AC0028E"/>
    <w:rsid w:val="0AF8E64A"/>
    <w:rsid w:val="0B650A73"/>
    <w:rsid w:val="0BC9232D"/>
    <w:rsid w:val="0BE9C94A"/>
    <w:rsid w:val="0BF8D3B6"/>
    <w:rsid w:val="0D7A9297"/>
    <w:rsid w:val="0E30870C"/>
    <w:rsid w:val="0E7FC96D"/>
    <w:rsid w:val="0EE810F0"/>
    <w:rsid w:val="0F521845"/>
    <w:rsid w:val="0FABFC2A"/>
    <w:rsid w:val="0FE2151B"/>
    <w:rsid w:val="10DA1709"/>
    <w:rsid w:val="10FE43F3"/>
    <w:rsid w:val="113C3D09"/>
    <w:rsid w:val="122DFE49"/>
    <w:rsid w:val="128D0AD6"/>
    <w:rsid w:val="12DA1C9B"/>
    <w:rsid w:val="1334C614"/>
    <w:rsid w:val="13BDCEAD"/>
    <w:rsid w:val="13EAB838"/>
    <w:rsid w:val="1472398E"/>
    <w:rsid w:val="1479A483"/>
    <w:rsid w:val="14A084B3"/>
    <w:rsid w:val="1599F39B"/>
    <w:rsid w:val="15E659C6"/>
    <w:rsid w:val="160E09EF"/>
    <w:rsid w:val="1643FAD0"/>
    <w:rsid w:val="16495A66"/>
    <w:rsid w:val="1671C72B"/>
    <w:rsid w:val="16841821"/>
    <w:rsid w:val="1692B851"/>
    <w:rsid w:val="16DABBD4"/>
    <w:rsid w:val="16FBA4EA"/>
    <w:rsid w:val="172C93BB"/>
    <w:rsid w:val="17370084"/>
    <w:rsid w:val="173E26E4"/>
    <w:rsid w:val="17912901"/>
    <w:rsid w:val="183C277E"/>
    <w:rsid w:val="186F46A9"/>
    <w:rsid w:val="18A3BFCA"/>
    <w:rsid w:val="18B959F6"/>
    <w:rsid w:val="195D506E"/>
    <w:rsid w:val="1A5830C2"/>
    <w:rsid w:val="1A9049EE"/>
    <w:rsid w:val="1B0D0F05"/>
    <w:rsid w:val="1B16F79A"/>
    <w:rsid w:val="1B25CE2B"/>
    <w:rsid w:val="1B42F8BF"/>
    <w:rsid w:val="1BD3D6A3"/>
    <w:rsid w:val="1C1939F2"/>
    <w:rsid w:val="1C635D97"/>
    <w:rsid w:val="1CA5FD69"/>
    <w:rsid w:val="1CB2C7FB"/>
    <w:rsid w:val="1CBB48D4"/>
    <w:rsid w:val="1CF70264"/>
    <w:rsid w:val="1D43F4C2"/>
    <w:rsid w:val="1D6207F3"/>
    <w:rsid w:val="1E1E8BC0"/>
    <w:rsid w:val="1E5E9856"/>
    <w:rsid w:val="1EC1F17A"/>
    <w:rsid w:val="1EE773C5"/>
    <w:rsid w:val="1EFDBAD5"/>
    <w:rsid w:val="1F3A04DD"/>
    <w:rsid w:val="1F89EF49"/>
    <w:rsid w:val="1FCBF865"/>
    <w:rsid w:val="1FFDDFB6"/>
    <w:rsid w:val="201287F1"/>
    <w:rsid w:val="2051D707"/>
    <w:rsid w:val="2088C871"/>
    <w:rsid w:val="208F23B3"/>
    <w:rsid w:val="2097C5D4"/>
    <w:rsid w:val="20BD4633"/>
    <w:rsid w:val="20C66135"/>
    <w:rsid w:val="20DD428B"/>
    <w:rsid w:val="20EB1AD8"/>
    <w:rsid w:val="21213A76"/>
    <w:rsid w:val="2186391E"/>
    <w:rsid w:val="21D09B98"/>
    <w:rsid w:val="21D72D9C"/>
    <w:rsid w:val="220FF3B2"/>
    <w:rsid w:val="22434F78"/>
    <w:rsid w:val="22DF2232"/>
    <w:rsid w:val="22F47A7D"/>
    <w:rsid w:val="2365CACD"/>
    <w:rsid w:val="237E81DF"/>
    <w:rsid w:val="239083CD"/>
    <w:rsid w:val="23B72A1A"/>
    <w:rsid w:val="23DC6A89"/>
    <w:rsid w:val="24739AEF"/>
    <w:rsid w:val="24BDD9E0"/>
    <w:rsid w:val="25369418"/>
    <w:rsid w:val="2557B3FE"/>
    <w:rsid w:val="2599B8F9"/>
    <w:rsid w:val="2627BF29"/>
    <w:rsid w:val="262C1B3F"/>
    <w:rsid w:val="26780DB5"/>
    <w:rsid w:val="26EECBD5"/>
    <w:rsid w:val="273CF9A0"/>
    <w:rsid w:val="2773AE4A"/>
    <w:rsid w:val="27945E94"/>
    <w:rsid w:val="27C7EBA0"/>
    <w:rsid w:val="27CC3882"/>
    <w:rsid w:val="2810A27B"/>
    <w:rsid w:val="28539F03"/>
    <w:rsid w:val="287FA4B5"/>
    <w:rsid w:val="288A9C36"/>
    <w:rsid w:val="29180B35"/>
    <w:rsid w:val="2919A740"/>
    <w:rsid w:val="295D12C8"/>
    <w:rsid w:val="295E8A38"/>
    <w:rsid w:val="298CA5BB"/>
    <w:rsid w:val="29A255A0"/>
    <w:rsid w:val="2A6B2168"/>
    <w:rsid w:val="2A7952A3"/>
    <w:rsid w:val="2BB4A08D"/>
    <w:rsid w:val="2BCB91D7"/>
    <w:rsid w:val="2BD2B080"/>
    <w:rsid w:val="2C5A76A6"/>
    <w:rsid w:val="2C730450"/>
    <w:rsid w:val="2CA920A1"/>
    <w:rsid w:val="2D70E521"/>
    <w:rsid w:val="2DACDEAD"/>
    <w:rsid w:val="2DADB003"/>
    <w:rsid w:val="2DE98A6F"/>
    <w:rsid w:val="2E233EC3"/>
    <w:rsid w:val="2E91D43C"/>
    <w:rsid w:val="2ECDFFBB"/>
    <w:rsid w:val="2EF963E4"/>
    <w:rsid w:val="2F02740E"/>
    <w:rsid w:val="2F905FC3"/>
    <w:rsid w:val="30013713"/>
    <w:rsid w:val="301D6CAA"/>
    <w:rsid w:val="3028D3E2"/>
    <w:rsid w:val="307319BB"/>
    <w:rsid w:val="30C1D0CF"/>
    <w:rsid w:val="311F18D3"/>
    <w:rsid w:val="3124CF7B"/>
    <w:rsid w:val="317839EB"/>
    <w:rsid w:val="317E47D2"/>
    <w:rsid w:val="31DC1918"/>
    <w:rsid w:val="31FA9C1C"/>
    <w:rsid w:val="31FC689D"/>
    <w:rsid w:val="324AB67A"/>
    <w:rsid w:val="32CD829C"/>
    <w:rsid w:val="331BD5E4"/>
    <w:rsid w:val="336E51EE"/>
    <w:rsid w:val="33AFA3F9"/>
    <w:rsid w:val="34845E24"/>
    <w:rsid w:val="34DEB754"/>
    <w:rsid w:val="351AC402"/>
    <w:rsid w:val="355BD18C"/>
    <w:rsid w:val="3568BE0D"/>
    <w:rsid w:val="35CB7FD4"/>
    <w:rsid w:val="362F9EC7"/>
    <w:rsid w:val="363FE1AC"/>
    <w:rsid w:val="364A5FC6"/>
    <w:rsid w:val="379C89EC"/>
    <w:rsid w:val="38965FF6"/>
    <w:rsid w:val="3896D627"/>
    <w:rsid w:val="38C7B136"/>
    <w:rsid w:val="38E6DB02"/>
    <w:rsid w:val="3A0AB422"/>
    <w:rsid w:val="3A52BDB0"/>
    <w:rsid w:val="3A85706A"/>
    <w:rsid w:val="3A9A955A"/>
    <w:rsid w:val="3AE416BA"/>
    <w:rsid w:val="3AE89925"/>
    <w:rsid w:val="3AEFEA51"/>
    <w:rsid w:val="3B78D488"/>
    <w:rsid w:val="3B9136AF"/>
    <w:rsid w:val="3BA1B85E"/>
    <w:rsid w:val="3BBDA8F8"/>
    <w:rsid w:val="3C0919F7"/>
    <w:rsid w:val="3C6BB72F"/>
    <w:rsid w:val="3CFE6DEC"/>
    <w:rsid w:val="3D056089"/>
    <w:rsid w:val="3D08F34D"/>
    <w:rsid w:val="3D39EAE4"/>
    <w:rsid w:val="3D7D4051"/>
    <w:rsid w:val="3D8C1B23"/>
    <w:rsid w:val="3D91551F"/>
    <w:rsid w:val="3DD53AC2"/>
    <w:rsid w:val="3E6A1A26"/>
    <w:rsid w:val="3E7A4D76"/>
    <w:rsid w:val="3EF4E7E1"/>
    <w:rsid w:val="3F472EBF"/>
    <w:rsid w:val="3F7ECD6C"/>
    <w:rsid w:val="3F97AADE"/>
    <w:rsid w:val="40557A67"/>
    <w:rsid w:val="4066A210"/>
    <w:rsid w:val="40DE36C2"/>
    <w:rsid w:val="414FB6FB"/>
    <w:rsid w:val="41734F31"/>
    <w:rsid w:val="41841CA0"/>
    <w:rsid w:val="4196E003"/>
    <w:rsid w:val="41BAF4F1"/>
    <w:rsid w:val="4258742D"/>
    <w:rsid w:val="42D59A78"/>
    <w:rsid w:val="439EB5C9"/>
    <w:rsid w:val="442C77A6"/>
    <w:rsid w:val="442F3AD8"/>
    <w:rsid w:val="444E4C63"/>
    <w:rsid w:val="4464B781"/>
    <w:rsid w:val="4495FF50"/>
    <w:rsid w:val="44DA7DD2"/>
    <w:rsid w:val="45B4B75F"/>
    <w:rsid w:val="45E529B8"/>
    <w:rsid w:val="4631444A"/>
    <w:rsid w:val="4631CFB1"/>
    <w:rsid w:val="4653E6F2"/>
    <w:rsid w:val="46608C40"/>
    <w:rsid w:val="468AEFFB"/>
    <w:rsid w:val="475B1F55"/>
    <w:rsid w:val="475B519A"/>
    <w:rsid w:val="48657900"/>
    <w:rsid w:val="487106B6"/>
    <w:rsid w:val="489ED477"/>
    <w:rsid w:val="48B69D91"/>
    <w:rsid w:val="48C50A25"/>
    <w:rsid w:val="48D54184"/>
    <w:rsid w:val="48FCB578"/>
    <w:rsid w:val="490EB068"/>
    <w:rsid w:val="49697073"/>
    <w:rsid w:val="4994BF66"/>
    <w:rsid w:val="4A17A4CB"/>
    <w:rsid w:val="4A3BABBF"/>
    <w:rsid w:val="4A5AF7DD"/>
    <w:rsid w:val="4B91FB25"/>
    <w:rsid w:val="4C3EB738"/>
    <w:rsid w:val="4C622DF4"/>
    <w:rsid w:val="4C66FE06"/>
    <w:rsid w:val="4CBD53D3"/>
    <w:rsid w:val="4CCBE360"/>
    <w:rsid w:val="4CFB336D"/>
    <w:rsid w:val="4D024EBA"/>
    <w:rsid w:val="4D4CE628"/>
    <w:rsid w:val="4D712520"/>
    <w:rsid w:val="4E4AAC68"/>
    <w:rsid w:val="4EDFD448"/>
    <w:rsid w:val="4F067BBF"/>
    <w:rsid w:val="4F10E9B4"/>
    <w:rsid w:val="4F163BAF"/>
    <w:rsid w:val="4F6E7B65"/>
    <w:rsid w:val="4F7ABDE1"/>
    <w:rsid w:val="4F8C037D"/>
    <w:rsid w:val="4FA65AE4"/>
    <w:rsid w:val="4FA85520"/>
    <w:rsid w:val="4FB391A7"/>
    <w:rsid w:val="4FD7BEA1"/>
    <w:rsid w:val="50107AAB"/>
    <w:rsid w:val="502B30A0"/>
    <w:rsid w:val="502FA4F3"/>
    <w:rsid w:val="504F78B4"/>
    <w:rsid w:val="507E6DBC"/>
    <w:rsid w:val="50F718AF"/>
    <w:rsid w:val="51554EDD"/>
    <w:rsid w:val="5194A4CA"/>
    <w:rsid w:val="51A8EA03"/>
    <w:rsid w:val="51D97937"/>
    <w:rsid w:val="5213F908"/>
    <w:rsid w:val="5235FA98"/>
    <w:rsid w:val="523A9A25"/>
    <w:rsid w:val="5359D693"/>
    <w:rsid w:val="53658DA2"/>
    <w:rsid w:val="53FAFC60"/>
    <w:rsid w:val="53FC3B6F"/>
    <w:rsid w:val="54D4E54D"/>
    <w:rsid w:val="556A9E87"/>
    <w:rsid w:val="55D16F64"/>
    <w:rsid w:val="5630DA08"/>
    <w:rsid w:val="56694362"/>
    <w:rsid w:val="566D4778"/>
    <w:rsid w:val="56C422D6"/>
    <w:rsid w:val="56D8D40A"/>
    <w:rsid w:val="571F71C1"/>
    <w:rsid w:val="57B02054"/>
    <w:rsid w:val="57B4E9E0"/>
    <w:rsid w:val="57E1CBBC"/>
    <w:rsid w:val="57EDFA94"/>
    <w:rsid w:val="57F2E6ED"/>
    <w:rsid w:val="57F6BECA"/>
    <w:rsid w:val="580E237A"/>
    <w:rsid w:val="58211995"/>
    <w:rsid w:val="582432D7"/>
    <w:rsid w:val="58752CD2"/>
    <w:rsid w:val="58B6FAF0"/>
    <w:rsid w:val="59132668"/>
    <w:rsid w:val="59244A79"/>
    <w:rsid w:val="593CB673"/>
    <w:rsid w:val="5941609D"/>
    <w:rsid w:val="595F36AC"/>
    <w:rsid w:val="5988541B"/>
    <w:rsid w:val="59B9E17B"/>
    <w:rsid w:val="59CDE50E"/>
    <w:rsid w:val="5A455D9A"/>
    <w:rsid w:val="5A48B440"/>
    <w:rsid w:val="5A8C8513"/>
    <w:rsid w:val="5AA739D4"/>
    <w:rsid w:val="5B3A3733"/>
    <w:rsid w:val="5C05534F"/>
    <w:rsid w:val="5C323F4F"/>
    <w:rsid w:val="5C453F69"/>
    <w:rsid w:val="5CB5B610"/>
    <w:rsid w:val="5D152075"/>
    <w:rsid w:val="5D5C4C62"/>
    <w:rsid w:val="5D91A304"/>
    <w:rsid w:val="5D9A7BC1"/>
    <w:rsid w:val="5DC6950E"/>
    <w:rsid w:val="5DE3501F"/>
    <w:rsid w:val="5E095ABA"/>
    <w:rsid w:val="5E705F57"/>
    <w:rsid w:val="5F090B7F"/>
    <w:rsid w:val="5F11C241"/>
    <w:rsid w:val="5F913F33"/>
    <w:rsid w:val="5FE86F38"/>
    <w:rsid w:val="606ACDFF"/>
    <w:rsid w:val="608154BF"/>
    <w:rsid w:val="609B4B74"/>
    <w:rsid w:val="60AE3A65"/>
    <w:rsid w:val="60C97057"/>
    <w:rsid w:val="60DA87FE"/>
    <w:rsid w:val="610DE725"/>
    <w:rsid w:val="6162928A"/>
    <w:rsid w:val="6204DFB4"/>
    <w:rsid w:val="6252A51B"/>
    <w:rsid w:val="63257670"/>
    <w:rsid w:val="63479C0E"/>
    <w:rsid w:val="64055581"/>
    <w:rsid w:val="64376BE9"/>
    <w:rsid w:val="644F4E5E"/>
    <w:rsid w:val="64E4F4A5"/>
    <w:rsid w:val="64FC8870"/>
    <w:rsid w:val="65163C60"/>
    <w:rsid w:val="659702FD"/>
    <w:rsid w:val="65C9D291"/>
    <w:rsid w:val="65E70186"/>
    <w:rsid w:val="67248038"/>
    <w:rsid w:val="6807E057"/>
    <w:rsid w:val="68181073"/>
    <w:rsid w:val="69166E8A"/>
    <w:rsid w:val="6942092B"/>
    <w:rsid w:val="6944C757"/>
    <w:rsid w:val="6992F6F2"/>
    <w:rsid w:val="69A7CDB8"/>
    <w:rsid w:val="6A0B330F"/>
    <w:rsid w:val="6A1B36AB"/>
    <w:rsid w:val="6A227E82"/>
    <w:rsid w:val="6A536219"/>
    <w:rsid w:val="6AADC1A8"/>
    <w:rsid w:val="6ABACF4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8AAFF6"/>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681354"/>
    <w:rsid w:val="7480C27A"/>
    <w:rsid w:val="752B3304"/>
    <w:rsid w:val="7596113E"/>
    <w:rsid w:val="75C1BD2D"/>
    <w:rsid w:val="75DE9296"/>
    <w:rsid w:val="76058EC7"/>
    <w:rsid w:val="7674E3FF"/>
    <w:rsid w:val="76799FC7"/>
    <w:rsid w:val="76A566F4"/>
    <w:rsid w:val="772A7710"/>
    <w:rsid w:val="7731DB8A"/>
    <w:rsid w:val="7774B48F"/>
    <w:rsid w:val="77DB1008"/>
    <w:rsid w:val="78ADB95B"/>
    <w:rsid w:val="78C886C3"/>
    <w:rsid w:val="78F7A2E1"/>
    <w:rsid w:val="79074A4B"/>
    <w:rsid w:val="7926B892"/>
    <w:rsid w:val="792A349A"/>
    <w:rsid w:val="798A530C"/>
    <w:rsid w:val="79958C03"/>
    <w:rsid w:val="79D1A1CC"/>
    <w:rsid w:val="79F62A3F"/>
    <w:rsid w:val="7A9D8855"/>
    <w:rsid w:val="7AA92428"/>
    <w:rsid w:val="7AC288F3"/>
    <w:rsid w:val="7B4F35F4"/>
    <w:rsid w:val="7B87ACCC"/>
    <w:rsid w:val="7BC61787"/>
    <w:rsid w:val="7C17964A"/>
    <w:rsid w:val="7CCEBF45"/>
    <w:rsid w:val="7D489B00"/>
    <w:rsid w:val="7D74E0B6"/>
    <w:rsid w:val="7D8FDEE6"/>
    <w:rsid w:val="7DC19E58"/>
    <w:rsid w:val="7E0B16AF"/>
    <w:rsid w:val="7E240D72"/>
    <w:rsid w:val="7E397177"/>
    <w:rsid w:val="7ED0E666"/>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39E"/>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qFormat/>
    <w:rsid w:val="00F00246"/>
    <w:rPr>
      <w:sz w:val="20"/>
      <w:szCs w:val="20"/>
    </w:rPr>
  </w:style>
  <w:style w:type="character" w:customStyle="1" w:styleId="FootnoteTextChar">
    <w:name w:val="Footnote Text Char"/>
    <w:aliases w:val="FT Char"/>
    <w:basedOn w:val="DefaultParagraphFont"/>
    <w:link w:val="FootnoteText"/>
    <w:rsid w:val="00F00246"/>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10023"/>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 w:type="character" w:styleId="PlaceholderText">
    <w:name w:val="Placeholder Text"/>
    <w:basedOn w:val="DefaultParagraphFont"/>
    <w:uiPriority w:val="99"/>
    <w:semiHidden/>
    <w:rsid w:val="003D6B45"/>
    <w:rPr>
      <w:color w:val="666666"/>
    </w:rPr>
  </w:style>
  <w:style w:type="paragraph" w:customStyle="1" w:styleId="ReportParagraph">
    <w:name w:val="Report Paragraph"/>
    <w:aliases w:val="rp"/>
    <w:basedOn w:val="Normal"/>
    <w:qFormat/>
    <w:rsid w:val="00CA5758"/>
    <w:pPr>
      <w:spacing w:after="240" w:line="480" w:lineRule="auto"/>
      <w:ind w:firstLine="360"/>
      <w:contextualSpacing/>
      <w:jc w:val="both"/>
    </w:pPr>
    <w:rPr>
      <w:rFonts w:eastAsia="Calibri Light"/>
    </w:rPr>
  </w:style>
  <w:style w:type="paragraph" w:customStyle="1" w:styleId="Rh2">
    <w:name w:val="Rh2"/>
    <w:basedOn w:val="DoublePara"/>
    <w:qFormat/>
    <w:rsid w:val="008330C9"/>
    <w:rPr>
      <w:rFonts w:eastAsia="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88C9764D304EADB4D76803705980B6"/>
        <w:category>
          <w:name w:val="General"/>
          <w:gallery w:val="placeholder"/>
        </w:category>
        <w:types>
          <w:type w:val="bbPlcHdr"/>
        </w:types>
        <w:behaviors>
          <w:behavior w:val="content"/>
        </w:behaviors>
        <w:guid w:val="{461D4E29-91F0-4BE2-8519-102516EF5941}"/>
      </w:docPartPr>
      <w:docPartBody>
        <w:p w:rsidR="005450D5" w:rsidRDefault="0037421C" w:rsidP="0037421C">
          <w:pPr>
            <w:pStyle w:val="D488C9764D304EADB4D76803705980B6"/>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21C"/>
    <w:rsid w:val="00074FC5"/>
    <w:rsid w:val="001A0FD7"/>
    <w:rsid w:val="001B1168"/>
    <w:rsid w:val="00276002"/>
    <w:rsid w:val="00346E42"/>
    <w:rsid w:val="0037421C"/>
    <w:rsid w:val="003C1FD1"/>
    <w:rsid w:val="00511BCA"/>
    <w:rsid w:val="005450D5"/>
    <w:rsid w:val="005D7269"/>
    <w:rsid w:val="00877B6A"/>
    <w:rsid w:val="00BD3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21C"/>
    <w:rPr>
      <w:color w:val="808080"/>
    </w:rPr>
  </w:style>
  <w:style w:type="paragraph" w:customStyle="1" w:styleId="D488C9764D304EADB4D76803705980B6">
    <w:name w:val="D488C9764D304EADB4D76803705980B6"/>
    <w:rsid w:val="00374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E209B-C3AF-42EE-82BC-242BCF94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3662</Words>
  <Characters>20879</Characters>
  <Application>Microsoft Office Word</Application>
  <DocSecurity>4</DocSecurity>
  <Lines>173</Lines>
  <Paragraphs>48</Paragraphs>
  <ScaleCrop>false</ScaleCrop>
  <Company/>
  <LinksUpToDate>false</LinksUpToDate>
  <CharactersWithSpaces>24493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2026-04-13T14:52:00Z</dcterms:created>
  <dcterms:modified xsi:type="dcterms:W3CDTF">2026-04-13T14:52:00Z</dcterms:modified>
</cp:coreProperties>
</file>