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3862F" w14:textId="77777777" w:rsidR="007566D3" w:rsidRPr="003265C5" w:rsidRDefault="00473AC0" w:rsidP="003265C5">
      <w:pPr>
        <w:pStyle w:val="NoSpacing"/>
        <w:jc w:val="center"/>
        <w:rPr>
          <w:rFonts w:ascii="Georgia" w:hAnsi="Georgia"/>
          <w:sz w:val="32"/>
          <w:szCs w:val="32"/>
        </w:rPr>
      </w:pPr>
      <w:r w:rsidRPr="003265C5">
        <w:rPr>
          <w:rFonts w:ascii="Georgia" w:hAnsi="Georgia"/>
          <w:b/>
          <w:bCs/>
          <w:sz w:val="32"/>
          <w:szCs w:val="32"/>
        </w:rPr>
        <w:t>New York City Council</w:t>
      </w:r>
    </w:p>
    <w:p w14:paraId="237FB7DB" w14:textId="77777777" w:rsidR="007566D3" w:rsidRPr="003265C5" w:rsidRDefault="00473AC0" w:rsidP="003265C5">
      <w:pPr>
        <w:pStyle w:val="NoSpacing"/>
        <w:jc w:val="center"/>
        <w:rPr>
          <w:rFonts w:ascii="Georgia" w:hAnsi="Georgia"/>
          <w:sz w:val="32"/>
          <w:szCs w:val="32"/>
        </w:rPr>
      </w:pPr>
      <w:r w:rsidRPr="003265C5">
        <w:rPr>
          <w:rFonts w:ascii="Georgia" w:hAnsi="Georgia"/>
          <w:b/>
          <w:bCs/>
          <w:sz w:val="32"/>
          <w:szCs w:val="32"/>
        </w:rPr>
        <w:t>Memorandum in Support of Legislation</w:t>
      </w:r>
    </w:p>
    <w:p w14:paraId="6B6A4805" w14:textId="77777777" w:rsidR="000E669C" w:rsidRDefault="000E669C" w:rsidP="000E669C">
      <w:pPr>
        <w:pStyle w:val="NoSpacing"/>
        <w:rPr>
          <w:rFonts w:ascii="Georgia" w:hAnsi="Georgia"/>
          <w:sz w:val="24"/>
          <w:szCs w:val="24"/>
        </w:rPr>
      </w:pPr>
    </w:p>
    <w:p w14:paraId="70A594B2" w14:textId="35AA9030" w:rsidR="007566D3" w:rsidRDefault="00473AC0" w:rsidP="000E669C">
      <w:pPr>
        <w:pStyle w:val="NoSpacing"/>
        <w:rPr>
          <w:rFonts w:ascii="Georgia" w:hAnsi="Georgia"/>
          <w:sz w:val="24"/>
          <w:szCs w:val="24"/>
        </w:rPr>
      </w:pPr>
      <w:r w:rsidRPr="003265C5">
        <w:rPr>
          <w:rFonts w:ascii="Georgia" w:hAnsi="Georgia"/>
          <w:sz w:val="24"/>
          <w:szCs w:val="24"/>
        </w:rPr>
        <w:t>This memorandum is authored by the sponsor and explains the need for the legislation referenced below, in accordance with Rule 6.00(d) of the Rules of the Council.</w:t>
      </w:r>
    </w:p>
    <w:p w14:paraId="03F15F8C" w14:textId="77777777" w:rsidR="000E669C" w:rsidRPr="003265C5" w:rsidRDefault="000E669C" w:rsidP="003265C5">
      <w:pPr>
        <w:pStyle w:val="NoSpacing"/>
        <w:rPr>
          <w:rFonts w:ascii="Georgia" w:hAnsi="Georgia"/>
          <w:sz w:val="24"/>
          <w:szCs w:val="24"/>
        </w:rPr>
      </w:pPr>
    </w:p>
    <w:p w14:paraId="1B465E49" w14:textId="77777777" w:rsidR="007566D3" w:rsidRPr="003265C5" w:rsidRDefault="00473AC0" w:rsidP="003265C5">
      <w:pPr>
        <w:pStyle w:val="NoSpacing"/>
        <w:rPr>
          <w:rFonts w:ascii="Georgia" w:hAnsi="Georgia"/>
          <w:sz w:val="24"/>
          <w:szCs w:val="24"/>
        </w:rPr>
      </w:pPr>
      <w:r w:rsidRPr="003265C5">
        <w:rPr>
          <w:rFonts w:ascii="Georgia" w:hAnsi="Georgia"/>
          <w:b/>
          <w:bCs/>
          <w:sz w:val="24"/>
          <w:szCs w:val="24"/>
        </w:rPr>
        <w:t>Legislative Service Number</w:t>
      </w:r>
      <w:r w:rsidRPr="003265C5">
        <w:rPr>
          <w:rFonts w:ascii="Georgia" w:hAnsi="Georgia"/>
          <w:sz w:val="24"/>
          <w:szCs w:val="24"/>
        </w:rPr>
        <w:t>:</w:t>
      </w:r>
    </w:p>
    <w:p w14:paraId="759BE677" w14:textId="7C128573" w:rsidR="007566D3" w:rsidRPr="003265C5" w:rsidRDefault="00CE7B33" w:rsidP="003265C5">
      <w:pPr>
        <w:pStyle w:val="NoSpacing"/>
        <w:numPr>
          <w:ilvl w:val="0"/>
          <w:numId w:val="10"/>
        </w:numPr>
        <w:rPr>
          <w:rFonts w:ascii="Georgia" w:hAnsi="Georgia"/>
          <w:sz w:val="24"/>
          <w:szCs w:val="24"/>
        </w:rPr>
      </w:pPr>
      <w:r w:rsidRPr="003265C5">
        <w:rPr>
          <w:rFonts w:ascii="Georgia" w:hAnsi="Georgia"/>
          <w:sz w:val="24"/>
          <w:szCs w:val="24"/>
        </w:rPr>
        <w:t>Intro No. 0</w:t>
      </w:r>
      <w:r w:rsidR="00857C95" w:rsidRPr="003265C5">
        <w:rPr>
          <w:rFonts w:ascii="Georgia" w:hAnsi="Georgia"/>
          <w:sz w:val="24"/>
          <w:szCs w:val="24"/>
        </w:rPr>
        <w:t>786</w:t>
      </w:r>
      <w:r w:rsidRPr="003265C5">
        <w:rPr>
          <w:rFonts w:ascii="Georgia" w:hAnsi="Georgia"/>
          <w:sz w:val="24"/>
          <w:szCs w:val="24"/>
        </w:rPr>
        <w:t>-2026</w:t>
      </w:r>
    </w:p>
    <w:p w14:paraId="4FECB400" w14:textId="77777777" w:rsidR="000E669C" w:rsidRDefault="000E669C" w:rsidP="000E669C">
      <w:pPr>
        <w:pStyle w:val="NoSpacing"/>
        <w:rPr>
          <w:rFonts w:ascii="Georgia" w:hAnsi="Georgia"/>
          <w:sz w:val="24"/>
          <w:szCs w:val="24"/>
        </w:rPr>
      </w:pPr>
    </w:p>
    <w:p w14:paraId="78E55C29" w14:textId="6DB83C42" w:rsidR="007566D3" w:rsidRPr="003265C5" w:rsidRDefault="00473AC0" w:rsidP="003265C5">
      <w:pPr>
        <w:pStyle w:val="NoSpacing"/>
        <w:rPr>
          <w:rFonts w:ascii="Georgia" w:hAnsi="Georgia"/>
          <w:sz w:val="24"/>
          <w:szCs w:val="24"/>
        </w:rPr>
      </w:pPr>
      <w:r w:rsidRPr="003265C5">
        <w:rPr>
          <w:rFonts w:ascii="Georgia" w:hAnsi="Georgia"/>
          <w:b/>
          <w:bCs/>
          <w:sz w:val="24"/>
          <w:szCs w:val="24"/>
        </w:rPr>
        <w:t>Prime Sponsor</w:t>
      </w:r>
      <w:r w:rsidRPr="003265C5">
        <w:rPr>
          <w:rFonts w:ascii="Georgia" w:hAnsi="Georgia"/>
          <w:sz w:val="24"/>
          <w:szCs w:val="24"/>
        </w:rPr>
        <w:t>:</w:t>
      </w:r>
    </w:p>
    <w:p w14:paraId="120D97B2" w14:textId="267EC7B9" w:rsidR="007566D3" w:rsidRPr="003265C5" w:rsidRDefault="00473AC0" w:rsidP="003265C5">
      <w:pPr>
        <w:pStyle w:val="NoSpacing"/>
        <w:numPr>
          <w:ilvl w:val="0"/>
          <w:numId w:val="10"/>
        </w:numPr>
        <w:rPr>
          <w:rFonts w:ascii="Georgia" w:hAnsi="Georgia"/>
          <w:sz w:val="24"/>
          <w:szCs w:val="24"/>
        </w:rPr>
      </w:pPr>
      <w:r w:rsidRPr="003265C5">
        <w:rPr>
          <w:rFonts w:ascii="Georgia" w:hAnsi="Georgia"/>
          <w:sz w:val="24"/>
          <w:szCs w:val="24"/>
        </w:rPr>
        <w:t xml:space="preserve">Council Member </w:t>
      </w:r>
      <w:r w:rsidR="00CE7B33" w:rsidRPr="003265C5">
        <w:rPr>
          <w:rFonts w:ascii="Georgia" w:hAnsi="Georgia"/>
          <w:sz w:val="24"/>
          <w:szCs w:val="24"/>
        </w:rPr>
        <w:t>Selvena N. Brooks-Powers</w:t>
      </w:r>
    </w:p>
    <w:p w14:paraId="2D6D5342" w14:textId="77777777" w:rsidR="000E669C" w:rsidRDefault="000E669C" w:rsidP="000E669C">
      <w:pPr>
        <w:pStyle w:val="NoSpacing"/>
        <w:rPr>
          <w:rFonts w:ascii="Georgia" w:hAnsi="Georgia"/>
          <w:sz w:val="24"/>
          <w:szCs w:val="24"/>
        </w:rPr>
      </w:pPr>
    </w:p>
    <w:p w14:paraId="2E813273" w14:textId="7434ECCC" w:rsidR="007566D3" w:rsidRPr="003265C5" w:rsidRDefault="00473AC0" w:rsidP="003265C5">
      <w:pPr>
        <w:pStyle w:val="NoSpacing"/>
        <w:rPr>
          <w:rFonts w:ascii="Georgia" w:hAnsi="Georgia"/>
          <w:sz w:val="24"/>
          <w:szCs w:val="24"/>
        </w:rPr>
      </w:pPr>
      <w:r w:rsidRPr="003265C5">
        <w:rPr>
          <w:rFonts w:ascii="Georgia" w:hAnsi="Georgia"/>
          <w:b/>
          <w:bCs/>
          <w:sz w:val="24"/>
          <w:szCs w:val="24"/>
        </w:rPr>
        <w:t>Bill Title</w:t>
      </w:r>
      <w:r w:rsidRPr="003265C5">
        <w:rPr>
          <w:rFonts w:ascii="Georgia" w:hAnsi="Georgia"/>
          <w:sz w:val="24"/>
          <w:szCs w:val="24"/>
        </w:rPr>
        <w:t>:</w:t>
      </w:r>
    </w:p>
    <w:p w14:paraId="789CCC59" w14:textId="686A2B56" w:rsidR="00857C95" w:rsidRPr="003265C5" w:rsidRDefault="00857C95" w:rsidP="003265C5">
      <w:pPr>
        <w:pStyle w:val="NoSpacing"/>
        <w:numPr>
          <w:ilvl w:val="0"/>
          <w:numId w:val="10"/>
        </w:numPr>
        <w:rPr>
          <w:rFonts w:ascii="Georgia" w:hAnsi="Georgia"/>
          <w:sz w:val="24"/>
          <w:szCs w:val="24"/>
        </w:rPr>
      </w:pPr>
      <w:r w:rsidRPr="003265C5">
        <w:rPr>
          <w:rFonts w:ascii="Georgia" w:hAnsi="Georgia"/>
          <w:sz w:val="24"/>
          <w:szCs w:val="24"/>
        </w:rPr>
        <w:t>A Local Law to amend the administrative code of the city of New York, in relation to procedures for and reporting on curing ballots for voters in department of correction custody</w:t>
      </w:r>
    </w:p>
    <w:p w14:paraId="477DC680" w14:textId="77777777" w:rsidR="000E669C" w:rsidRDefault="000E669C" w:rsidP="000E669C">
      <w:pPr>
        <w:pStyle w:val="NoSpacing"/>
        <w:rPr>
          <w:rFonts w:ascii="Georgia" w:hAnsi="Georgia"/>
          <w:sz w:val="24"/>
          <w:szCs w:val="24"/>
        </w:rPr>
      </w:pPr>
    </w:p>
    <w:p w14:paraId="1DE994D3" w14:textId="75C952E3" w:rsidR="007566D3" w:rsidRPr="003265C5" w:rsidRDefault="00473AC0" w:rsidP="003265C5">
      <w:pPr>
        <w:pStyle w:val="NoSpacing"/>
        <w:rPr>
          <w:rFonts w:ascii="Georgia" w:hAnsi="Georgia"/>
          <w:sz w:val="24"/>
          <w:szCs w:val="24"/>
        </w:rPr>
      </w:pPr>
      <w:r w:rsidRPr="003265C5">
        <w:rPr>
          <w:rFonts w:ascii="Georgia" w:hAnsi="Georgia"/>
          <w:b/>
          <w:bCs/>
          <w:sz w:val="24"/>
          <w:szCs w:val="24"/>
        </w:rPr>
        <w:t>Submitted by</w:t>
      </w:r>
      <w:r w:rsidRPr="003265C5">
        <w:rPr>
          <w:rFonts w:ascii="Georgia" w:hAnsi="Georgia"/>
          <w:sz w:val="24"/>
          <w:szCs w:val="24"/>
        </w:rPr>
        <w:t>:</w:t>
      </w:r>
    </w:p>
    <w:p w14:paraId="2A657D70" w14:textId="77777777" w:rsidR="00CE7B33" w:rsidRPr="003265C5" w:rsidRDefault="00CE7B33" w:rsidP="003265C5">
      <w:pPr>
        <w:pStyle w:val="NoSpacing"/>
        <w:numPr>
          <w:ilvl w:val="0"/>
          <w:numId w:val="10"/>
        </w:numPr>
        <w:rPr>
          <w:rFonts w:ascii="Georgia" w:hAnsi="Georgia"/>
          <w:sz w:val="24"/>
          <w:szCs w:val="24"/>
        </w:rPr>
      </w:pPr>
      <w:r w:rsidRPr="003265C5">
        <w:rPr>
          <w:rFonts w:ascii="Georgia" w:hAnsi="Georgia"/>
          <w:sz w:val="24"/>
          <w:szCs w:val="24"/>
        </w:rPr>
        <w:t>Council Member Selvena N. Brooks-Powers</w:t>
      </w:r>
    </w:p>
    <w:p w14:paraId="56A72996" w14:textId="77777777" w:rsidR="000E669C" w:rsidRDefault="000E669C" w:rsidP="000E669C">
      <w:pPr>
        <w:pStyle w:val="NoSpacing"/>
        <w:rPr>
          <w:rFonts w:ascii="Georgia" w:hAnsi="Georgia"/>
          <w:sz w:val="24"/>
          <w:szCs w:val="24"/>
        </w:rPr>
      </w:pPr>
    </w:p>
    <w:p w14:paraId="6C3F7C48" w14:textId="64095FA5" w:rsidR="007566D3" w:rsidRPr="003265C5" w:rsidRDefault="00473AC0" w:rsidP="003265C5">
      <w:pPr>
        <w:pStyle w:val="NoSpacing"/>
        <w:rPr>
          <w:rFonts w:ascii="Georgia" w:hAnsi="Georgia"/>
          <w:sz w:val="24"/>
          <w:szCs w:val="24"/>
          <w:u w:val="single"/>
        </w:rPr>
      </w:pPr>
      <w:r w:rsidRPr="003265C5">
        <w:rPr>
          <w:rFonts w:ascii="Georgia" w:hAnsi="Georgia"/>
          <w:b/>
          <w:bCs/>
          <w:sz w:val="24"/>
          <w:szCs w:val="24"/>
          <w:u w:val="single"/>
        </w:rPr>
        <w:t>Justification</w:t>
      </w:r>
    </w:p>
    <w:p w14:paraId="49875D8C" w14:textId="7DDDBA73" w:rsidR="00857C95" w:rsidRPr="003265C5" w:rsidRDefault="00857C95" w:rsidP="003265C5">
      <w:pPr>
        <w:pStyle w:val="NoSpacing"/>
        <w:rPr>
          <w:rFonts w:ascii="Georgia" w:hAnsi="Georgia"/>
          <w:sz w:val="24"/>
          <w:szCs w:val="24"/>
        </w:rPr>
      </w:pPr>
      <w:r w:rsidRPr="003265C5">
        <w:rPr>
          <w:rFonts w:ascii="Georgia" w:hAnsi="Georgia"/>
          <w:sz w:val="24"/>
          <w:szCs w:val="24"/>
        </w:rPr>
        <w:t>Ensuring eligible voters who are incarcerated can cast and have their ballots counted is essential to maintaining fair and representative elections. On Rikers Island, improving procedures concerning ballot curing for the incarcerated would help safeguard these voting rights.</w:t>
      </w:r>
    </w:p>
    <w:p w14:paraId="09D82C1B" w14:textId="77777777" w:rsidR="000E669C" w:rsidRDefault="000E669C" w:rsidP="000E669C">
      <w:pPr>
        <w:pStyle w:val="NoSpacing"/>
        <w:rPr>
          <w:rFonts w:ascii="Georgia" w:hAnsi="Georgia"/>
          <w:sz w:val="24"/>
          <w:szCs w:val="24"/>
        </w:rPr>
      </w:pPr>
    </w:p>
    <w:p w14:paraId="78085BA0" w14:textId="3E46BB66" w:rsidR="00857C95" w:rsidRPr="003265C5" w:rsidRDefault="00857C95" w:rsidP="003265C5">
      <w:pPr>
        <w:pStyle w:val="NoSpacing"/>
        <w:rPr>
          <w:rFonts w:ascii="Georgia" w:hAnsi="Georgia"/>
          <w:sz w:val="24"/>
          <w:szCs w:val="24"/>
        </w:rPr>
      </w:pPr>
      <w:r w:rsidRPr="003265C5">
        <w:rPr>
          <w:rFonts w:ascii="Georgia" w:hAnsi="Georgia"/>
          <w:sz w:val="24"/>
          <w:szCs w:val="24"/>
        </w:rPr>
        <w:t>Intro 786 would require the Commissioner of</w:t>
      </w:r>
      <w:r w:rsidR="000E669C">
        <w:rPr>
          <w:rFonts w:ascii="Georgia" w:hAnsi="Georgia"/>
          <w:sz w:val="24"/>
          <w:szCs w:val="24"/>
        </w:rPr>
        <w:t xml:space="preserve"> the New York City Department of</w:t>
      </w:r>
      <w:r w:rsidRPr="003265C5">
        <w:rPr>
          <w:rFonts w:ascii="Georgia" w:hAnsi="Georgia"/>
          <w:sz w:val="24"/>
          <w:szCs w:val="24"/>
        </w:rPr>
        <w:t xml:space="preserve"> Correction</w:t>
      </w:r>
      <w:r w:rsidR="000E669C">
        <w:rPr>
          <w:rFonts w:ascii="Georgia" w:hAnsi="Georgia"/>
          <w:sz w:val="24"/>
          <w:szCs w:val="24"/>
        </w:rPr>
        <w:t xml:space="preserve"> (NYC DOC)</w:t>
      </w:r>
      <w:r w:rsidRPr="003265C5">
        <w:rPr>
          <w:rFonts w:ascii="Georgia" w:hAnsi="Georgia"/>
          <w:sz w:val="24"/>
          <w:szCs w:val="24"/>
        </w:rPr>
        <w:t xml:space="preserve"> to work with the </w:t>
      </w:r>
      <w:r w:rsidR="000E669C">
        <w:rPr>
          <w:rFonts w:ascii="Georgia" w:hAnsi="Georgia"/>
          <w:sz w:val="24"/>
          <w:szCs w:val="24"/>
        </w:rPr>
        <w:t xml:space="preserve">New York City </w:t>
      </w:r>
      <w:r w:rsidRPr="003265C5">
        <w:rPr>
          <w:rFonts w:ascii="Georgia" w:hAnsi="Georgia"/>
          <w:sz w:val="24"/>
          <w:szCs w:val="24"/>
        </w:rPr>
        <w:t xml:space="preserve">Board of Elections to establish procedures for curing ballots submitted by voters who are under custody of the </w:t>
      </w:r>
      <w:r w:rsidR="000E669C">
        <w:rPr>
          <w:rFonts w:ascii="Georgia" w:hAnsi="Georgia"/>
          <w:sz w:val="24"/>
          <w:szCs w:val="24"/>
        </w:rPr>
        <w:t>NYC DOC</w:t>
      </w:r>
      <w:r w:rsidRPr="003265C5">
        <w:rPr>
          <w:rFonts w:ascii="Georgia" w:hAnsi="Georgia"/>
          <w:sz w:val="24"/>
          <w:szCs w:val="24"/>
        </w:rPr>
        <w:t>. Additionally, the bill would require the collection of data over the past five years concerning whether ballots were successfully cured and counted. Together, these procedures would strengthen oversight and ensure greater accountability in voting processes.</w:t>
      </w:r>
    </w:p>
    <w:p w14:paraId="292B8519" w14:textId="77777777" w:rsidR="000E669C" w:rsidRDefault="000E669C" w:rsidP="000E669C">
      <w:pPr>
        <w:pStyle w:val="NoSpacing"/>
        <w:rPr>
          <w:rFonts w:ascii="Georgia" w:hAnsi="Georgia"/>
          <w:sz w:val="24"/>
          <w:szCs w:val="24"/>
        </w:rPr>
      </w:pPr>
    </w:p>
    <w:p w14:paraId="7530094C" w14:textId="27A968F0" w:rsidR="007566D3" w:rsidRPr="003265C5" w:rsidRDefault="00857C95" w:rsidP="003265C5">
      <w:pPr>
        <w:pStyle w:val="NoSpacing"/>
        <w:rPr>
          <w:rFonts w:ascii="Georgia" w:hAnsi="Georgia"/>
          <w:sz w:val="24"/>
          <w:szCs w:val="24"/>
        </w:rPr>
      </w:pPr>
      <w:r w:rsidRPr="003265C5">
        <w:rPr>
          <w:rFonts w:ascii="Georgia" w:hAnsi="Georgia"/>
          <w:sz w:val="24"/>
          <w:szCs w:val="24"/>
        </w:rPr>
        <w:t>By establishing ballot curing procedures, protecting incarcerated voters, and collecting data, this legislation addresses systemic barriers that prevent incarcerated individuals from exercising their right to vote. These reforms would ensure that all eligible voters are fairly represented</w:t>
      </w:r>
      <w:r w:rsidR="00CE7B33" w:rsidRPr="003265C5">
        <w:rPr>
          <w:rFonts w:ascii="Georgia" w:hAnsi="Georgia"/>
          <w:sz w:val="24"/>
          <w:szCs w:val="24"/>
        </w:rPr>
        <w:t>.</w:t>
      </w:r>
    </w:p>
    <w:sectPr w:rsidR="007566D3" w:rsidRPr="003265C5"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B5D2483"/>
    <w:multiLevelType w:val="hybridMultilevel"/>
    <w:tmpl w:val="56D0F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5434534">
    <w:abstractNumId w:val="8"/>
  </w:num>
  <w:num w:numId="2" w16cid:durableId="797380907">
    <w:abstractNumId w:val="6"/>
  </w:num>
  <w:num w:numId="3" w16cid:durableId="300768370">
    <w:abstractNumId w:val="5"/>
  </w:num>
  <w:num w:numId="4" w16cid:durableId="1272586484">
    <w:abstractNumId w:val="4"/>
  </w:num>
  <w:num w:numId="5" w16cid:durableId="2109152934">
    <w:abstractNumId w:val="7"/>
  </w:num>
  <w:num w:numId="6" w16cid:durableId="629214146">
    <w:abstractNumId w:val="3"/>
  </w:num>
  <w:num w:numId="7" w16cid:durableId="1220819030">
    <w:abstractNumId w:val="2"/>
  </w:num>
  <w:num w:numId="8" w16cid:durableId="107285072">
    <w:abstractNumId w:val="1"/>
  </w:num>
  <w:num w:numId="9" w16cid:durableId="278729834">
    <w:abstractNumId w:val="0"/>
  </w:num>
  <w:num w:numId="10" w16cid:durableId="2007466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4616"/>
    <w:rsid w:val="0006063C"/>
    <w:rsid w:val="000B31CF"/>
    <w:rsid w:val="000E669C"/>
    <w:rsid w:val="0015074B"/>
    <w:rsid w:val="001E0EC7"/>
    <w:rsid w:val="0029639D"/>
    <w:rsid w:val="002C1E41"/>
    <w:rsid w:val="003265C5"/>
    <w:rsid w:val="00326F90"/>
    <w:rsid w:val="00473AC0"/>
    <w:rsid w:val="007566D3"/>
    <w:rsid w:val="00857C95"/>
    <w:rsid w:val="00AA1D8D"/>
    <w:rsid w:val="00B33980"/>
    <w:rsid w:val="00B47730"/>
    <w:rsid w:val="00B83EC2"/>
    <w:rsid w:val="00CB0664"/>
    <w:rsid w:val="00CE7B33"/>
    <w:rsid w:val="00F7364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46107F"/>
  <w14:defaultImageDpi w14:val="300"/>
  <w15:docId w15:val="{51FFD016-69D3-4137-AA47-F9BACB566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0E669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D4219B-17DB-4822-857F-2756803F7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248</Words>
  <Characters>1418</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Jeffries, Jillian</cp:lastModifiedBy>
  <cp:revision>2</cp:revision>
  <dcterms:created xsi:type="dcterms:W3CDTF">2026-04-13T18:57:00Z</dcterms:created>
  <dcterms:modified xsi:type="dcterms:W3CDTF">2026-04-13T18:57:00Z</dcterms:modified>
  <cp:category/>
</cp:coreProperties>
</file>