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5841F" w14:textId="0FF54A2B" w:rsidR="00FB16EE" w:rsidRPr="00FB16EE" w:rsidRDefault="00FB16EE" w:rsidP="00AD71FD">
      <w:pPr>
        <w:spacing w:after="0" w:line="240" w:lineRule="auto"/>
        <w:jc w:val="center"/>
        <w:rPr>
          <w:rFonts w:ascii="Times New Roman" w:eastAsia="Calibri" w:hAnsi="Times New Roman" w:cs="Times New Roman"/>
          <w:sz w:val="24"/>
          <w:szCs w:val="24"/>
        </w:rPr>
      </w:pPr>
      <w:r w:rsidRPr="5AFB2B8C">
        <w:rPr>
          <w:rFonts w:ascii="Times New Roman" w:eastAsia="Calibri" w:hAnsi="Times New Roman" w:cs="Times New Roman"/>
          <w:sz w:val="24"/>
          <w:szCs w:val="24"/>
        </w:rPr>
        <w:t>Res. No.</w:t>
      </w:r>
      <w:r w:rsidR="00C82807">
        <w:rPr>
          <w:rFonts w:ascii="Times New Roman" w:eastAsia="Calibri" w:hAnsi="Times New Roman" w:cs="Times New Roman"/>
          <w:sz w:val="24"/>
          <w:szCs w:val="24"/>
        </w:rPr>
        <w:t xml:space="preserve"> 3</w:t>
      </w:r>
      <w:r w:rsidR="009E0D0B">
        <w:rPr>
          <w:rFonts w:ascii="Times New Roman" w:eastAsia="Calibri" w:hAnsi="Times New Roman" w:cs="Times New Roman"/>
          <w:sz w:val="24"/>
          <w:szCs w:val="24"/>
        </w:rPr>
        <w:t>90</w:t>
      </w:r>
    </w:p>
    <w:p w14:paraId="672A6659" w14:textId="77777777" w:rsidR="00AD71FD" w:rsidRDefault="00AD71FD" w:rsidP="00AD71FD">
      <w:pPr>
        <w:spacing w:after="0" w:line="240" w:lineRule="auto"/>
        <w:rPr>
          <w:rFonts w:ascii="Times New Roman" w:eastAsia="Calibri" w:hAnsi="Times New Roman" w:cs="Times New Roman"/>
          <w:sz w:val="24"/>
          <w:szCs w:val="24"/>
        </w:rPr>
      </w:pPr>
    </w:p>
    <w:p w14:paraId="12A1D79A" w14:textId="77777777" w:rsidR="00AD71FD" w:rsidRPr="009C5C71" w:rsidRDefault="00AD71FD" w:rsidP="003C718E">
      <w:pPr>
        <w:spacing w:after="0" w:line="240" w:lineRule="auto"/>
        <w:jc w:val="both"/>
        <w:rPr>
          <w:rFonts w:ascii="Times New Roman" w:eastAsia="Calibri" w:hAnsi="Times New Roman" w:cs="Times New Roman"/>
          <w:vanish/>
          <w:sz w:val="24"/>
          <w:szCs w:val="24"/>
        </w:rPr>
      </w:pPr>
      <w:r w:rsidRPr="009C5C71">
        <w:rPr>
          <w:rFonts w:ascii="Times New Roman" w:eastAsia="Calibri" w:hAnsi="Times New Roman" w:cs="Times New Roman"/>
          <w:vanish/>
          <w:sz w:val="24"/>
          <w:szCs w:val="24"/>
        </w:rPr>
        <w:t>..Title</w:t>
      </w:r>
    </w:p>
    <w:p w14:paraId="094288DD" w14:textId="14B602EA" w:rsidR="00FB16EE" w:rsidRPr="009C5C71" w:rsidRDefault="00FB16EE" w:rsidP="003C718E">
      <w:pPr>
        <w:spacing w:after="0" w:line="240" w:lineRule="auto"/>
        <w:jc w:val="both"/>
        <w:rPr>
          <w:rFonts w:eastAsia="Calibri"/>
          <w:bCs/>
        </w:rPr>
      </w:pPr>
      <w:r w:rsidRPr="009C5C71">
        <w:rPr>
          <w:rFonts w:ascii="Times New Roman" w:eastAsia="Calibri" w:hAnsi="Times New Roman" w:cs="Times New Roman"/>
          <w:sz w:val="24"/>
          <w:szCs w:val="24"/>
        </w:rPr>
        <w:t xml:space="preserve">Resolution calling on the New York State Legislature to pass, and the Governor to sign, </w:t>
      </w:r>
      <w:r w:rsidR="009C5C71" w:rsidRPr="009C5C71">
        <w:rPr>
          <w:rFonts w:ascii="Times New Roman" w:eastAsia="Calibri" w:hAnsi="Times New Roman" w:cs="Times New Roman"/>
          <w:bCs/>
          <w:sz w:val="24"/>
          <w:szCs w:val="24"/>
        </w:rPr>
        <w:t>S</w:t>
      </w:r>
      <w:r w:rsidR="0013178E">
        <w:rPr>
          <w:rFonts w:ascii="Times New Roman" w:eastAsia="Calibri" w:hAnsi="Times New Roman" w:cs="Times New Roman"/>
          <w:bCs/>
          <w:sz w:val="24"/>
          <w:szCs w:val="24"/>
        </w:rPr>
        <w:t>.</w:t>
      </w:r>
      <w:r w:rsidR="009C5C71" w:rsidRPr="009C5C71">
        <w:rPr>
          <w:rFonts w:ascii="Times New Roman" w:eastAsia="Calibri" w:hAnsi="Times New Roman" w:cs="Times New Roman"/>
          <w:bCs/>
          <w:sz w:val="24"/>
          <w:szCs w:val="24"/>
        </w:rPr>
        <w:t>7282/A</w:t>
      </w:r>
      <w:r w:rsidR="0013178E">
        <w:rPr>
          <w:rFonts w:ascii="Times New Roman" w:eastAsia="Calibri" w:hAnsi="Times New Roman" w:cs="Times New Roman"/>
          <w:bCs/>
          <w:sz w:val="24"/>
          <w:szCs w:val="24"/>
        </w:rPr>
        <w:t>.</w:t>
      </w:r>
      <w:r w:rsidR="009C5C71" w:rsidRPr="009C5C71">
        <w:rPr>
          <w:rFonts w:ascii="Times New Roman" w:eastAsia="Calibri" w:hAnsi="Times New Roman" w:cs="Times New Roman"/>
          <w:bCs/>
          <w:sz w:val="24"/>
          <w:szCs w:val="24"/>
        </w:rPr>
        <w:t>7873</w:t>
      </w:r>
      <w:r w:rsidR="0013178E">
        <w:rPr>
          <w:rFonts w:ascii="Times New Roman" w:eastAsia="Calibri" w:hAnsi="Times New Roman" w:cs="Times New Roman"/>
          <w:bCs/>
          <w:sz w:val="24"/>
          <w:szCs w:val="24"/>
        </w:rPr>
        <w:t>,</w:t>
      </w:r>
      <w:r w:rsidR="00627449">
        <w:rPr>
          <w:rFonts w:ascii="Times New Roman" w:eastAsia="Calibri" w:hAnsi="Times New Roman" w:cs="Times New Roman"/>
          <w:bCs/>
          <w:sz w:val="24"/>
          <w:szCs w:val="24"/>
        </w:rPr>
        <w:t xml:space="preserve"> also known as the </w:t>
      </w:r>
      <w:r w:rsidR="00627449" w:rsidRPr="00627449">
        <w:rPr>
          <w:rFonts w:ascii="Times New Roman" w:eastAsia="Calibri" w:hAnsi="Times New Roman" w:cs="Times New Roman"/>
          <w:bCs/>
          <w:sz w:val="24"/>
          <w:szCs w:val="24"/>
        </w:rPr>
        <w:t>No Slavery in New York Act</w:t>
      </w:r>
      <w:r w:rsidRPr="009C5C71">
        <w:rPr>
          <w:rFonts w:ascii="Times New Roman" w:eastAsia="Calibri" w:hAnsi="Times New Roman" w:cs="Times New Roman"/>
          <w:sz w:val="24"/>
          <w:szCs w:val="24"/>
        </w:rPr>
        <w:t>,</w:t>
      </w:r>
      <w:r w:rsidRPr="00FB16EE">
        <w:rPr>
          <w:rFonts w:ascii="Times New Roman" w:eastAsia="Calibri" w:hAnsi="Times New Roman" w:cs="Times New Roman"/>
          <w:sz w:val="24"/>
          <w:szCs w:val="24"/>
        </w:rPr>
        <w:t xml:space="preserve"> </w:t>
      </w:r>
      <w:r w:rsidR="009C5C71">
        <w:rPr>
          <w:rFonts w:ascii="Times New Roman" w:eastAsia="Calibri" w:hAnsi="Times New Roman" w:cs="Times New Roman"/>
          <w:sz w:val="24"/>
          <w:szCs w:val="24"/>
        </w:rPr>
        <w:t>in relation to e</w:t>
      </w:r>
      <w:r w:rsidR="009C5C71" w:rsidRPr="009C5C71">
        <w:rPr>
          <w:rFonts w:ascii="Times New Roman" w:eastAsia="Calibri" w:hAnsi="Times New Roman" w:cs="Times New Roman"/>
          <w:sz w:val="24"/>
          <w:szCs w:val="24"/>
        </w:rPr>
        <w:t>nd</w:t>
      </w:r>
      <w:r w:rsidR="009C5C71">
        <w:rPr>
          <w:rFonts w:ascii="Times New Roman" w:eastAsia="Calibri" w:hAnsi="Times New Roman" w:cs="Times New Roman"/>
          <w:sz w:val="24"/>
          <w:szCs w:val="24"/>
        </w:rPr>
        <w:t>ing</w:t>
      </w:r>
      <w:r w:rsidR="009C5C71" w:rsidRPr="009C5C71">
        <w:rPr>
          <w:rFonts w:ascii="Times New Roman" w:eastAsia="Calibri" w:hAnsi="Times New Roman" w:cs="Times New Roman"/>
          <w:sz w:val="24"/>
          <w:szCs w:val="24"/>
        </w:rPr>
        <w:t xml:space="preserve"> involuntary servitude in state and local correctional facilities in New York </w:t>
      </w:r>
      <w:r w:rsidR="00627449">
        <w:rPr>
          <w:rFonts w:ascii="Times New Roman" w:eastAsia="Calibri" w:hAnsi="Times New Roman" w:cs="Times New Roman"/>
          <w:sz w:val="24"/>
          <w:szCs w:val="24"/>
        </w:rPr>
        <w:t>S</w:t>
      </w:r>
      <w:r w:rsidR="009C5C71" w:rsidRPr="009C5C71">
        <w:rPr>
          <w:rFonts w:ascii="Times New Roman" w:eastAsia="Calibri" w:hAnsi="Times New Roman" w:cs="Times New Roman"/>
          <w:sz w:val="24"/>
          <w:szCs w:val="24"/>
        </w:rPr>
        <w:t>tate</w:t>
      </w:r>
    </w:p>
    <w:p w14:paraId="6F91721D" w14:textId="77777777" w:rsidR="00AD71FD" w:rsidRPr="00AD71FD" w:rsidRDefault="00AD71FD" w:rsidP="003C718E">
      <w:pPr>
        <w:spacing w:after="0" w:line="240" w:lineRule="auto"/>
        <w:jc w:val="both"/>
        <w:rPr>
          <w:rFonts w:ascii="Times New Roman" w:eastAsia="Calibri" w:hAnsi="Times New Roman" w:cs="Times New Roman"/>
          <w:bCs/>
          <w:vanish/>
          <w:sz w:val="24"/>
          <w:szCs w:val="24"/>
        </w:rPr>
      </w:pPr>
      <w:r w:rsidRPr="00AD71FD">
        <w:rPr>
          <w:rFonts w:ascii="Times New Roman" w:eastAsia="Calibri" w:hAnsi="Times New Roman" w:cs="Times New Roman"/>
          <w:bCs/>
          <w:vanish/>
          <w:sz w:val="24"/>
          <w:szCs w:val="24"/>
        </w:rPr>
        <w:t>..Body</w:t>
      </w:r>
    </w:p>
    <w:p w14:paraId="0A37501D" w14:textId="77777777" w:rsidR="00AD71FD" w:rsidRPr="00FB16EE" w:rsidRDefault="00AD71FD" w:rsidP="003C718E">
      <w:pPr>
        <w:spacing w:after="0" w:line="240" w:lineRule="auto"/>
        <w:jc w:val="both"/>
        <w:rPr>
          <w:rFonts w:ascii="Times New Roman" w:eastAsia="Calibri" w:hAnsi="Times New Roman" w:cs="Times New Roman"/>
          <w:sz w:val="24"/>
          <w:szCs w:val="24"/>
        </w:rPr>
      </w:pPr>
    </w:p>
    <w:p w14:paraId="74B55C5B" w14:textId="1045D7B7" w:rsidR="00EA1163" w:rsidRDefault="00EA1163" w:rsidP="003C718E">
      <w:pPr>
        <w:autoSpaceDE w:val="0"/>
        <w:autoSpaceDN w:val="0"/>
        <w:adjustRightInd w:val="0"/>
        <w:spacing w:after="0" w:line="240" w:lineRule="auto"/>
        <w:jc w:val="both"/>
        <w:rPr>
          <w:rFonts w:ascii="Calibri" w:hAnsi="Calibri" w:cs="Calibri"/>
          <w:sz w:val="24"/>
          <w:szCs w:val="24"/>
        </w:rPr>
      </w:pPr>
      <w:r>
        <w:rPr>
          <w:rFonts w:ascii="Times New Roman" w:hAnsi="Times New Roman" w:cs="Times New Roman"/>
          <w:sz w:val="24"/>
          <w:szCs w:val="24"/>
        </w:rPr>
        <w:t>By Council Member</w:t>
      </w:r>
      <w:r w:rsidR="00F9359B">
        <w:rPr>
          <w:rFonts w:ascii="Times New Roman" w:hAnsi="Times New Roman" w:cs="Times New Roman"/>
          <w:sz w:val="24"/>
          <w:szCs w:val="24"/>
        </w:rPr>
        <w:t xml:space="preserve"> Epstein</w:t>
      </w:r>
    </w:p>
    <w:p w14:paraId="25164F96" w14:textId="752AA42C" w:rsidR="00FB16EE" w:rsidRPr="00FB16EE" w:rsidRDefault="00FB16EE" w:rsidP="003C718E">
      <w:pPr>
        <w:spacing w:after="0" w:line="240" w:lineRule="auto"/>
        <w:jc w:val="both"/>
        <w:rPr>
          <w:rFonts w:ascii="Times New Roman" w:hAnsi="Times New Roman" w:cs="Times New Roman"/>
          <w:sz w:val="24"/>
          <w:szCs w:val="24"/>
        </w:rPr>
      </w:pPr>
    </w:p>
    <w:p w14:paraId="018C1C51" w14:textId="77777777" w:rsidR="00664A64" w:rsidRPr="00664A64" w:rsidRDefault="00664A64" w:rsidP="003C718E">
      <w:pPr>
        <w:spacing w:after="0" w:line="480" w:lineRule="auto"/>
        <w:ind w:firstLine="720"/>
        <w:jc w:val="both"/>
        <w:rPr>
          <w:rFonts w:ascii="Times New Roman" w:hAnsi="Times New Roman" w:cs="Times New Roman"/>
          <w:sz w:val="24"/>
          <w:szCs w:val="24"/>
        </w:rPr>
      </w:pPr>
      <w:r w:rsidRPr="00664A64">
        <w:rPr>
          <w:rFonts w:ascii="Times New Roman" w:hAnsi="Times New Roman" w:cs="Times New Roman"/>
          <w:sz w:val="24"/>
          <w:szCs w:val="24"/>
        </w:rPr>
        <w:t>Whereas, Incarcerated individuals are human beings deserving of dignity, respect, and protection under the law; and</w:t>
      </w:r>
    </w:p>
    <w:p w14:paraId="7726F782" w14:textId="77777777" w:rsidR="00664A64" w:rsidRPr="00664A64" w:rsidRDefault="00664A64" w:rsidP="003C718E">
      <w:pPr>
        <w:spacing w:after="0" w:line="480" w:lineRule="auto"/>
        <w:ind w:firstLine="720"/>
        <w:jc w:val="both"/>
        <w:rPr>
          <w:rFonts w:ascii="Times New Roman" w:hAnsi="Times New Roman" w:cs="Times New Roman"/>
          <w:sz w:val="24"/>
          <w:szCs w:val="24"/>
        </w:rPr>
      </w:pPr>
      <w:r w:rsidRPr="00664A64">
        <w:rPr>
          <w:rFonts w:ascii="Times New Roman" w:hAnsi="Times New Roman" w:cs="Times New Roman"/>
          <w:sz w:val="24"/>
          <w:szCs w:val="24"/>
        </w:rPr>
        <w:t>Whereas, The Thirteenth Amendment to the United States Constitution, ratified in 1865, abolished slavery and involuntary servitude except as punishment for a crime, a clause that has been widely criticized for permitting compelled labor in correctional settings; and</w:t>
      </w:r>
    </w:p>
    <w:p w14:paraId="2CF23D40" w14:textId="77777777" w:rsidR="00664A64" w:rsidRPr="00664A64" w:rsidRDefault="00664A64" w:rsidP="003C718E">
      <w:pPr>
        <w:spacing w:after="0" w:line="480" w:lineRule="auto"/>
        <w:ind w:firstLine="720"/>
        <w:jc w:val="both"/>
        <w:rPr>
          <w:rFonts w:ascii="Times New Roman" w:hAnsi="Times New Roman" w:cs="Times New Roman"/>
          <w:sz w:val="24"/>
          <w:szCs w:val="24"/>
        </w:rPr>
      </w:pPr>
      <w:r w:rsidRPr="00664A64">
        <w:rPr>
          <w:rFonts w:ascii="Times New Roman" w:hAnsi="Times New Roman" w:cs="Times New Roman"/>
          <w:sz w:val="24"/>
          <w:szCs w:val="24"/>
        </w:rPr>
        <w:t>Whereas, This exception has created a legal framework under which incarcerated individuals may be required to work under threat of punishment, loss of privileges, or other adverse consequences; and</w:t>
      </w:r>
    </w:p>
    <w:p w14:paraId="64248B67" w14:textId="20EEC739" w:rsidR="00664A64" w:rsidRPr="00664A64" w:rsidRDefault="00664A64" w:rsidP="003C718E">
      <w:pPr>
        <w:spacing w:after="0" w:line="480" w:lineRule="auto"/>
        <w:ind w:firstLine="720"/>
        <w:jc w:val="both"/>
        <w:rPr>
          <w:rFonts w:ascii="Times New Roman" w:hAnsi="Times New Roman" w:cs="Times New Roman"/>
          <w:sz w:val="24"/>
          <w:szCs w:val="24"/>
        </w:rPr>
      </w:pPr>
      <w:r w:rsidRPr="00664A64">
        <w:rPr>
          <w:rFonts w:ascii="Times New Roman" w:hAnsi="Times New Roman" w:cs="Times New Roman"/>
          <w:sz w:val="24"/>
          <w:szCs w:val="24"/>
        </w:rPr>
        <w:t xml:space="preserve">Whereas, Incarcerated labor in many cases benefits public institutions and government-operated programs, including New York State Department of Corrections and Community Supervision </w:t>
      </w:r>
      <w:r w:rsidR="00696CB9">
        <w:rPr>
          <w:rFonts w:ascii="Times New Roman" w:hAnsi="Times New Roman" w:cs="Times New Roman"/>
          <w:sz w:val="24"/>
          <w:szCs w:val="24"/>
        </w:rPr>
        <w:t xml:space="preserve">(DOCCS) </w:t>
      </w:r>
      <w:r w:rsidRPr="00664A64">
        <w:rPr>
          <w:rFonts w:ascii="Times New Roman" w:hAnsi="Times New Roman" w:cs="Times New Roman"/>
          <w:sz w:val="24"/>
          <w:szCs w:val="24"/>
        </w:rPr>
        <w:t>and its industrial program Corcraft, which rely on incarcerated workers to support facility operations and production; and</w:t>
      </w:r>
    </w:p>
    <w:p w14:paraId="6904CF5F" w14:textId="77777777" w:rsidR="00664A64" w:rsidRPr="00664A64" w:rsidRDefault="00664A64" w:rsidP="003C718E">
      <w:pPr>
        <w:spacing w:after="0" w:line="480" w:lineRule="auto"/>
        <w:ind w:firstLine="720"/>
        <w:jc w:val="both"/>
        <w:rPr>
          <w:rFonts w:ascii="Times New Roman" w:hAnsi="Times New Roman" w:cs="Times New Roman"/>
          <w:sz w:val="24"/>
          <w:szCs w:val="24"/>
        </w:rPr>
      </w:pPr>
      <w:r w:rsidRPr="00664A64">
        <w:rPr>
          <w:rFonts w:ascii="Times New Roman" w:hAnsi="Times New Roman" w:cs="Times New Roman"/>
          <w:sz w:val="24"/>
          <w:szCs w:val="24"/>
        </w:rPr>
        <w:t>Whereas, Reports and firsthand accounts from formerly incarcerated individuals describe coercive conditions in which refusal to work may result in disciplinary action, including solitary confinement, loss of good time, or other sanctions; and</w:t>
      </w:r>
    </w:p>
    <w:p w14:paraId="7894715C" w14:textId="77777777" w:rsidR="00664A64" w:rsidRPr="00664A64" w:rsidRDefault="00664A64" w:rsidP="003C718E">
      <w:pPr>
        <w:spacing w:after="0" w:line="480" w:lineRule="auto"/>
        <w:ind w:firstLine="720"/>
        <w:jc w:val="both"/>
        <w:rPr>
          <w:rFonts w:ascii="Times New Roman" w:hAnsi="Times New Roman" w:cs="Times New Roman"/>
          <w:sz w:val="24"/>
          <w:szCs w:val="24"/>
        </w:rPr>
      </w:pPr>
      <w:r w:rsidRPr="00664A64">
        <w:rPr>
          <w:rFonts w:ascii="Times New Roman" w:hAnsi="Times New Roman" w:cs="Times New Roman"/>
          <w:sz w:val="24"/>
          <w:szCs w:val="24"/>
        </w:rPr>
        <w:t>Whereas, Such coercion may take the form of both direct punishment and indirect deprivation, including limiting access to basic necessities, financial resources, or opportunities for movement outside of a cell; and</w:t>
      </w:r>
    </w:p>
    <w:p w14:paraId="71CDCE4E" w14:textId="77777777" w:rsidR="00664A64" w:rsidRPr="00664A64" w:rsidRDefault="00664A64" w:rsidP="003C718E">
      <w:pPr>
        <w:spacing w:after="0" w:line="480" w:lineRule="auto"/>
        <w:ind w:firstLine="720"/>
        <w:jc w:val="both"/>
        <w:rPr>
          <w:rFonts w:ascii="Times New Roman" w:hAnsi="Times New Roman" w:cs="Times New Roman"/>
          <w:sz w:val="24"/>
          <w:szCs w:val="24"/>
        </w:rPr>
      </w:pPr>
      <w:r w:rsidRPr="00664A64">
        <w:rPr>
          <w:rFonts w:ascii="Times New Roman" w:hAnsi="Times New Roman" w:cs="Times New Roman"/>
          <w:sz w:val="24"/>
          <w:szCs w:val="24"/>
        </w:rPr>
        <w:lastRenderedPageBreak/>
        <w:t>Whereas, Courts have historically upheld the authority of correctional systems to require labor from incarcerated individuals, reinforcing a system in which refusal to work may carry significant penalties; and</w:t>
      </w:r>
    </w:p>
    <w:p w14:paraId="7F707826" w14:textId="77777777" w:rsidR="00664A64" w:rsidRPr="00664A64" w:rsidRDefault="00664A64" w:rsidP="003C718E">
      <w:pPr>
        <w:spacing w:after="0" w:line="480" w:lineRule="auto"/>
        <w:ind w:firstLine="720"/>
        <w:jc w:val="both"/>
        <w:rPr>
          <w:rFonts w:ascii="Times New Roman" w:hAnsi="Times New Roman" w:cs="Times New Roman"/>
          <w:sz w:val="24"/>
          <w:szCs w:val="24"/>
        </w:rPr>
      </w:pPr>
      <w:r w:rsidRPr="00664A64">
        <w:rPr>
          <w:rFonts w:ascii="Times New Roman" w:hAnsi="Times New Roman" w:cs="Times New Roman"/>
          <w:sz w:val="24"/>
          <w:szCs w:val="24"/>
        </w:rPr>
        <w:t>Whereas, The New York State Constitution requires the Legislature to provide for the occupation and employment of incarcerated individuals, while prohibiting the use of such labor for private profit, but does not explicitly prohibit involuntary servitude; and</w:t>
      </w:r>
    </w:p>
    <w:p w14:paraId="18BE46B6" w14:textId="69AE5B41" w:rsidR="00664A64" w:rsidRPr="00664A64" w:rsidRDefault="00664A64" w:rsidP="003C718E">
      <w:pPr>
        <w:spacing w:after="0" w:line="480" w:lineRule="auto"/>
        <w:ind w:firstLine="720"/>
        <w:jc w:val="both"/>
        <w:rPr>
          <w:rFonts w:ascii="Times New Roman" w:hAnsi="Times New Roman" w:cs="Times New Roman"/>
          <w:sz w:val="24"/>
          <w:szCs w:val="24"/>
        </w:rPr>
      </w:pPr>
      <w:r w:rsidRPr="00664A64">
        <w:rPr>
          <w:rFonts w:ascii="Times New Roman" w:hAnsi="Times New Roman" w:cs="Times New Roman"/>
          <w:sz w:val="24"/>
          <w:szCs w:val="24"/>
        </w:rPr>
        <w:t xml:space="preserve">Whereas, S.7282, sponsored by </w:t>
      </w:r>
      <w:r w:rsidR="002D6757">
        <w:rPr>
          <w:rFonts w:ascii="Times New Roman" w:hAnsi="Times New Roman" w:cs="Times New Roman"/>
          <w:sz w:val="24"/>
          <w:szCs w:val="24"/>
        </w:rPr>
        <w:t xml:space="preserve">New York State Senator </w:t>
      </w:r>
      <w:r w:rsidRPr="00664A64">
        <w:rPr>
          <w:rFonts w:ascii="Times New Roman" w:hAnsi="Times New Roman" w:cs="Times New Roman"/>
          <w:sz w:val="24"/>
          <w:szCs w:val="24"/>
        </w:rPr>
        <w:t xml:space="preserve">Zellnor Myrie, and A.7873, sponsored by </w:t>
      </w:r>
      <w:r w:rsidR="002D6757">
        <w:rPr>
          <w:rFonts w:ascii="Times New Roman" w:hAnsi="Times New Roman" w:cs="Times New Roman"/>
          <w:sz w:val="24"/>
          <w:szCs w:val="24"/>
        </w:rPr>
        <w:t xml:space="preserve">New York State Assemblymember </w:t>
      </w:r>
      <w:r w:rsidRPr="00664A64">
        <w:rPr>
          <w:rFonts w:ascii="Times New Roman" w:hAnsi="Times New Roman" w:cs="Times New Roman"/>
          <w:sz w:val="24"/>
          <w:szCs w:val="24"/>
        </w:rPr>
        <w:t xml:space="preserve">Demond Meeks, also known as the No Slavery in New York Act, would amend the </w:t>
      </w:r>
      <w:r w:rsidR="0013178E">
        <w:rPr>
          <w:rFonts w:ascii="Times New Roman" w:hAnsi="Times New Roman" w:cs="Times New Roman"/>
          <w:sz w:val="24"/>
          <w:szCs w:val="24"/>
        </w:rPr>
        <w:t>C</w:t>
      </w:r>
      <w:r w:rsidRPr="00664A64">
        <w:rPr>
          <w:rFonts w:ascii="Times New Roman" w:hAnsi="Times New Roman" w:cs="Times New Roman"/>
          <w:sz w:val="24"/>
          <w:szCs w:val="24"/>
        </w:rPr>
        <w:t xml:space="preserve">ivil </w:t>
      </w:r>
      <w:r w:rsidR="0013178E">
        <w:rPr>
          <w:rFonts w:ascii="Times New Roman" w:hAnsi="Times New Roman" w:cs="Times New Roman"/>
          <w:sz w:val="24"/>
          <w:szCs w:val="24"/>
        </w:rPr>
        <w:t>R</w:t>
      </w:r>
      <w:r w:rsidRPr="00664A64">
        <w:rPr>
          <w:rFonts w:ascii="Times New Roman" w:hAnsi="Times New Roman" w:cs="Times New Roman"/>
          <w:sz w:val="24"/>
          <w:szCs w:val="24"/>
        </w:rPr>
        <w:t xml:space="preserve">ights </w:t>
      </w:r>
      <w:r w:rsidR="0013178E">
        <w:rPr>
          <w:rFonts w:ascii="Times New Roman" w:hAnsi="Times New Roman" w:cs="Times New Roman"/>
          <w:sz w:val="24"/>
          <w:szCs w:val="24"/>
        </w:rPr>
        <w:t>L</w:t>
      </w:r>
      <w:r w:rsidRPr="00664A64">
        <w:rPr>
          <w:rFonts w:ascii="Times New Roman" w:hAnsi="Times New Roman" w:cs="Times New Roman"/>
          <w:sz w:val="24"/>
          <w:szCs w:val="24"/>
        </w:rPr>
        <w:t xml:space="preserve">aw and </w:t>
      </w:r>
      <w:r w:rsidR="0013178E">
        <w:rPr>
          <w:rFonts w:ascii="Times New Roman" w:hAnsi="Times New Roman" w:cs="Times New Roman"/>
          <w:sz w:val="24"/>
          <w:szCs w:val="24"/>
        </w:rPr>
        <w:t>C</w:t>
      </w:r>
      <w:r w:rsidRPr="00664A64">
        <w:rPr>
          <w:rFonts w:ascii="Times New Roman" w:hAnsi="Times New Roman" w:cs="Times New Roman"/>
          <w:sz w:val="24"/>
          <w:szCs w:val="24"/>
        </w:rPr>
        <w:t xml:space="preserve">orrection </w:t>
      </w:r>
      <w:r w:rsidR="0013178E">
        <w:rPr>
          <w:rFonts w:ascii="Times New Roman" w:hAnsi="Times New Roman" w:cs="Times New Roman"/>
          <w:sz w:val="24"/>
          <w:szCs w:val="24"/>
        </w:rPr>
        <w:t>L</w:t>
      </w:r>
      <w:r w:rsidRPr="00664A64">
        <w:rPr>
          <w:rFonts w:ascii="Times New Roman" w:hAnsi="Times New Roman" w:cs="Times New Roman"/>
          <w:sz w:val="24"/>
          <w:szCs w:val="24"/>
        </w:rPr>
        <w:t>aw to abolish slavery, involuntary servitude, and forced labor for incarcerated individuals; and</w:t>
      </w:r>
    </w:p>
    <w:p w14:paraId="56AB862A" w14:textId="5B322ACC" w:rsidR="00664A64" w:rsidRPr="00664A64" w:rsidRDefault="00664A64" w:rsidP="003C718E">
      <w:pPr>
        <w:spacing w:after="0" w:line="480" w:lineRule="auto"/>
        <w:ind w:firstLine="720"/>
        <w:jc w:val="both"/>
        <w:rPr>
          <w:rFonts w:ascii="Times New Roman" w:hAnsi="Times New Roman" w:cs="Times New Roman"/>
          <w:sz w:val="24"/>
          <w:szCs w:val="24"/>
        </w:rPr>
      </w:pPr>
      <w:r w:rsidRPr="00664A64">
        <w:rPr>
          <w:rFonts w:ascii="Times New Roman" w:hAnsi="Times New Roman" w:cs="Times New Roman"/>
          <w:sz w:val="24"/>
          <w:szCs w:val="24"/>
        </w:rPr>
        <w:t>Whereas, Th</w:t>
      </w:r>
      <w:r w:rsidR="002D6757">
        <w:rPr>
          <w:rFonts w:ascii="Times New Roman" w:hAnsi="Times New Roman" w:cs="Times New Roman"/>
          <w:sz w:val="24"/>
          <w:szCs w:val="24"/>
        </w:rPr>
        <w:t>is</w:t>
      </w:r>
      <w:r w:rsidRPr="00664A64">
        <w:rPr>
          <w:rFonts w:ascii="Times New Roman" w:hAnsi="Times New Roman" w:cs="Times New Roman"/>
          <w:sz w:val="24"/>
          <w:szCs w:val="24"/>
        </w:rPr>
        <w:t xml:space="preserve"> legislation would prohibit labor that is compelled through force, threat of force, or adverse action, including the misuse of institutional rules and disciplinary processes to compel work; and</w:t>
      </w:r>
    </w:p>
    <w:p w14:paraId="0D46CF21" w14:textId="77777777" w:rsidR="00664A64" w:rsidRPr="00664A64" w:rsidRDefault="00664A64" w:rsidP="003C718E">
      <w:pPr>
        <w:spacing w:after="0" w:line="480" w:lineRule="auto"/>
        <w:ind w:firstLine="720"/>
        <w:jc w:val="both"/>
        <w:rPr>
          <w:rFonts w:ascii="Times New Roman" w:hAnsi="Times New Roman" w:cs="Times New Roman"/>
          <w:sz w:val="24"/>
          <w:szCs w:val="24"/>
        </w:rPr>
      </w:pPr>
      <w:r w:rsidRPr="00664A64">
        <w:rPr>
          <w:rFonts w:ascii="Times New Roman" w:hAnsi="Times New Roman" w:cs="Times New Roman"/>
          <w:sz w:val="24"/>
          <w:szCs w:val="24"/>
        </w:rPr>
        <w:t>Whereas, Establishing that all labor performed in correctional facilities must be voluntary would align New York State with evolving standards of human rights, fairness, and dignity; and</w:t>
      </w:r>
    </w:p>
    <w:p w14:paraId="6AB15ED6" w14:textId="3DFBC5BB" w:rsidR="004A6C4C" w:rsidRPr="00992F2D" w:rsidRDefault="00664A64" w:rsidP="003C718E">
      <w:pPr>
        <w:spacing w:after="0" w:line="480" w:lineRule="auto"/>
        <w:ind w:firstLine="720"/>
        <w:jc w:val="both"/>
        <w:rPr>
          <w:rFonts w:ascii="Times New Roman" w:eastAsia="Calibri" w:hAnsi="Times New Roman" w:cs="Times New Roman"/>
          <w:bCs/>
          <w:sz w:val="24"/>
          <w:szCs w:val="24"/>
        </w:rPr>
      </w:pPr>
      <w:r w:rsidRPr="00664A64">
        <w:rPr>
          <w:rFonts w:ascii="Times New Roman" w:hAnsi="Times New Roman" w:cs="Times New Roman"/>
          <w:sz w:val="24"/>
          <w:szCs w:val="24"/>
        </w:rPr>
        <w:t>Whereas, Ending involuntary servitude in correctional settings would mark a significant step toward addressing longstanding inequities and modernizing New York’s legal framework; now, therefore, be it</w:t>
      </w:r>
      <w:r w:rsidR="004A6C4C" w:rsidRPr="004A6C4C">
        <w:rPr>
          <w:rFonts w:ascii="Times New Roman" w:eastAsia="Calibri" w:hAnsi="Times New Roman" w:cs="Times New Roman"/>
          <w:sz w:val="24"/>
          <w:szCs w:val="24"/>
        </w:rPr>
        <w:t xml:space="preserve"> </w:t>
      </w:r>
    </w:p>
    <w:p w14:paraId="76970E21" w14:textId="0BF3167B" w:rsidR="75F9A39C" w:rsidRPr="002D6757" w:rsidRDefault="75F9A39C" w:rsidP="003C718E">
      <w:pPr>
        <w:spacing w:after="0" w:line="480" w:lineRule="auto"/>
        <w:ind w:firstLine="720"/>
        <w:jc w:val="both"/>
        <w:rPr>
          <w:rFonts w:ascii="Times New Roman" w:eastAsia="Calibri" w:hAnsi="Times New Roman" w:cs="Times New Roman"/>
          <w:sz w:val="24"/>
          <w:szCs w:val="24"/>
        </w:rPr>
      </w:pPr>
      <w:r w:rsidRPr="5AFB2B8C">
        <w:rPr>
          <w:rFonts w:ascii="Times New Roman" w:eastAsia="Calibri" w:hAnsi="Times New Roman" w:cs="Times New Roman"/>
          <w:sz w:val="24"/>
          <w:szCs w:val="24"/>
        </w:rPr>
        <w:t xml:space="preserve">Resolved, That the Council of the City of New York calls on the New the New York State Legislature to pass, and the Governor to sign, </w:t>
      </w:r>
      <w:r w:rsidR="00627449" w:rsidRPr="00627449">
        <w:rPr>
          <w:rFonts w:ascii="Times New Roman" w:eastAsia="Calibri" w:hAnsi="Times New Roman" w:cs="Times New Roman"/>
          <w:bCs/>
          <w:sz w:val="24"/>
          <w:szCs w:val="24"/>
        </w:rPr>
        <w:t>S</w:t>
      </w:r>
      <w:r w:rsidR="0013178E">
        <w:rPr>
          <w:rFonts w:ascii="Times New Roman" w:eastAsia="Calibri" w:hAnsi="Times New Roman" w:cs="Times New Roman"/>
          <w:bCs/>
          <w:sz w:val="24"/>
          <w:szCs w:val="24"/>
        </w:rPr>
        <w:t>.</w:t>
      </w:r>
      <w:r w:rsidR="00627449" w:rsidRPr="00627449">
        <w:rPr>
          <w:rFonts w:ascii="Times New Roman" w:eastAsia="Calibri" w:hAnsi="Times New Roman" w:cs="Times New Roman"/>
          <w:bCs/>
          <w:sz w:val="24"/>
          <w:szCs w:val="24"/>
        </w:rPr>
        <w:t>7282/A</w:t>
      </w:r>
      <w:r w:rsidR="0013178E">
        <w:rPr>
          <w:rFonts w:ascii="Times New Roman" w:eastAsia="Calibri" w:hAnsi="Times New Roman" w:cs="Times New Roman"/>
          <w:bCs/>
          <w:sz w:val="24"/>
          <w:szCs w:val="24"/>
        </w:rPr>
        <w:t>.</w:t>
      </w:r>
      <w:r w:rsidR="00627449" w:rsidRPr="00627449">
        <w:rPr>
          <w:rFonts w:ascii="Times New Roman" w:eastAsia="Calibri" w:hAnsi="Times New Roman" w:cs="Times New Roman"/>
          <w:bCs/>
          <w:sz w:val="24"/>
          <w:szCs w:val="24"/>
        </w:rPr>
        <w:t>7873</w:t>
      </w:r>
      <w:r w:rsidR="0013178E">
        <w:rPr>
          <w:rFonts w:ascii="Times New Roman" w:eastAsia="Calibri" w:hAnsi="Times New Roman" w:cs="Times New Roman"/>
          <w:bCs/>
          <w:sz w:val="24"/>
          <w:szCs w:val="24"/>
        </w:rPr>
        <w:t>,</w:t>
      </w:r>
      <w:r w:rsidR="00627449" w:rsidRPr="00627449">
        <w:rPr>
          <w:rFonts w:ascii="Times New Roman" w:eastAsia="Calibri" w:hAnsi="Times New Roman" w:cs="Times New Roman"/>
          <w:bCs/>
          <w:sz w:val="24"/>
          <w:szCs w:val="24"/>
        </w:rPr>
        <w:t xml:space="preserve"> also known as the No Slavery in New York Act</w:t>
      </w:r>
      <w:r w:rsidR="00627449" w:rsidRPr="00627449">
        <w:rPr>
          <w:rFonts w:ascii="Times New Roman" w:eastAsia="Calibri" w:hAnsi="Times New Roman" w:cs="Times New Roman"/>
          <w:sz w:val="24"/>
          <w:szCs w:val="24"/>
        </w:rPr>
        <w:t xml:space="preserve">, in relation to ending involuntary servitude in state and local correctional facilities in New York </w:t>
      </w:r>
      <w:r w:rsidR="00627449">
        <w:rPr>
          <w:rFonts w:ascii="Times New Roman" w:eastAsia="Calibri" w:hAnsi="Times New Roman" w:cs="Times New Roman"/>
          <w:sz w:val="24"/>
          <w:szCs w:val="24"/>
        </w:rPr>
        <w:t>S</w:t>
      </w:r>
      <w:r w:rsidR="00627449" w:rsidRPr="00627449">
        <w:rPr>
          <w:rFonts w:ascii="Times New Roman" w:eastAsia="Calibri" w:hAnsi="Times New Roman" w:cs="Times New Roman"/>
          <w:sz w:val="24"/>
          <w:szCs w:val="24"/>
        </w:rPr>
        <w:t>tate</w:t>
      </w:r>
      <w:r w:rsidRPr="5AFB2B8C">
        <w:rPr>
          <w:rFonts w:ascii="Times New Roman" w:eastAsia="Calibri" w:hAnsi="Times New Roman" w:cs="Times New Roman"/>
          <w:sz w:val="24"/>
          <w:szCs w:val="24"/>
        </w:rPr>
        <w:t>.</w:t>
      </w:r>
    </w:p>
    <w:p w14:paraId="62D50F4E" w14:textId="60EFC40C" w:rsidR="004A6C4C" w:rsidRPr="003743DA" w:rsidRDefault="004A6C4C" w:rsidP="004A6C4C">
      <w:pPr>
        <w:spacing w:after="0" w:line="240" w:lineRule="auto"/>
        <w:rPr>
          <w:rFonts w:ascii="Times New Roman" w:eastAsia="Calibri" w:hAnsi="Times New Roman" w:cs="Times New Roman"/>
          <w:sz w:val="20"/>
          <w:szCs w:val="20"/>
        </w:rPr>
      </w:pPr>
      <w:r w:rsidRPr="003743DA">
        <w:rPr>
          <w:rFonts w:ascii="Times New Roman" w:eastAsia="Calibri" w:hAnsi="Times New Roman" w:cs="Times New Roman"/>
          <w:sz w:val="20"/>
          <w:szCs w:val="20"/>
        </w:rPr>
        <w:t>CMB</w:t>
      </w:r>
    </w:p>
    <w:p w14:paraId="260B2DCE" w14:textId="51093374" w:rsidR="004A6C4C" w:rsidRPr="003743DA" w:rsidRDefault="00992F2D" w:rsidP="004A6C4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LS</w:t>
      </w:r>
      <w:r w:rsidR="004A6C4C" w:rsidRPr="003743DA">
        <w:rPr>
          <w:rFonts w:ascii="Times New Roman" w:eastAsia="Calibri" w:hAnsi="Times New Roman" w:cs="Times New Roman"/>
          <w:sz w:val="20"/>
          <w:szCs w:val="20"/>
        </w:rPr>
        <w:t>R#</w:t>
      </w:r>
      <w:r w:rsidR="00EC3ED1">
        <w:rPr>
          <w:rFonts w:ascii="Times New Roman" w:eastAsia="Calibri" w:hAnsi="Times New Roman" w:cs="Times New Roman"/>
          <w:sz w:val="20"/>
          <w:szCs w:val="20"/>
        </w:rPr>
        <w:t>22139</w:t>
      </w:r>
    </w:p>
    <w:p w14:paraId="6A05A809" w14:textId="6010AFB4" w:rsidR="00534F0C" w:rsidRPr="003C718E" w:rsidRDefault="003C718E" w:rsidP="002D6757">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3/20/26</w:t>
      </w:r>
    </w:p>
    <w:sectPr w:rsidR="00534F0C" w:rsidRPr="003C71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90E"/>
    <w:rsid w:val="00013D1B"/>
    <w:rsid w:val="0003129A"/>
    <w:rsid w:val="000711FE"/>
    <w:rsid w:val="00112429"/>
    <w:rsid w:val="0013178E"/>
    <w:rsid w:val="001504DC"/>
    <w:rsid w:val="00153919"/>
    <w:rsid w:val="00187928"/>
    <w:rsid w:val="00293326"/>
    <w:rsid w:val="002B02EC"/>
    <w:rsid w:val="002D6757"/>
    <w:rsid w:val="002F6D75"/>
    <w:rsid w:val="00301009"/>
    <w:rsid w:val="003743DA"/>
    <w:rsid w:val="00392052"/>
    <w:rsid w:val="003C718E"/>
    <w:rsid w:val="003D59D7"/>
    <w:rsid w:val="003D7515"/>
    <w:rsid w:val="0041549C"/>
    <w:rsid w:val="004701CD"/>
    <w:rsid w:val="004A07F0"/>
    <w:rsid w:val="004A6C4C"/>
    <w:rsid w:val="00505E40"/>
    <w:rsid w:val="00512E10"/>
    <w:rsid w:val="005314C9"/>
    <w:rsid w:val="00534F0C"/>
    <w:rsid w:val="005360B8"/>
    <w:rsid w:val="005605B7"/>
    <w:rsid w:val="005C12C1"/>
    <w:rsid w:val="0061405A"/>
    <w:rsid w:val="006145DE"/>
    <w:rsid w:val="00617CB0"/>
    <w:rsid w:val="00627449"/>
    <w:rsid w:val="00656F93"/>
    <w:rsid w:val="00664A64"/>
    <w:rsid w:val="006728BC"/>
    <w:rsid w:val="00696CB9"/>
    <w:rsid w:val="006A753B"/>
    <w:rsid w:val="009350E8"/>
    <w:rsid w:val="00943F33"/>
    <w:rsid w:val="00950EA7"/>
    <w:rsid w:val="00992448"/>
    <w:rsid w:val="00992F2D"/>
    <w:rsid w:val="009C5C71"/>
    <w:rsid w:val="009D79BA"/>
    <w:rsid w:val="009E0D0B"/>
    <w:rsid w:val="009E1CD8"/>
    <w:rsid w:val="00A04C60"/>
    <w:rsid w:val="00A36CA9"/>
    <w:rsid w:val="00AA548D"/>
    <w:rsid w:val="00AD71FD"/>
    <w:rsid w:val="00B119FE"/>
    <w:rsid w:val="00B36928"/>
    <w:rsid w:val="00BC5A40"/>
    <w:rsid w:val="00BF688D"/>
    <w:rsid w:val="00C03AA8"/>
    <w:rsid w:val="00C82807"/>
    <w:rsid w:val="00CE52B6"/>
    <w:rsid w:val="00D56C24"/>
    <w:rsid w:val="00DA383B"/>
    <w:rsid w:val="00EA1163"/>
    <w:rsid w:val="00EA790E"/>
    <w:rsid w:val="00EC3ED1"/>
    <w:rsid w:val="00F25B72"/>
    <w:rsid w:val="00F55360"/>
    <w:rsid w:val="00F9359B"/>
    <w:rsid w:val="00FB16EE"/>
    <w:rsid w:val="00FF7E51"/>
    <w:rsid w:val="1363436D"/>
    <w:rsid w:val="3AE612A7"/>
    <w:rsid w:val="5AFB2B8C"/>
    <w:rsid w:val="75F9A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615A5"/>
  <w15:chartTrackingRefBased/>
  <w15:docId w15:val="{4251BC71-F300-4893-8DDD-B57627324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5C71"/>
    <w:rPr>
      <w:rFonts w:ascii="Times New Roman" w:hAnsi="Times New Roman" w:cs="Times New Roman"/>
      <w:sz w:val="24"/>
      <w:szCs w:val="24"/>
    </w:rPr>
  </w:style>
  <w:style w:type="paragraph" w:styleId="Revision">
    <w:name w:val="Revision"/>
    <w:hidden/>
    <w:uiPriority w:val="99"/>
    <w:semiHidden/>
    <w:rsid w:val="001317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3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Jeffries, Jillian</cp:lastModifiedBy>
  <cp:revision>4</cp:revision>
  <dcterms:created xsi:type="dcterms:W3CDTF">2026-03-20T19:07:00Z</dcterms:created>
  <dcterms:modified xsi:type="dcterms:W3CDTF">2026-03-25T19:54:00Z</dcterms:modified>
</cp:coreProperties>
</file>