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51768" w14:textId="6F111EFB" w:rsidR="004A1BF7" w:rsidRDefault="00602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Res. No.</w:t>
      </w:r>
      <w:r w:rsidR="00A961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4FB771" w14:textId="77777777" w:rsidR="004A1BF7" w:rsidRDefault="004A1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9E7259" w14:textId="77777777" w:rsidR="006F5449" w:rsidRPr="006F5449" w:rsidRDefault="006F5449" w:rsidP="00A71496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6F5449">
        <w:rPr>
          <w:rFonts w:ascii="Times New Roman" w:eastAsia="Times New Roman" w:hAnsi="Times New Roman" w:cs="Times New Roman"/>
          <w:vanish/>
          <w:sz w:val="24"/>
          <w:szCs w:val="24"/>
        </w:rPr>
        <w:t>..Title</w:t>
      </w:r>
    </w:p>
    <w:p w14:paraId="433D288B" w14:textId="580A8B90" w:rsidR="004A1BF7" w:rsidRDefault="00C51EFB" w:rsidP="00A714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Resolution calling on </w:t>
      </w:r>
      <w:r w:rsidR="00E20D91" w:rsidRPr="00E20D9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Congress to pass, and the President to sign, </w:t>
      </w:r>
      <w:r w:rsidR="009014AA" w:rsidRPr="009014AA">
        <w:rPr>
          <w:rFonts w:ascii="Times New Roman" w:eastAsia="Times New Roman" w:hAnsi="Times New Roman" w:cs="Times New Roman"/>
          <w:color w:val="212529"/>
          <w:sz w:val="24"/>
          <w:szCs w:val="24"/>
        </w:rPr>
        <w:t>S.</w:t>
      </w:r>
      <w:r w:rsidR="00CB7981">
        <w:rPr>
          <w:rFonts w:ascii="Times New Roman" w:eastAsia="Times New Roman" w:hAnsi="Times New Roman" w:cs="Times New Roman"/>
          <w:color w:val="212529"/>
          <w:sz w:val="24"/>
          <w:szCs w:val="24"/>
        </w:rPr>
        <w:t>1202</w:t>
      </w:r>
      <w:r w:rsidR="009014AA" w:rsidRPr="009014AA">
        <w:rPr>
          <w:rFonts w:ascii="Times New Roman" w:eastAsia="Times New Roman" w:hAnsi="Times New Roman" w:cs="Times New Roman"/>
          <w:color w:val="212529"/>
          <w:sz w:val="24"/>
          <w:szCs w:val="24"/>
        </w:rPr>
        <w:t>/H.R.</w:t>
      </w:r>
      <w:r w:rsidR="00CB7981">
        <w:rPr>
          <w:rFonts w:ascii="Times New Roman" w:eastAsia="Times New Roman" w:hAnsi="Times New Roman" w:cs="Times New Roman"/>
          <w:color w:val="212529"/>
          <w:sz w:val="24"/>
          <w:szCs w:val="24"/>
        </w:rPr>
        <w:t>2512</w:t>
      </w:r>
      <w:r w:rsidR="009014AA" w:rsidRPr="009014AA">
        <w:rPr>
          <w:rFonts w:ascii="Times New Roman" w:eastAsia="Times New Roman" w:hAnsi="Times New Roman" w:cs="Times New Roman"/>
          <w:color w:val="212529"/>
          <w:sz w:val="24"/>
          <w:szCs w:val="24"/>
        </w:rPr>
        <w:t>, the “Hot Foods Act of 202</w:t>
      </w:r>
      <w:r w:rsidR="00CB7981">
        <w:rPr>
          <w:rFonts w:ascii="Times New Roman" w:eastAsia="Times New Roman" w:hAnsi="Times New Roman" w:cs="Times New Roman"/>
          <w:color w:val="212529"/>
          <w:sz w:val="24"/>
          <w:szCs w:val="24"/>
        </w:rPr>
        <w:t>5</w:t>
      </w:r>
      <w:r w:rsidR="009014AA" w:rsidRPr="009014AA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,” to permit Supplemental Nutrition Assistance Program benefits to be used to </w:t>
      </w:r>
      <w:r w:rsidR="00D40B6F">
        <w:rPr>
          <w:rFonts w:ascii="Times New Roman" w:hAnsi="Times New Roman" w:cs="Times New Roman"/>
          <w:sz w:val="24"/>
          <w:szCs w:val="24"/>
        </w:rPr>
        <w:t>purchase hot foods or hot food products ready for immediate consumption</w:t>
      </w:r>
      <w:r w:rsidR="00D40B6F" w:rsidRPr="009014AA" w:rsidDel="00D40B6F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</w:p>
    <w:p w14:paraId="7B40D872" w14:textId="597B3402" w:rsidR="006F5449" w:rsidRPr="006F5449" w:rsidRDefault="006F5449" w:rsidP="00A71496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212529"/>
          <w:sz w:val="24"/>
          <w:szCs w:val="24"/>
        </w:rPr>
      </w:pPr>
      <w:r w:rsidRPr="006F5449">
        <w:rPr>
          <w:rFonts w:ascii="Times New Roman" w:eastAsia="Times New Roman" w:hAnsi="Times New Roman" w:cs="Times New Roman"/>
          <w:vanish/>
          <w:color w:val="212529"/>
          <w:sz w:val="24"/>
          <w:szCs w:val="24"/>
        </w:rPr>
        <w:t>..Body</w:t>
      </w:r>
    </w:p>
    <w:p w14:paraId="1C4922B5" w14:textId="77777777" w:rsidR="004A1BF7" w:rsidRDefault="004A1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DBFE5B" w14:textId="12D44D94" w:rsidR="0091533D" w:rsidRDefault="0091533D" w:rsidP="0091533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Council Member Schulman</w:t>
      </w:r>
    </w:p>
    <w:p w14:paraId="537F18C0" w14:textId="0032508D" w:rsidR="00C11A76" w:rsidRDefault="00C11A76" w:rsidP="00AA736F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1A76"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 w:rsidRPr="00C11A76">
        <w:rPr>
          <w:rFonts w:ascii="Times New Roman" w:hAnsi="Times New Roman" w:cs="Times New Roman"/>
          <w:sz w:val="24"/>
          <w:szCs w:val="24"/>
        </w:rPr>
        <w:t xml:space="preserve"> The </w:t>
      </w:r>
      <w:r w:rsidR="00A30040" w:rsidRPr="00C11A76">
        <w:rPr>
          <w:rFonts w:ascii="Times New Roman" w:hAnsi="Times New Roman" w:cs="Times New Roman"/>
          <w:sz w:val="24"/>
          <w:szCs w:val="24"/>
        </w:rPr>
        <w:t>U</w:t>
      </w:r>
      <w:r w:rsidR="00C561FA">
        <w:rPr>
          <w:rFonts w:ascii="Times New Roman" w:hAnsi="Times New Roman" w:cs="Times New Roman"/>
          <w:sz w:val="24"/>
          <w:szCs w:val="24"/>
        </w:rPr>
        <w:t xml:space="preserve">nited </w:t>
      </w:r>
      <w:r w:rsidR="00A30040" w:rsidRPr="00C11A76">
        <w:rPr>
          <w:rFonts w:ascii="Times New Roman" w:hAnsi="Times New Roman" w:cs="Times New Roman"/>
          <w:sz w:val="24"/>
          <w:szCs w:val="24"/>
        </w:rPr>
        <w:t>S</w:t>
      </w:r>
      <w:r w:rsidR="00C561FA">
        <w:rPr>
          <w:rFonts w:ascii="Times New Roman" w:hAnsi="Times New Roman" w:cs="Times New Roman"/>
          <w:sz w:val="24"/>
          <w:szCs w:val="24"/>
        </w:rPr>
        <w:t>tates (U.S.)</w:t>
      </w:r>
      <w:r w:rsidR="00A30040" w:rsidRPr="00C11A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Department of Agriculture</w:t>
      </w:r>
      <w:r w:rsidR="00637DA1">
        <w:rPr>
          <w:rFonts w:ascii="Times New Roman" w:hAnsi="Times New Roman" w:cs="Times New Roman"/>
          <w:sz w:val="24"/>
          <w:szCs w:val="24"/>
        </w:rPr>
        <w:t xml:space="preserve"> (USDA)</w:t>
      </w:r>
      <w:r w:rsidR="00F14F01">
        <w:rPr>
          <w:rFonts w:ascii="Times New Roman" w:hAnsi="Times New Roman" w:cs="Times New Roman"/>
          <w:sz w:val="24"/>
          <w:szCs w:val="24"/>
        </w:rPr>
        <w:t xml:space="preserve"> defines food insecurity as a</w:t>
      </w:r>
      <w:r w:rsidRPr="00C11A76">
        <w:rPr>
          <w:rFonts w:ascii="Times New Roman" w:hAnsi="Times New Roman" w:cs="Times New Roman"/>
          <w:sz w:val="24"/>
          <w:szCs w:val="24"/>
        </w:rPr>
        <w:t xml:space="preserve"> limited or uncertain availability of nutrition</w:t>
      </w:r>
      <w:r>
        <w:rPr>
          <w:rFonts w:ascii="Times New Roman" w:hAnsi="Times New Roman" w:cs="Times New Roman"/>
          <w:sz w:val="24"/>
          <w:szCs w:val="24"/>
        </w:rPr>
        <w:t>ally adequate and safe food</w:t>
      </w:r>
      <w:r w:rsidR="00F14F01">
        <w:rPr>
          <w:rFonts w:ascii="Times New Roman" w:hAnsi="Times New Roman" w:cs="Times New Roman"/>
          <w:sz w:val="24"/>
          <w:szCs w:val="24"/>
        </w:rPr>
        <w:t xml:space="preserve"> necessary </w:t>
      </w:r>
      <w:r w:rsidR="00F14F01" w:rsidRPr="00F14F01">
        <w:rPr>
          <w:rFonts w:ascii="Times New Roman" w:hAnsi="Times New Roman" w:cs="Times New Roman"/>
          <w:sz w:val="24"/>
          <w:szCs w:val="24"/>
        </w:rPr>
        <w:t>for an active, healthy life for all household members</w:t>
      </w:r>
      <w:r w:rsidRPr="00C11A76">
        <w:rPr>
          <w:rFonts w:ascii="Times New Roman" w:hAnsi="Times New Roman" w:cs="Times New Roman"/>
          <w:sz w:val="24"/>
          <w:szCs w:val="24"/>
        </w:rPr>
        <w:t>; and</w:t>
      </w:r>
    </w:p>
    <w:p w14:paraId="01A0CC04" w14:textId="018CE243" w:rsidR="00E12A8D" w:rsidRDefault="002B4FD2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Furthermore, the USDA defines very low food security a</w:t>
      </w:r>
      <w:r w:rsidRPr="002B4FD2">
        <w:rPr>
          <w:rFonts w:ascii="Times New Roman" w:hAnsi="Times New Roman" w:cs="Times New Roman"/>
          <w:sz w:val="24"/>
          <w:szCs w:val="24"/>
        </w:rPr>
        <w:t>s the more severe range of food insecurity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B4FD2">
        <w:rPr>
          <w:rFonts w:ascii="Times New Roman" w:hAnsi="Times New Roman" w:cs="Times New Roman"/>
          <w:sz w:val="24"/>
          <w:szCs w:val="24"/>
        </w:rPr>
        <w:t xml:space="preserve"> where one or more </w:t>
      </w:r>
      <w:r>
        <w:rPr>
          <w:rFonts w:ascii="Times New Roman" w:hAnsi="Times New Roman" w:cs="Times New Roman"/>
          <w:sz w:val="24"/>
          <w:szCs w:val="24"/>
        </w:rPr>
        <w:t>household members experience</w:t>
      </w:r>
      <w:r w:rsidR="009C150E">
        <w:rPr>
          <w:rFonts w:ascii="Times New Roman" w:hAnsi="Times New Roman" w:cs="Times New Roman"/>
          <w:sz w:val="24"/>
          <w:szCs w:val="24"/>
        </w:rPr>
        <w:t>(s)</w:t>
      </w:r>
      <w:r w:rsidRPr="002B4FD2">
        <w:rPr>
          <w:rFonts w:ascii="Times New Roman" w:hAnsi="Times New Roman" w:cs="Times New Roman"/>
          <w:sz w:val="24"/>
          <w:szCs w:val="24"/>
        </w:rPr>
        <w:t xml:space="preserve"> reduced food intake and disrupted eating patterns at times during the year </w:t>
      </w:r>
      <w:r>
        <w:rPr>
          <w:rFonts w:ascii="Times New Roman" w:hAnsi="Times New Roman" w:cs="Times New Roman"/>
          <w:sz w:val="24"/>
          <w:szCs w:val="24"/>
        </w:rPr>
        <w:t xml:space="preserve">due to </w:t>
      </w:r>
      <w:r w:rsidR="00080BF0">
        <w:rPr>
          <w:rFonts w:ascii="Times New Roman" w:hAnsi="Times New Roman" w:cs="Times New Roman"/>
          <w:sz w:val="24"/>
          <w:szCs w:val="24"/>
        </w:rPr>
        <w:t>inadequate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FD2">
        <w:rPr>
          <w:rFonts w:ascii="Times New Roman" w:hAnsi="Times New Roman" w:cs="Times New Roman"/>
          <w:sz w:val="24"/>
          <w:szCs w:val="24"/>
        </w:rPr>
        <w:t>resources for obtaining food</w:t>
      </w:r>
      <w:r>
        <w:rPr>
          <w:rFonts w:ascii="Times New Roman" w:hAnsi="Times New Roman" w:cs="Times New Roman"/>
          <w:sz w:val="24"/>
          <w:szCs w:val="24"/>
        </w:rPr>
        <w:t>; and</w:t>
      </w:r>
    </w:p>
    <w:p w14:paraId="3137D492" w14:textId="07A57352" w:rsidR="00F14F01" w:rsidRDefault="00637DA1" w:rsidP="00AA736F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proofErr w:type="gramStart"/>
      <w:r w:rsidR="00F14F01">
        <w:rPr>
          <w:rFonts w:ascii="Times New Roman" w:hAnsi="Times New Roman" w:cs="Times New Roman"/>
          <w:sz w:val="24"/>
          <w:szCs w:val="24"/>
        </w:rPr>
        <w:t>According</w:t>
      </w:r>
      <w:proofErr w:type="gramEnd"/>
      <w:r w:rsidR="00F14F01">
        <w:rPr>
          <w:rFonts w:ascii="Times New Roman" w:hAnsi="Times New Roman" w:cs="Times New Roman"/>
          <w:sz w:val="24"/>
          <w:szCs w:val="24"/>
        </w:rPr>
        <w:t xml:space="preserve"> to </w:t>
      </w:r>
      <w:r w:rsidR="008023A4">
        <w:rPr>
          <w:rFonts w:ascii="Times New Roman" w:hAnsi="Times New Roman" w:cs="Times New Roman"/>
          <w:sz w:val="24"/>
          <w:szCs w:val="24"/>
        </w:rPr>
        <w:t xml:space="preserve">2025 </w:t>
      </w:r>
      <w:r w:rsidR="00CB7981">
        <w:rPr>
          <w:rFonts w:ascii="Times New Roman" w:hAnsi="Times New Roman" w:cs="Times New Roman"/>
          <w:sz w:val="24"/>
          <w:szCs w:val="24"/>
        </w:rPr>
        <w:t>reporting from the</w:t>
      </w:r>
      <w:r w:rsidR="00F14F01">
        <w:rPr>
          <w:rFonts w:ascii="Times New Roman" w:hAnsi="Times New Roman" w:cs="Times New Roman"/>
          <w:sz w:val="24"/>
          <w:szCs w:val="24"/>
        </w:rPr>
        <w:t xml:space="preserve"> USDA, </w:t>
      </w:r>
      <w:r w:rsidR="00F14F01" w:rsidRPr="00F14F01">
        <w:rPr>
          <w:rFonts w:ascii="Times New Roman" w:hAnsi="Times New Roman" w:cs="Times New Roman"/>
          <w:sz w:val="24"/>
          <w:szCs w:val="24"/>
        </w:rPr>
        <w:t>1</w:t>
      </w:r>
      <w:r w:rsidR="00CB7981">
        <w:rPr>
          <w:rFonts w:ascii="Times New Roman" w:hAnsi="Times New Roman" w:cs="Times New Roman"/>
          <w:sz w:val="24"/>
          <w:szCs w:val="24"/>
        </w:rPr>
        <w:t>3</w:t>
      </w:r>
      <w:r w:rsidR="00F14F01" w:rsidRPr="00F14F01">
        <w:rPr>
          <w:rFonts w:ascii="Times New Roman" w:hAnsi="Times New Roman" w:cs="Times New Roman"/>
          <w:sz w:val="24"/>
          <w:szCs w:val="24"/>
        </w:rPr>
        <w:t>.</w:t>
      </w:r>
      <w:r w:rsidR="00CB7981">
        <w:rPr>
          <w:rFonts w:ascii="Times New Roman" w:hAnsi="Times New Roman" w:cs="Times New Roman"/>
          <w:sz w:val="24"/>
          <w:szCs w:val="24"/>
        </w:rPr>
        <w:t>7</w:t>
      </w:r>
      <w:r w:rsidR="00F14F01" w:rsidRPr="00F14F01">
        <w:rPr>
          <w:rFonts w:ascii="Times New Roman" w:hAnsi="Times New Roman" w:cs="Times New Roman"/>
          <w:sz w:val="24"/>
          <w:szCs w:val="24"/>
        </w:rPr>
        <w:t xml:space="preserve"> percent</w:t>
      </w:r>
      <w:r w:rsidR="00F14F01">
        <w:rPr>
          <w:rFonts w:ascii="Times New Roman" w:hAnsi="Times New Roman" w:cs="Times New Roman"/>
          <w:sz w:val="24"/>
          <w:szCs w:val="24"/>
        </w:rPr>
        <w:t xml:space="preserve"> </w:t>
      </w:r>
      <w:r w:rsidR="00F14F01" w:rsidRPr="00F14F01">
        <w:rPr>
          <w:rFonts w:ascii="Times New Roman" w:hAnsi="Times New Roman" w:cs="Times New Roman"/>
          <w:sz w:val="24"/>
          <w:szCs w:val="24"/>
        </w:rPr>
        <w:t>of U.S. households</w:t>
      </w:r>
      <w:r w:rsidR="00F14F01" w:rsidRPr="00F14F01">
        <w:t xml:space="preserve"> </w:t>
      </w:r>
      <w:r w:rsidR="00F14F01" w:rsidRPr="00F14F01">
        <w:rPr>
          <w:rFonts w:ascii="Times New Roman" w:hAnsi="Times New Roman" w:cs="Times New Roman"/>
          <w:sz w:val="24"/>
          <w:szCs w:val="24"/>
        </w:rPr>
        <w:t>were food insecure</w:t>
      </w:r>
      <w:r w:rsidR="00C448EC">
        <w:rPr>
          <w:rFonts w:ascii="Times New Roman" w:hAnsi="Times New Roman" w:cs="Times New Roman"/>
          <w:sz w:val="24"/>
          <w:szCs w:val="24"/>
        </w:rPr>
        <w:t xml:space="preserve">, and 5.4 percent of </w:t>
      </w:r>
      <w:r w:rsidR="00D05741">
        <w:rPr>
          <w:rFonts w:ascii="Times New Roman" w:hAnsi="Times New Roman" w:cs="Times New Roman"/>
          <w:sz w:val="24"/>
          <w:szCs w:val="24"/>
        </w:rPr>
        <w:t>U.S.</w:t>
      </w:r>
      <w:r w:rsidR="00C448EC">
        <w:rPr>
          <w:rFonts w:ascii="Times New Roman" w:hAnsi="Times New Roman" w:cs="Times New Roman"/>
          <w:sz w:val="24"/>
          <w:szCs w:val="24"/>
        </w:rPr>
        <w:t xml:space="preserve"> households had </w:t>
      </w:r>
      <w:r w:rsidR="00C448EC" w:rsidRPr="00F14F01">
        <w:rPr>
          <w:rFonts w:ascii="Times New Roman" w:hAnsi="Times New Roman" w:cs="Times New Roman"/>
          <w:sz w:val="24"/>
          <w:szCs w:val="24"/>
        </w:rPr>
        <w:t>very low food security</w:t>
      </w:r>
      <w:r w:rsidR="00C448EC">
        <w:rPr>
          <w:rFonts w:ascii="Times New Roman" w:hAnsi="Times New Roman" w:cs="Times New Roman"/>
          <w:sz w:val="24"/>
          <w:szCs w:val="24"/>
        </w:rPr>
        <w:t xml:space="preserve"> </w:t>
      </w:r>
      <w:r w:rsidR="00F14F01" w:rsidRPr="00F14F01">
        <w:rPr>
          <w:rFonts w:ascii="Times New Roman" w:hAnsi="Times New Roman" w:cs="Times New Roman"/>
          <w:sz w:val="24"/>
          <w:szCs w:val="24"/>
        </w:rPr>
        <w:t>at</w:t>
      </w:r>
      <w:r w:rsidR="00F14F01">
        <w:rPr>
          <w:rFonts w:ascii="Times New Roman" w:hAnsi="Times New Roman" w:cs="Times New Roman"/>
          <w:sz w:val="24"/>
          <w:szCs w:val="24"/>
        </w:rPr>
        <w:t xml:space="preserve"> least some time during </w:t>
      </w:r>
      <w:r w:rsidR="00CB7981">
        <w:rPr>
          <w:rFonts w:ascii="Times New Roman" w:hAnsi="Times New Roman" w:cs="Times New Roman"/>
          <w:sz w:val="24"/>
          <w:szCs w:val="24"/>
        </w:rPr>
        <w:t>2024</w:t>
      </w:r>
      <w:r w:rsidR="00F14F01">
        <w:rPr>
          <w:rFonts w:ascii="Times New Roman" w:hAnsi="Times New Roman" w:cs="Times New Roman"/>
          <w:sz w:val="24"/>
          <w:szCs w:val="24"/>
        </w:rPr>
        <w:t>; and</w:t>
      </w:r>
    </w:p>
    <w:p w14:paraId="45EF10D9" w14:textId="21697FD8" w:rsidR="007D772E" w:rsidRDefault="007D772E" w:rsidP="00AA736F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8EC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USDA </w:t>
      </w:r>
      <w:r w:rsidR="00C448EC">
        <w:rPr>
          <w:rFonts w:ascii="Times New Roman" w:hAnsi="Times New Roman" w:cs="Times New Roman"/>
          <w:sz w:val="24"/>
          <w:szCs w:val="24"/>
        </w:rPr>
        <w:t xml:space="preserve">also reported that </w:t>
      </w:r>
      <w:r w:rsidR="00CB7981">
        <w:rPr>
          <w:rFonts w:ascii="Times New Roman" w:hAnsi="Times New Roman" w:cs="Times New Roman"/>
          <w:sz w:val="24"/>
          <w:szCs w:val="24"/>
        </w:rPr>
        <w:t xml:space="preserve">18.4% of </w:t>
      </w:r>
      <w:r w:rsidR="00D05741">
        <w:rPr>
          <w:rFonts w:ascii="Times New Roman" w:hAnsi="Times New Roman" w:cs="Times New Roman"/>
          <w:sz w:val="24"/>
          <w:szCs w:val="24"/>
        </w:rPr>
        <w:t xml:space="preserve">U.S. </w:t>
      </w:r>
      <w:r w:rsidR="00CB7981">
        <w:rPr>
          <w:rFonts w:ascii="Times New Roman" w:hAnsi="Times New Roman" w:cs="Times New Roman"/>
          <w:sz w:val="24"/>
          <w:szCs w:val="24"/>
        </w:rPr>
        <w:t>households with children</w:t>
      </w:r>
      <w:r w:rsidR="00C448EC">
        <w:rPr>
          <w:rFonts w:ascii="Times New Roman" w:hAnsi="Times New Roman" w:cs="Times New Roman"/>
          <w:sz w:val="24"/>
          <w:szCs w:val="24"/>
        </w:rPr>
        <w:t xml:space="preserve"> experienced food insecurity</w:t>
      </w:r>
      <w:r w:rsidR="00CB7981">
        <w:rPr>
          <w:rFonts w:ascii="Times New Roman" w:hAnsi="Times New Roman" w:cs="Times New Roman"/>
          <w:sz w:val="24"/>
          <w:szCs w:val="24"/>
        </w:rPr>
        <w:t xml:space="preserve"> </w:t>
      </w:r>
      <w:r w:rsidRPr="007D772E">
        <w:rPr>
          <w:rFonts w:ascii="Times New Roman" w:hAnsi="Times New Roman" w:cs="Times New Roman"/>
          <w:sz w:val="24"/>
          <w:szCs w:val="24"/>
        </w:rPr>
        <w:t xml:space="preserve">at least some time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7D772E">
        <w:rPr>
          <w:rFonts w:ascii="Times New Roman" w:hAnsi="Times New Roman" w:cs="Times New Roman"/>
          <w:sz w:val="24"/>
          <w:szCs w:val="24"/>
        </w:rPr>
        <w:t xml:space="preserve"> </w:t>
      </w:r>
      <w:r w:rsidR="00CB7981" w:rsidRPr="007D772E">
        <w:rPr>
          <w:rFonts w:ascii="Times New Roman" w:hAnsi="Times New Roman" w:cs="Times New Roman"/>
          <w:sz w:val="24"/>
          <w:szCs w:val="24"/>
        </w:rPr>
        <w:t>2</w:t>
      </w:r>
      <w:r w:rsidR="00CB7981">
        <w:rPr>
          <w:rFonts w:ascii="Times New Roman" w:hAnsi="Times New Roman" w:cs="Times New Roman"/>
          <w:sz w:val="24"/>
          <w:szCs w:val="24"/>
        </w:rPr>
        <w:t>024</w:t>
      </w:r>
      <w:r>
        <w:rPr>
          <w:rFonts w:ascii="Times New Roman" w:hAnsi="Times New Roman" w:cs="Times New Roman"/>
          <w:sz w:val="24"/>
          <w:szCs w:val="24"/>
        </w:rPr>
        <w:t>; and</w:t>
      </w:r>
    </w:p>
    <w:p w14:paraId="52754012" w14:textId="27DC4B04" w:rsidR="00CB381F" w:rsidRDefault="00CB381F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Data from the USDA </w:t>
      </w:r>
      <w:r w:rsidR="00A13C32">
        <w:rPr>
          <w:rFonts w:ascii="Times New Roman" w:hAnsi="Times New Roman" w:cs="Times New Roman"/>
          <w:sz w:val="24"/>
          <w:szCs w:val="24"/>
        </w:rPr>
        <w:t xml:space="preserve">also </w:t>
      </w:r>
      <w:r>
        <w:rPr>
          <w:rFonts w:ascii="Times New Roman" w:hAnsi="Times New Roman" w:cs="Times New Roman"/>
          <w:sz w:val="24"/>
          <w:szCs w:val="24"/>
        </w:rPr>
        <w:t xml:space="preserve">reveal that </w:t>
      </w:r>
      <w:r w:rsidR="00C448EC">
        <w:rPr>
          <w:rFonts w:ascii="Times New Roman" w:hAnsi="Times New Roman" w:cs="Times New Roman"/>
          <w:sz w:val="24"/>
          <w:szCs w:val="24"/>
        </w:rPr>
        <w:t xml:space="preserve">the rates of food insecurity and very low food security among households in New York State have increased since 2020, </w:t>
      </w:r>
      <w:r w:rsidR="00775E08">
        <w:rPr>
          <w:rFonts w:ascii="Times New Roman" w:hAnsi="Times New Roman" w:cs="Times New Roman"/>
          <w:sz w:val="24"/>
          <w:szCs w:val="24"/>
        </w:rPr>
        <w:t>from 11.3 percent to 14.0 percent</w:t>
      </w:r>
      <w:r w:rsidR="00D05741">
        <w:rPr>
          <w:rFonts w:ascii="Times New Roman" w:hAnsi="Times New Roman" w:cs="Times New Roman"/>
          <w:sz w:val="24"/>
          <w:szCs w:val="24"/>
        </w:rPr>
        <w:t xml:space="preserve">, </w:t>
      </w:r>
      <w:r w:rsidR="00C448EC">
        <w:rPr>
          <w:rFonts w:ascii="Times New Roman" w:hAnsi="Times New Roman" w:cs="Times New Roman"/>
          <w:sz w:val="24"/>
          <w:szCs w:val="24"/>
        </w:rPr>
        <w:t xml:space="preserve">and </w:t>
      </w:r>
      <w:r w:rsidR="00775E08">
        <w:rPr>
          <w:rFonts w:ascii="Times New Roman" w:hAnsi="Times New Roman" w:cs="Times New Roman"/>
          <w:sz w:val="24"/>
          <w:szCs w:val="24"/>
        </w:rPr>
        <w:t xml:space="preserve">from 4.2 percent to </w:t>
      </w:r>
      <w:r w:rsidR="00D05741">
        <w:rPr>
          <w:rFonts w:ascii="Times New Roman" w:hAnsi="Times New Roman" w:cs="Times New Roman"/>
          <w:sz w:val="24"/>
          <w:szCs w:val="24"/>
        </w:rPr>
        <w:t xml:space="preserve">5.6 percent, </w:t>
      </w:r>
      <w:r w:rsidR="00C448EC">
        <w:rPr>
          <w:rFonts w:ascii="Times New Roman" w:hAnsi="Times New Roman" w:cs="Times New Roman"/>
          <w:sz w:val="24"/>
          <w:szCs w:val="24"/>
        </w:rPr>
        <w:t>respectively</w:t>
      </w:r>
      <w:r w:rsidR="00DF35DA">
        <w:rPr>
          <w:rFonts w:ascii="Times New Roman" w:hAnsi="Times New Roman" w:cs="Times New Roman"/>
          <w:sz w:val="24"/>
          <w:szCs w:val="24"/>
        </w:rPr>
        <w:t>; and</w:t>
      </w:r>
    </w:p>
    <w:p w14:paraId="1C83E8CF" w14:textId="75C01B33" w:rsidR="00A13C32" w:rsidRDefault="00A13C32" w:rsidP="00AA736F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proofErr w:type="gramStart"/>
      <w:r w:rsidR="00240329">
        <w:rPr>
          <w:rFonts w:ascii="Times New Roman" w:hAnsi="Times New Roman" w:cs="Times New Roman"/>
          <w:sz w:val="24"/>
          <w:szCs w:val="24"/>
        </w:rPr>
        <w:t>According</w:t>
      </w:r>
      <w:proofErr w:type="gramEnd"/>
      <w:r w:rsidR="00240329">
        <w:rPr>
          <w:rFonts w:ascii="Times New Roman" w:hAnsi="Times New Roman" w:cs="Times New Roman"/>
          <w:sz w:val="24"/>
          <w:szCs w:val="24"/>
        </w:rPr>
        <w:t xml:space="preserve"> to the </w:t>
      </w:r>
      <w:r w:rsidR="00F20BC9">
        <w:rPr>
          <w:rFonts w:ascii="Times New Roman" w:hAnsi="Times New Roman" w:cs="Times New Roman"/>
          <w:sz w:val="24"/>
          <w:szCs w:val="24"/>
        </w:rPr>
        <w:t xml:space="preserve">2025 </w:t>
      </w:r>
      <w:r w:rsidR="00240329">
        <w:rPr>
          <w:rFonts w:ascii="Times New Roman" w:hAnsi="Times New Roman" w:cs="Times New Roman"/>
          <w:sz w:val="24"/>
          <w:szCs w:val="24"/>
        </w:rPr>
        <w:t>Food Metrics Report by the New York City Mayor’s Office of</w:t>
      </w:r>
      <w:r w:rsidR="00F20BC9">
        <w:rPr>
          <w:rFonts w:ascii="Times New Roman" w:hAnsi="Times New Roman" w:cs="Times New Roman"/>
          <w:sz w:val="24"/>
          <w:szCs w:val="24"/>
        </w:rPr>
        <w:t xml:space="preserve"> </w:t>
      </w:r>
      <w:r w:rsidR="00240329">
        <w:rPr>
          <w:rFonts w:ascii="Times New Roman" w:hAnsi="Times New Roman" w:cs="Times New Roman"/>
          <w:sz w:val="24"/>
          <w:szCs w:val="24"/>
        </w:rPr>
        <w:t>Food Policy</w:t>
      </w:r>
      <w:r w:rsidR="00B40BBE">
        <w:rPr>
          <w:rFonts w:ascii="Times New Roman" w:hAnsi="Times New Roman" w:cs="Times New Roman"/>
          <w:sz w:val="24"/>
          <w:szCs w:val="24"/>
        </w:rPr>
        <w:t xml:space="preserve"> (MOFP)</w:t>
      </w:r>
      <w:r w:rsidR="00240329">
        <w:rPr>
          <w:rFonts w:ascii="Times New Roman" w:hAnsi="Times New Roman" w:cs="Times New Roman"/>
          <w:sz w:val="24"/>
          <w:szCs w:val="24"/>
        </w:rPr>
        <w:t>,</w:t>
      </w:r>
      <w:r w:rsidR="00E12A8D">
        <w:rPr>
          <w:rFonts w:ascii="Times New Roman" w:hAnsi="Times New Roman" w:cs="Times New Roman"/>
          <w:sz w:val="24"/>
          <w:szCs w:val="24"/>
        </w:rPr>
        <w:t xml:space="preserve"> the rat</w:t>
      </w:r>
      <w:r w:rsidR="00775E08">
        <w:rPr>
          <w:rFonts w:ascii="Times New Roman" w:hAnsi="Times New Roman" w:cs="Times New Roman"/>
          <w:sz w:val="24"/>
          <w:szCs w:val="24"/>
        </w:rPr>
        <w:t xml:space="preserve">e of food insecurity for New York City residents is even higher than the State average, with </w:t>
      </w:r>
      <w:r w:rsidR="00F20BC9">
        <w:rPr>
          <w:rFonts w:ascii="Times New Roman" w:hAnsi="Times New Roman" w:cs="Times New Roman"/>
          <w:sz w:val="24"/>
          <w:szCs w:val="24"/>
        </w:rPr>
        <w:t>16</w:t>
      </w:r>
      <w:r w:rsidR="00DA7F05">
        <w:rPr>
          <w:rFonts w:ascii="Times New Roman" w:hAnsi="Times New Roman" w:cs="Times New Roman"/>
          <w:sz w:val="24"/>
          <w:szCs w:val="24"/>
        </w:rPr>
        <w:t>.</w:t>
      </w:r>
      <w:r w:rsidR="00F20BC9">
        <w:rPr>
          <w:rFonts w:ascii="Times New Roman" w:hAnsi="Times New Roman" w:cs="Times New Roman"/>
          <w:sz w:val="24"/>
          <w:szCs w:val="24"/>
        </w:rPr>
        <w:t xml:space="preserve">8 </w:t>
      </w:r>
      <w:r w:rsidR="00DA7F05">
        <w:rPr>
          <w:rFonts w:ascii="Times New Roman" w:hAnsi="Times New Roman" w:cs="Times New Roman"/>
          <w:sz w:val="24"/>
          <w:szCs w:val="24"/>
        </w:rPr>
        <w:t xml:space="preserve">percent </w:t>
      </w:r>
      <w:r w:rsidR="00D05741">
        <w:rPr>
          <w:rFonts w:ascii="Times New Roman" w:hAnsi="Times New Roman" w:cs="Times New Roman"/>
          <w:sz w:val="24"/>
          <w:szCs w:val="24"/>
        </w:rPr>
        <w:t xml:space="preserve">of </w:t>
      </w:r>
      <w:r w:rsidR="00DA7F05">
        <w:rPr>
          <w:rFonts w:ascii="Times New Roman" w:hAnsi="Times New Roman" w:cs="Times New Roman"/>
          <w:sz w:val="24"/>
          <w:szCs w:val="24"/>
        </w:rPr>
        <w:t>residents, representing mo</w:t>
      </w:r>
      <w:r w:rsidR="009C150E">
        <w:rPr>
          <w:rFonts w:ascii="Times New Roman" w:hAnsi="Times New Roman" w:cs="Times New Roman"/>
          <w:sz w:val="24"/>
          <w:szCs w:val="24"/>
        </w:rPr>
        <w:t>re than 1.</w:t>
      </w:r>
      <w:r w:rsidR="00F20BC9">
        <w:rPr>
          <w:rFonts w:ascii="Times New Roman" w:hAnsi="Times New Roman" w:cs="Times New Roman"/>
          <w:sz w:val="24"/>
          <w:szCs w:val="24"/>
        </w:rPr>
        <w:t xml:space="preserve">4 </w:t>
      </w:r>
      <w:r w:rsidR="009C150E">
        <w:rPr>
          <w:rFonts w:ascii="Times New Roman" w:hAnsi="Times New Roman" w:cs="Times New Roman"/>
          <w:sz w:val="24"/>
          <w:szCs w:val="24"/>
        </w:rPr>
        <w:t>million people, experienc</w:t>
      </w:r>
      <w:r w:rsidR="00775E08">
        <w:rPr>
          <w:rFonts w:ascii="Times New Roman" w:hAnsi="Times New Roman" w:cs="Times New Roman"/>
          <w:sz w:val="24"/>
          <w:szCs w:val="24"/>
        </w:rPr>
        <w:t xml:space="preserve">ing </w:t>
      </w:r>
      <w:r w:rsidR="00DA7F05">
        <w:rPr>
          <w:rFonts w:ascii="Times New Roman" w:hAnsi="Times New Roman" w:cs="Times New Roman"/>
          <w:sz w:val="24"/>
          <w:szCs w:val="24"/>
        </w:rPr>
        <w:t>f</w:t>
      </w:r>
      <w:r w:rsidR="009C150E">
        <w:rPr>
          <w:rFonts w:ascii="Times New Roman" w:hAnsi="Times New Roman" w:cs="Times New Roman"/>
          <w:sz w:val="24"/>
          <w:szCs w:val="24"/>
        </w:rPr>
        <w:t>ood insecurity</w:t>
      </w:r>
      <w:r w:rsidR="00775E08">
        <w:rPr>
          <w:rFonts w:ascii="Times New Roman" w:hAnsi="Times New Roman" w:cs="Times New Roman"/>
          <w:sz w:val="24"/>
          <w:szCs w:val="24"/>
        </w:rPr>
        <w:t xml:space="preserve"> in the previous year</w:t>
      </w:r>
      <w:r w:rsidR="00DA7F05">
        <w:rPr>
          <w:rFonts w:ascii="Times New Roman" w:hAnsi="Times New Roman" w:cs="Times New Roman"/>
          <w:sz w:val="24"/>
          <w:szCs w:val="24"/>
        </w:rPr>
        <w:t>; and</w:t>
      </w:r>
    </w:p>
    <w:p w14:paraId="32BEAAD4" w14:textId="2D5B04C9" w:rsidR="00C448EC" w:rsidRDefault="00DA7F05" w:rsidP="00775E0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Whereas, </w:t>
      </w:r>
      <w:r w:rsidR="004A5BBF">
        <w:rPr>
          <w:rFonts w:ascii="Times New Roman" w:hAnsi="Times New Roman" w:cs="Times New Roman"/>
          <w:sz w:val="24"/>
          <w:szCs w:val="24"/>
        </w:rPr>
        <w:t>Per the Food Metrics Report</w:t>
      </w:r>
      <w:r w:rsidR="00E00B26">
        <w:rPr>
          <w:rFonts w:ascii="Times New Roman" w:hAnsi="Times New Roman" w:cs="Times New Roman"/>
          <w:sz w:val="24"/>
          <w:szCs w:val="24"/>
        </w:rPr>
        <w:t xml:space="preserve"> and data from Feeding America’s 2025 Map the Meal Gap report, in 2023</w:t>
      </w:r>
      <w:r w:rsidR="00E12A8D">
        <w:rPr>
          <w:rFonts w:ascii="Times New Roman" w:hAnsi="Times New Roman" w:cs="Times New Roman"/>
          <w:sz w:val="24"/>
          <w:szCs w:val="24"/>
        </w:rPr>
        <w:t>, the latest year for which this data is available,</w:t>
      </w:r>
      <w:r w:rsidR="004A5BBF">
        <w:rPr>
          <w:rFonts w:ascii="Times New Roman" w:hAnsi="Times New Roman" w:cs="Times New Roman"/>
          <w:sz w:val="24"/>
          <w:szCs w:val="24"/>
        </w:rPr>
        <w:t xml:space="preserve"> t</w:t>
      </w:r>
      <w:r w:rsidRPr="00DA7F05">
        <w:rPr>
          <w:rFonts w:ascii="Times New Roman" w:hAnsi="Times New Roman" w:cs="Times New Roman"/>
          <w:sz w:val="24"/>
          <w:szCs w:val="24"/>
        </w:rPr>
        <w:t xml:space="preserve">he Bronx had the highest rate of </w:t>
      </w:r>
      <w:r w:rsidR="00775E08">
        <w:rPr>
          <w:rFonts w:ascii="Times New Roman" w:hAnsi="Times New Roman" w:cs="Times New Roman"/>
          <w:sz w:val="24"/>
          <w:szCs w:val="24"/>
        </w:rPr>
        <w:t xml:space="preserve">food insecurity of </w:t>
      </w:r>
      <w:r w:rsidRPr="00DA7F05">
        <w:rPr>
          <w:rFonts w:ascii="Times New Roman" w:hAnsi="Times New Roman" w:cs="Times New Roman"/>
          <w:sz w:val="24"/>
          <w:szCs w:val="24"/>
        </w:rPr>
        <w:t xml:space="preserve">all five </w:t>
      </w:r>
      <w:r>
        <w:rPr>
          <w:rFonts w:ascii="Times New Roman" w:hAnsi="Times New Roman" w:cs="Times New Roman"/>
          <w:sz w:val="24"/>
          <w:szCs w:val="24"/>
        </w:rPr>
        <w:t xml:space="preserve">New York City </w:t>
      </w:r>
      <w:r w:rsidRPr="00DA7F05">
        <w:rPr>
          <w:rFonts w:ascii="Times New Roman" w:hAnsi="Times New Roman" w:cs="Times New Roman"/>
          <w:sz w:val="24"/>
          <w:szCs w:val="24"/>
        </w:rPr>
        <w:t xml:space="preserve">boroughs at </w:t>
      </w:r>
      <w:r w:rsidR="00F20BC9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0BC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percent </w:t>
      </w:r>
      <w:r w:rsidRPr="00DA7F05">
        <w:rPr>
          <w:rFonts w:ascii="Times New Roman" w:hAnsi="Times New Roman" w:cs="Times New Roman"/>
          <w:sz w:val="24"/>
          <w:szCs w:val="24"/>
        </w:rPr>
        <w:t>(</w:t>
      </w:r>
      <w:r w:rsidR="00E00B26">
        <w:rPr>
          <w:rFonts w:ascii="Times New Roman" w:hAnsi="Times New Roman" w:cs="Times New Roman"/>
          <w:sz w:val="24"/>
          <w:szCs w:val="24"/>
        </w:rPr>
        <w:t>320</w:t>
      </w:r>
      <w:r w:rsidRPr="00DA7F05">
        <w:rPr>
          <w:rFonts w:ascii="Times New Roman" w:hAnsi="Times New Roman" w:cs="Times New Roman"/>
          <w:sz w:val="24"/>
          <w:szCs w:val="24"/>
        </w:rPr>
        <w:t>,</w:t>
      </w:r>
      <w:r w:rsidR="00E00B26">
        <w:rPr>
          <w:rFonts w:ascii="Times New Roman" w:hAnsi="Times New Roman" w:cs="Times New Roman"/>
          <w:sz w:val="24"/>
          <w:szCs w:val="24"/>
        </w:rPr>
        <w:t xml:space="preserve">380 </w:t>
      </w:r>
      <w:r>
        <w:rPr>
          <w:rFonts w:ascii="Times New Roman" w:hAnsi="Times New Roman" w:cs="Times New Roman"/>
          <w:sz w:val="24"/>
          <w:szCs w:val="24"/>
        </w:rPr>
        <w:t>people</w:t>
      </w:r>
      <w:r w:rsidRPr="00DA7F0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followed by Brooklyn at</w:t>
      </w:r>
      <w:r w:rsidR="00D057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F20BC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0BC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percent</w:t>
      </w:r>
      <w:r w:rsidR="00775E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E00B26">
        <w:rPr>
          <w:rFonts w:ascii="Times New Roman" w:hAnsi="Times New Roman" w:cs="Times New Roman"/>
          <w:sz w:val="24"/>
          <w:szCs w:val="24"/>
        </w:rPr>
        <w:t>453,290</w:t>
      </w:r>
      <w:r>
        <w:rPr>
          <w:rFonts w:ascii="Times New Roman" w:hAnsi="Times New Roman" w:cs="Times New Roman"/>
          <w:sz w:val="24"/>
          <w:szCs w:val="24"/>
        </w:rPr>
        <w:t xml:space="preserve"> people), Manhattan at </w:t>
      </w:r>
      <w:r w:rsidR="00F20BC9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0BC9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percent (</w:t>
      </w:r>
      <w:r w:rsidR="00E00B26">
        <w:rPr>
          <w:rFonts w:ascii="Times New Roman" w:hAnsi="Times New Roman" w:cs="Times New Roman"/>
          <w:sz w:val="24"/>
          <w:szCs w:val="24"/>
        </w:rPr>
        <w:t>268,570</w:t>
      </w:r>
      <w:r>
        <w:rPr>
          <w:rFonts w:ascii="Times New Roman" w:hAnsi="Times New Roman" w:cs="Times New Roman"/>
          <w:sz w:val="24"/>
          <w:szCs w:val="24"/>
        </w:rPr>
        <w:t xml:space="preserve"> people), Queens at 1</w:t>
      </w:r>
      <w:r w:rsidR="00F20BC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.1 percent (</w:t>
      </w:r>
      <w:r w:rsidR="00E00B26">
        <w:rPr>
          <w:rFonts w:ascii="Times New Roman" w:hAnsi="Times New Roman" w:cs="Times New Roman"/>
          <w:sz w:val="24"/>
          <w:szCs w:val="24"/>
        </w:rPr>
        <w:t>328,760</w:t>
      </w:r>
      <w:r>
        <w:rPr>
          <w:rFonts w:ascii="Times New Roman" w:hAnsi="Times New Roman" w:cs="Times New Roman"/>
          <w:sz w:val="24"/>
          <w:szCs w:val="24"/>
        </w:rPr>
        <w:t xml:space="preserve"> people), and Staten Island at </w:t>
      </w:r>
      <w:r w:rsidR="00F20BC9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0BC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percent (</w:t>
      </w:r>
      <w:r w:rsidR="00E00B26">
        <w:rPr>
          <w:rFonts w:ascii="Times New Roman" w:hAnsi="Times New Roman" w:cs="Times New Roman"/>
          <w:sz w:val="24"/>
          <w:szCs w:val="24"/>
        </w:rPr>
        <w:t>61,370</w:t>
      </w:r>
      <w:r>
        <w:rPr>
          <w:rFonts w:ascii="Times New Roman" w:hAnsi="Times New Roman" w:cs="Times New Roman"/>
          <w:sz w:val="24"/>
          <w:szCs w:val="24"/>
        </w:rPr>
        <w:t xml:space="preserve"> people); and </w:t>
      </w:r>
    </w:p>
    <w:p w14:paraId="1DFA9BAC" w14:textId="13371266" w:rsidR="00E12A8D" w:rsidRDefault="00E12A8D" w:rsidP="00E12A8D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Pr="00F8330F">
        <w:rPr>
          <w:rFonts w:ascii="Times New Roman" w:hAnsi="Times New Roman" w:cs="Times New Roman"/>
          <w:sz w:val="24"/>
          <w:szCs w:val="24"/>
        </w:rPr>
        <w:t>Supplemental Nutrition Assistance Program (SNAP)</w:t>
      </w:r>
      <w:r>
        <w:rPr>
          <w:rFonts w:ascii="Times New Roman" w:hAnsi="Times New Roman" w:cs="Times New Roman"/>
          <w:sz w:val="24"/>
          <w:szCs w:val="24"/>
        </w:rPr>
        <w:t xml:space="preserve"> is the nation’s primary food benefits program for supporting food insecure households; and</w:t>
      </w:r>
    </w:p>
    <w:p w14:paraId="3647EE5E" w14:textId="458A3011" w:rsidR="00E12A8D" w:rsidRDefault="00E12A8D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proofErr w:type="gramStart"/>
      <w:r>
        <w:rPr>
          <w:rFonts w:ascii="Times New Roman" w:hAnsi="Times New Roman" w:cs="Times New Roman"/>
          <w:sz w:val="24"/>
          <w:szCs w:val="24"/>
        </w:rPr>
        <w:t>According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a 2022 report by the </w:t>
      </w:r>
      <w:r w:rsidRPr="00F203BB">
        <w:rPr>
          <w:rFonts w:ascii="Times New Roman" w:hAnsi="Times New Roman" w:cs="Times New Roman"/>
          <w:sz w:val="24"/>
          <w:szCs w:val="24"/>
        </w:rPr>
        <w:t>Center on Budget and Policy Priorities</w:t>
      </w:r>
      <w:r>
        <w:rPr>
          <w:rFonts w:ascii="Times New Roman" w:hAnsi="Times New Roman" w:cs="Times New Roman"/>
          <w:sz w:val="24"/>
          <w:szCs w:val="24"/>
        </w:rPr>
        <w:t xml:space="preserve">, SNAP reduces the </w:t>
      </w:r>
      <w:r w:rsidRPr="00F203BB">
        <w:rPr>
          <w:rFonts w:ascii="Times New Roman" w:hAnsi="Times New Roman" w:cs="Times New Roman"/>
          <w:sz w:val="24"/>
          <w:szCs w:val="24"/>
        </w:rPr>
        <w:t>prevalence of food insecurity by</w:t>
      </w:r>
      <w:r>
        <w:rPr>
          <w:rFonts w:ascii="Times New Roman" w:hAnsi="Times New Roman" w:cs="Times New Roman"/>
          <w:sz w:val="24"/>
          <w:szCs w:val="24"/>
        </w:rPr>
        <w:t xml:space="preserve"> as much as 30 percent and is associated with improved current and long-term health and lower healthcare costs; and </w:t>
      </w:r>
    </w:p>
    <w:p w14:paraId="5B6D1DB8" w14:textId="282A1108" w:rsidR="00E12A8D" w:rsidRDefault="00E12A8D" w:rsidP="00E12A8D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in Fiscal Year (FY) 2024, 12.3 percent of the U</w:t>
      </w:r>
      <w:r w:rsidR="00D0574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S</w:t>
      </w:r>
      <w:r w:rsidR="00D0574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population received SNAP benefits; and</w:t>
      </w:r>
    </w:p>
    <w:p w14:paraId="53D7899F" w14:textId="7F334404" w:rsidR="00E12A8D" w:rsidRDefault="00E12A8D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in New York State, SNAP usage is even higher than the national average, at 14.7%;</w:t>
      </w:r>
      <w:r w:rsidRPr="00F8330F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0D826A92" w14:textId="51AAC6E3" w:rsidR="00B40BBE" w:rsidRDefault="00B40BBE" w:rsidP="00B40BB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As of June 2025, </w:t>
      </w:r>
      <w:r w:rsidRPr="00265B5C">
        <w:rPr>
          <w:rFonts w:ascii="Times New Roman" w:hAnsi="Times New Roman" w:cs="Times New Roman"/>
          <w:sz w:val="24"/>
          <w:szCs w:val="24"/>
        </w:rPr>
        <w:t>1,7</w:t>
      </w:r>
      <w:r>
        <w:rPr>
          <w:rFonts w:ascii="Times New Roman" w:hAnsi="Times New Roman" w:cs="Times New Roman"/>
          <w:sz w:val="24"/>
          <w:szCs w:val="24"/>
        </w:rPr>
        <w:t>96</w:t>
      </w:r>
      <w:r w:rsidRPr="00265B5C">
        <w:rPr>
          <w:rFonts w:ascii="Times New Roman" w:hAnsi="Times New Roman" w:cs="Times New Roman"/>
          <w:sz w:val="24"/>
          <w:szCs w:val="24"/>
        </w:rPr>
        <w:t>,8</w:t>
      </w:r>
      <w:r>
        <w:rPr>
          <w:rFonts w:ascii="Times New Roman" w:hAnsi="Times New Roman" w:cs="Times New Roman"/>
          <w:sz w:val="24"/>
          <w:szCs w:val="24"/>
        </w:rPr>
        <w:t>300</w:t>
      </w:r>
      <w:r w:rsidRPr="00265B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New Yorkers</w:t>
      </w:r>
      <w:r w:rsidR="00D05741">
        <w:rPr>
          <w:rFonts w:ascii="Times New Roman" w:hAnsi="Times New Roman" w:cs="Times New Roman"/>
          <w:sz w:val="24"/>
          <w:szCs w:val="24"/>
        </w:rPr>
        <w:t xml:space="preserve">, </w:t>
      </w:r>
      <w:r w:rsidRPr="00F8330F"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around</w:t>
      </w:r>
      <w:r w:rsidRPr="00F8330F">
        <w:rPr>
          <w:rFonts w:ascii="Times New Roman" w:hAnsi="Times New Roman" w:cs="Times New Roman"/>
          <w:sz w:val="24"/>
          <w:szCs w:val="24"/>
        </w:rPr>
        <w:t xml:space="preserve"> 20 percent of the </w:t>
      </w:r>
      <w:r>
        <w:rPr>
          <w:rFonts w:ascii="Times New Roman" w:hAnsi="Times New Roman" w:cs="Times New Roman"/>
          <w:sz w:val="24"/>
          <w:szCs w:val="24"/>
        </w:rPr>
        <w:t xml:space="preserve">city’s </w:t>
      </w:r>
      <w:r w:rsidRPr="00F8330F">
        <w:rPr>
          <w:rFonts w:ascii="Times New Roman" w:hAnsi="Times New Roman" w:cs="Times New Roman"/>
          <w:sz w:val="24"/>
          <w:szCs w:val="24"/>
        </w:rPr>
        <w:t>population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33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participated in SNAP, according to the MOFP; and</w:t>
      </w:r>
    </w:p>
    <w:p w14:paraId="5F3F29FF" w14:textId="46377F58" w:rsidR="00B40BBE" w:rsidRDefault="00B40BBE" w:rsidP="00B40BB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Brooklyn had the highest</w:t>
      </w:r>
      <w:r w:rsidR="00D05741">
        <w:rPr>
          <w:rFonts w:ascii="Times New Roman" w:hAnsi="Times New Roman" w:cs="Times New Roman"/>
          <w:sz w:val="24"/>
          <w:szCs w:val="24"/>
        </w:rPr>
        <w:t xml:space="preserve"> monthly average number of SNAP </w:t>
      </w:r>
      <w:r>
        <w:rPr>
          <w:rFonts w:ascii="Times New Roman" w:hAnsi="Times New Roman" w:cs="Times New Roman"/>
          <w:sz w:val="24"/>
          <w:szCs w:val="24"/>
        </w:rPr>
        <w:t xml:space="preserve">recipients at 628,700 people, followed by the Bronx at 503,000 people, Queens at 359,300 people, Manhattan at </w:t>
      </w:r>
      <w:r w:rsidRPr="00B069B5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069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500 people, and Staten Island at 71,800 people; and</w:t>
      </w:r>
    </w:p>
    <w:p w14:paraId="6CC53826" w14:textId="77777777" w:rsidR="00B40BBE" w:rsidRDefault="00B40BBE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71E2354" w14:textId="3747EA78" w:rsidR="00CC2141" w:rsidRDefault="00CC2141" w:rsidP="009B031F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Whereas, </w:t>
      </w:r>
      <w:r w:rsidR="002E2199">
        <w:rPr>
          <w:rFonts w:ascii="Times New Roman" w:hAnsi="Times New Roman" w:cs="Times New Roman"/>
          <w:sz w:val="24"/>
          <w:szCs w:val="24"/>
        </w:rPr>
        <w:t>U.S.C. Title 7, Chapter 51, Section 2012, which governs SNAP, explicitly excludes in Sub-Section (k) from the definition of SNAP-qualified food purchases “</w:t>
      </w:r>
      <w:r w:rsidR="002E2199" w:rsidRPr="002E2199">
        <w:rPr>
          <w:rFonts w:ascii="Times New Roman" w:hAnsi="Times New Roman" w:cs="Times New Roman"/>
          <w:sz w:val="24"/>
          <w:szCs w:val="24"/>
        </w:rPr>
        <w:t>hot foods or hot food products ready for immediate consumption</w:t>
      </w:r>
      <w:r w:rsidR="009014AA">
        <w:rPr>
          <w:rFonts w:ascii="Times New Roman" w:hAnsi="Times New Roman" w:cs="Times New Roman"/>
          <w:sz w:val="24"/>
          <w:szCs w:val="24"/>
        </w:rPr>
        <w:t>”;</w:t>
      </w:r>
      <w:r w:rsidR="002E2199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0A6C0BB2" w14:textId="25380BD7" w:rsidR="002E2199" w:rsidRDefault="002E2199" w:rsidP="009B031F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58109A">
        <w:rPr>
          <w:rFonts w:ascii="Times New Roman" w:hAnsi="Times New Roman" w:cs="Times New Roman"/>
          <w:sz w:val="24"/>
          <w:szCs w:val="24"/>
        </w:rPr>
        <w:t xml:space="preserve">In a 2021 study by the USDA on barriers constraining the adequacy of SNAP allotments, the most common (as reported by 30 percent of the study’s participants) obstacle to preparing healthy </w:t>
      </w:r>
      <w:r w:rsidR="0058109A" w:rsidRPr="0058109A">
        <w:rPr>
          <w:rFonts w:ascii="Times New Roman" w:hAnsi="Times New Roman" w:cs="Times New Roman"/>
          <w:sz w:val="24"/>
          <w:szCs w:val="24"/>
        </w:rPr>
        <w:t>meals from scratch</w:t>
      </w:r>
      <w:r w:rsidR="0058109A">
        <w:rPr>
          <w:rFonts w:ascii="Times New Roman" w:hAnsi="Times New Roman" w:cs="Times New Roman"/>
          <w:sz w:val="24"/>
          <w:szCs w:val="24"/>
        </w:rPr>
        <w:t xml:space="preserve"> was a lack of time or “time poverty,” especially among low-income working parents, followed by physical disability (15 percent of the respondents), a lack of storage for cooked</w:t>
      </w:r>
      <w:r w:rsidR="00B40BBE">
        <w:rPr>
          <w:rFonts w:ascii="Times New Roman" w:hAnsi="Times New Roman" w:cs="Times New Roman"/>
          <w:sz w:val="24"/>
          <w:szCs w:val="24"/>
        </w:rPr>
        <w:t xml:space="preserve"> and </w:t>
      </w:r>
      <w:r w:rsidR="0058109A">
        <w:rPr>
          <w:rFonts w:ascii="Times New Roman" w:hAnsi="Times New Roman" w:cs="Times New Roman"/>
          <w:sz w:val="24"/>
          <w:szCs w:val="24"/>
        </w:rPr>
        <w:t xml:space="preserve">fresh food (14 percent of the participants), </w:t>
      </w:r>
      <w:r w:rsidR="00880459">
        <w:rPr>
          <w:rFonts w:ascii="Times New Roman" w:hAnsi="Times New Roman" w:cs="Times New Roman"/>
          <w:sz w:val="24"/>
          <w:szCs w:val="24"/>
        </w:rPr>
        <w:t xml:space="preserve">and </w:t>
      </w:r>
      <w:r w:rsidR="0058109A">
        <w:rPr>
          <w:rFonts w:ascii="Times New Roman" w:hAnsi="Times New Roman" w:cs="Times New Roman"/>
          <w:sz w:val="24"/>
          <w:szCs w:val="24"/>
        </w:rPr>
        <w:t>a lack of cooking equipment (11 percent of the respondents); and</w:t>
      </w:r>
    </w:p>
    <w:p w14:paraId="0D5DF2A7" w14:textId="499CC686" w:rsidR="003D12D0" w:rsidRDefault="003D12D0" w:rsidP="003D12D0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Per the same 2021 USDA study, SNAP p</w:t>
      </w:r>
      <w:r w:rsidRPr="003D12D0">
        <w:rPr>
          <w:rFonts w:ascii="Times New Roman" w:hAnsi="Times New Roman" w:cs="Times New Roman"/>
          <w:sz w:val="24"/>
          <w:szCs w:val="24"/>
        </w:rPr>
        <w:t xml:space="preserve">articipants </w:t>
      </w:r>
      <w:r>
        <w:rPr>
          <w:rFonts w:ascii="Times New Roman" w:hAnsi="Times New Roman" w:cs="Times New Roman"/>
          <w:sz w:val="24"/>
          <w:szCs w:val="24"/>
        </w:rPr>
        <w:t xml:space="preserve">who reported </w:t>
      </w:r>
      <w:r w:rsidR="00D05741">
        <w:rPr>
          <w:rFonts w:ascii="Times New Roman" w:hAnsi="Times New Roman" w:cs="Times New Roman"/>
          <w:sz w:val="24"/>
          <w:szCs w:val="24"/>
        </w:rPr>
        <w:t xml:space="preserve">a </w:t>
      </w:r>
      <w:r w:rsidR="00D05741" w:rsidRPr="003D12D0">
        <w:rPr>
          <w:rFonts w:ascii="Times New Roman" w:hAnsi="Times New Roman" w:cs="Times New Roman"/>
          <w:sz w:val="24"/>
          <w:szCs w:val="24"/>
        </w:rPr>
        <w:t xml:space="preserve">lack of </w:t>
      </w:r>
      <w:r w:rsidR="00D05741">
        <w:rPr>
          <w:rFonts w:ascii="Times New Roman" w:hAnsi="Times New Roman" w:cs="Times New Roman"/>
          <w:sz w:val="24"/>
          <w:szCs w:val="24"/>
        </w:rPr>
        <w:t xml:space="preserve">cooking </w:t>
      </w:r>
      <w:r w:rsidR="00D05741" w:rsidRPr="003D12D0">
        <w:rPr>
          <w:rFonts w:ascii="Times New Roman" w:hAnsi="Times New Roman" w:cs="Times New Roman"/>
          <w:sz w:val="24"/>
          <w:szCs w:val="24"/>
        </w:rPr>
        <w:t xml:space="preserve">equipment or </w:t>
      </w:r>
      <w:r w:rsidR="00D05741">
        <w:rPr>
          <w:rFonts w:ascii="Times New Roman" w:hAnsi="Times New Roman" w:cs="Times New Roman"/>
          <w:sz w:val="24"/>
          <w:szCs w:val="24"/>
        </w:rPr>
        <w:t xml:space="preserve">a lack of </w:t>
      </w:r>
      <w:r w:rsidR="00D05741" w:rsidRPr="003D12D0">
        <w:rPr>
          <w:rFonts w:ascii="Times New Roman" w:hAnsi="Times New Roman" w:cs="Times New Roman"/>
          <w:sz w:val="24"/>
          <w:szCs w:val="24"/>
        </w:rPr>
        <w:t>storage</w:t>
      </w:r>
      <w:r w:rsidR="00D05741">
        <w:rPr>
          <w:rFonts w:ascii="Times New Roman" w:hAnsi="Times New Roman" w:cs="Times New Roman"/>
          <w:sz w:val="24"/>
          <w:szCs w:val="24"/>
        </w:rPr>
        <w:t xml:space="preserve"> for cooked or fresh food </w:t>
      </w:r>
      <w:r>
        <w:rPr>
          <w:rFonts w:ascii="Times New Roman" w:hAnsi="Times New Roman" w:cs="Times New Roman"/>
          <w:sz w:val="24"/>
          <w:szCs w:val="24"/>
        </w:rPr>
        <w:t xml:space="preserve">as a barrier to preparing healthy meals from scratch were 1.6 </w:t>
      </w:r>
      <w:r w:rsidRPr="003D12D0">
        <w:rPr>
          <w:rFonts w:ascii="Times New Roman" w:hAnsi="Times New Roman" w:cs="Times New Roman"/>
          <w:sz w:val="24"/>
          <w:szCs w:val="24"/>
        </w:rPr>
        <w:t>times more likely</w:t>
      </w:r>
      <w:r>
        <w:rPr>
          <w:rFonts w:ascii="Times New Roman" w:hAnsi="Times New Roman" w:cs="Times New Roman"/>
          <w:sz w:val="24"/>
          <w:szCs w:val="24"/>
        </w:rPr>
        <w:t xml:space="preserve"> to experience low or very low </w:t>
      </w:r>
      <w:r w:rsidRPr="003D12D0">
        <w:rPr>
          <w:rFonts w:ascii="Times New Roman" w:hAnsi="Times New Roman" w:cs="Times New Roman"/>
          <w:sz w:val="24"/>
          <w:szCs w:val="24"/>
        </w:rPr>
        <w:t>household food security</w:t>
      </w:r>
      <w:r>
        <w:rPr>
          <w:rFonts w:ascii="Times New Roman" w:hAnsi="Times New Roman" w:cs="Times New Roman"/>
          <w:sz w:val="24"/>
          <w:szCs w:val="24"/>
        </w:rPr>
        <w:t xml:space="preserve">; and </w:t>
      </w:r>
    </w:p>
    <w:p w14:paraId="277994BF" w14:textId="1E78E18B" w:rsidR="006D0426" w:rsidRDefault="006D042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 </w:t>
      </w:r>
      <w:r w:rsidRPr="009014AA">
        <w:rPr>
          <w:rFonts w:ascii="Times New Roman" w:eastAsia="Times New Roman" w:hAnsi="Times New Roman" w:cs="Times New Roman"/>
          <w:color w:val="212529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1202</w:t>
      </w:r>
      <w:r w:rsidRPr="009014AA">
        <w:rPr>
          <w:rFonts w:ascii="Times New Roman" w:eastAsia="Times New Roman" w:hAnsi="Times New Roman" w:cs="Times New Roman"/>
          <w:color w:val="212529"/>
          <w:sz w:val="24"/>
          <w:szCs w:val="24"/>
        </w:rPr>
        <w:t>/H.R.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2512, known as the </w:t>
      </w:r>
      <w:r w:rsidRPr="009014AA">
        <w:rPr>
          <w:rFonts w:ascii="Times New Roman" w:eastAsia="Times New Roman" w:hAnsi="Times New Roman" w:cs="Times New Roman"/>
          <w:color w:val="212529"/>
          <w:sz w:val="24"/>
          <w:szCs w:val="24"/>
        </w:rPr>
        <w:t>Hot Foods Act of 202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5, sponsored by </w:t>
      </w:r>
      <w:r w:rsidR="00C448EC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U.S Senator Michael F. Bennet and U.S. House Representative Grace Meng, </w:t>
      </w:r>
      <w:r w:rsidR="00C448EC" w:rsidRPr="00C87F88">
        <w:rPr>
          <w:rFonts w:ascii="Times New Roman" w:hAnsi="Times New Roman" w:cs="Times New Roman"/>
          <w:sz w:val="24"/>
          <w:szCs w:val="24"/>
        </w:rPr>
        <w:t xml:space="preserve">would </w:t>
      </w:r>
      <w:r w:rsidR="00C448EC" w:rsidRPr="00196F26">
        <w:rPr>
          <w:rFonts w:ascii="Times New Roman" w:hAnsi="Times New Roman" w:cs="Times New Roman"/>
          <w:sz w:val="24"/>
          <w:szCs w:val="24"/>
        </w:rPr>
        <w:t>amend the Food and Nutrition Act of 2008 to permit</w:t>
      </w:r>
      <w:r w:rsidR="00C448EC">
        <w:rPr>
          <w:rFonts w:ascii="Times New Roman" w:hAnsi="Times New Roman" w:cs="Times New Roman"/>
          <w:sz w:val="24"/>
          <w:szCs w:val="24"/>
        </w:rPr>
        <w:t xml:space="preserve"> </w:t>
      </w:r>
      <w:r w:rsidR="00D05741">
        <w:rPr>
          <w:rFonts w:ascii="Times New Roman" w:hAnsi="Times New Roman" w:cs="Times New Roman"/>
          <w:sz w:val="24"/>
          <w:szCs w:val="24"/>
        </w:rPr>
        <w:t>SNAP</w:t>
      </w:r>
      <w:r w:rsidR="00C448EC" w:rsidRPr="00196F26">
        <w:rPr>
          <w:rFonts w:ascii="Times New Roman" w:hAnsi="Times New Roman" w:cs="Times New Roman"/>
          <w:sz w:val="24"/>
          <w:szCs w:val="24"/>
        </w:rPr>
        <w:t xml:space="preserve"> benefits to be used to </w:t>
      </w:r>
      <w:r w:rsidR="00C448EC">
        <w:rPr>
          <w:rFonts w:ascii="Times New Roman" w:hAnsi="Times New Roman" w:cs="Times New Roman"/>
          <w:sz w:val="24"/>
          <w:szCs w:val="24"/>
        </w:rPr>
        <w:t>purchase hot foods or hot food products ready for immediate consumption; and</w:t>
      </w:r>
    </w:p>
    <w:p w14:paraId="5886294D" w14:textId="17D729FB" w:rsidR="00C87F88" w:rsidRDefault="00425CF4" w:rsidP="00775E0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Allowing SNAP recipients to use their benefits to purchase hot foods</w:t>
      </w:r>
      <w:r w:rsidR="00D05741">
        <w:rPr>
          <w:rFonts w:ascii="Times New Roman" w:hAnsi="Times New Roman" w:cs="Times New Roman"/>
          <w:sz w:val="24"/>
          <w:szCs w:val="24"/>
        </w:rPr>
        <w:t xml:space="preserve"> which do not require at-home preparation</w:t>
      </w:r>
      <w:r>
        <w:rPr>
          <w:rFonts w:ascii="Times New Roman" w:hAnsi="Times New Roman" w:cs="Times New Roman"/>
          <w:sz w:val="24"/>
          <w:szCs w:val="24"/>
        </w:rPr>
        <w:t xml:space="preserve"> would help address the barriers of “time poverty,” physical disability, a lack of storage for food, and a lack of cooking equipment, thereby reducing food insecurity and improving</w:t>
      </w:r>
      <w:r w:rsidR="00D05741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health and well-being of</w:t>
      </w:r>
      <w:r w:rsidR="00D05741">
        <w:rPr>
          <w:rFonts w:ascii="Times New Roman" w:hAnsi="Times New Roman" w:cs="Times New Roman"/>
          <w:sz w:val="24"/>
          <w:szCs w:val="24"/>
        </w:rPr>
        <w:t xml:space="preserve"> U.S.</w:t>
      </w:r>
      <w:r>
        <w:rPr>
          <w:rFonts w:ascii="Times New Roman" w:hAnsi="Times New Roman" w:cs="Times New Roman"/>
          <w:sz w:val="24"/>
          <w:szCs w:val="24"/>
        </w:rPr>
        <w:t xml:space="preserve"> individuals </w:t>
      </w:r>
      <w:r w:rsidR="00293E82">
        <w:rPr>
          <w:rFonts w:ascii="Times New Roman" w:hAnsi="Times New Roman" w:cs="Times New Roman"/>
          <w:sz w:val="24"/>
          <w:szCs w:val="24"/>
        </w:rPr>
        <w:t xml:space="preserve">and households; </w:t>
      </w:r>
      <w:r w:rsidR="00C87F88" w:rsidRPr="00C87F88">
        <w:rPr>
          <w:rFonts w:ascii="Times New Roman" w:hAnsi="Times New Roman" w:cs="Times New Roman"/>
          <w:sz w:val="24"/>
          <w:szCs w:val="24"/>
        </w:rPr>
        <w:t>now, therefore, be it</w:t>
      </w:r>
    </w:p>
    <w:p w14:paraId="461DFDDB" w14:textId="5E0F712C" w:rsidR="004A1BF7" w:rsidRDefault="006024BE">
      <w:pPr>
        <w:spacing w:after="0" w:line="480" w:lineRule="auto"/>
        <w:ind w:firstLine="720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Resolved, That the Council of the City of New York calls </w:t>
      </w:r>
      <w:r w:rsidR="009C5B9F" w:rsidRPr="009C5B9F">
        <w:rPr>
          <w:rFonts w:ascii="Times New Roman" w:eastAsia="Times New Roman" w:hAnsi="Times New Roman" w:cs="Times New Roman"/>
          <w:color w:val="212529"/>
          <w:sz w:val="24"/>
          <w:szCs w:val="24"/>
        </w:rPr>
        <w:t>on Congress to</w:t>
      </w:r>
      <w:r w:rsidR="00E20D9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r w:rsidR="009C5B9F" w:rsidRPr="009C5B9F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pass, and the President to sign, </w:t>
      </w:r>
      <w:r w:rsidR="00677A9D">
        <w:rPr>
          <w:rFonts w:ascii="Times New Roman" w:eastAsia="Times New Roman" w:hAnsi="Times New Roman" w:cs="Times New Roman"/>
          <w:color w:val="212529"/>
          <w:sz w:val="24"/>
          <w:szCs w:val="24"/>
        </w:rPr>
        <w:t>S.</w:t>
      </w:r>
      <w:r w:rsidR="00CB7981">
        <w:rPr>
          <w:rFonts w:ascii="Times New Roman" w:eastAsia="Times New Roman" w:hAnsi="Times New Roman" w:cs="Times New Roman"/>
          <w:color w:val="212529"/>
          <w:sz w:val="24"/>
          <w:szCs w:val="24"/>
        </w:rPr>
        <w:t>1202</w:t>
      </w:r>
      <w:r w:rsidR="00677A9D">
        <w:rPr>
          <w:rFonts w:ascii="Times New Roman" w:eastAsia="Times New Roman" w:hAnsi="Times New Roman" w:cs="Times New Roman"/>
          <w:color w:val="212529"/>
          <w:sz w:val="24"/>
          <w:szCs w:val="24"/>
        </w:rPr>
        <w:t>/H.R.</w:t>
      </w:r>
      <w:r w:rsidR="00CB7981">
        <w:rPr>
          <w:rFonts w:ascii="Times New Roman" w:eastAsia="Times New Roman" w:hAnsi="Times New Roman" w:cs="Times New Roman"/>
          <w:color w:val="212529"/>
          <w:sz w:val="24"/>
          <w:szCs w:val="24"/>
        </w:rPr>
        <w:t>2512</w:t>
      </w:r>
      <w:r w:rsidR="00E20D9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, </w:t>
      </w:r>
      <w:r w:rsidR="00E20D91" w:rsidRPr="00E20D91">
        <w:rPr>
          <w:rFonts w:ascii="Times New Roman" w:eastAsia="Times New Roman" w:hAnsi="Times New Roman" w:cs="Times New Roman"/>
          <w:color w:val="212529"/>
          <w:sz w:val="24"/>
          <w:szCs w:val="24"/>
        </w:rPr>
        <w:t>the “</w:t>
      </w:r>
      <w:r w:rsidR="00677A9D" w:rsidRPr="00677A9D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Hot Foods Act of </w:t>
      </w:r>
      <w:r w:rsidR="00CB7981" w:rsidRPr="00677A9D">
        <w:rPr>
          <w:rFonts w:ascii="Times New Roman" w:eastAsia="Times New Roman" w:hAnsi="Times New Roman" w:cs="Times New Roman"/>
          <w:color w:val="212529"/>
          <w:sz w:val="24"/>
          <w:szCs w:val="24"/>
        </w:rPr>
        <w:t>202</w:t>
      </w:r>
      <w:r w:rsidR="00CB7981">
        <w:rPr>
          <w:rFonts w:ascii="Times New Roman" w:eastAsia="Times New Roman" w:hAnsi="Times New Roman" w:cs="Times New Roman"/>
          <w:color w:val="212529"/>
          <w:sz w:val="24"/>
          <w:szCs w:val="24"/>
        </w:rPr>
        <w:t>5</w:t>
      </w:r>
      <w:r w:rsidR="00E20D91" w:rsidRPr="00E20D91">
        <w:rPr>
          <w:rFonts w:ascii="Times New Roman" w:eastAsia="Times New Roman" w:hAnsi="Times New Roman" w:cs="Times New Roman"/>
          <w:color w:val="212529"/>
          <w:sz w:val="24"/>
          <w:szCs w:val="24"/>
        </w:rPr>
        <w:t>,</w:t>
      </w:r>
      <w:r w:rsidR="00677A9D">
        <w:rPr>
          <w:rFonts w:ascii="Times New Roman" w:eastAsia="Times New Roman" w:hAnsi="Times New Roman" w:cs="Times New Roman"/>
          <w:color w:val="212529"/>
          <w:sz w:val="24"/>
          <w:szCs w:val="24"/>
        </w:rPr>
        <w:t>”</w:t>
      </w:r>
      <w:r w:rsidR="00E20D91" w:rsidRPr="00E20D91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r w:rsidR="00B92429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to </w:t>
      </w:r>
      <w:r w:rsidR="009014AA" w:rsidRPr="009014AA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permit Supplemental Nutrition Assistance Program benefits to be used to </w:t>
      </w:r>
      <w:r w:rsidR="00D40B6F">
        <w:rPr>
          <w:rFonts w:ascii="Times New Roman" w:hAnsi="Times New Roman" w:cs="Times New Roman"/>
          <w:sz w:val="24"/>
          <w:szCs w:val="24"/>
        </w:rPr>
        <w:t>purchase hot foods or hot food products ready for immediate consumption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DC9B85" w14:textId="3C4EF413" w:rsidR="004A1BF7" w:rsidRPr="00FF465D" w:rsidRDefault="004A1BF7" w:rsidP="00FF465D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C79739" w14:textId="11DB6E51" w:rsidR="00FF465D" w:rsidRDefault="00FF465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AZ</w:t>
      </w:r>
      <w:r w:rsidR="00D05741">
        <w:rPr>
          <w:rFonts w:ascii="Times New Roman" w:eastAsia="Times New Roman" w:hAnsi="Times New Roman" w:cs="Times New Roman"/>
          <w:sz w:val="18"/>
          <w:szCs w:val="18"/>
        </w:rPr>
        <w:t>/PJR</w:t>
      </w:r>
    </w:p>
    <w:p w14:paraId="1C46EB7A" w14:textId="0910C7A4" w:rsidR="004A1BF7" w:rsidRDefault="00861B6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LS #</w:t>
      </w:r>
      <w:r w:rsidR="00181C4D" w:rsidRPr="00181C4D">
        <w:rPr>
          <w:rFonts w:ascii="Times New Roman" w:eastAsia="Times New Roman" w:hAnsi="Times New Roman" w:cs="Times New Roman"/>
          <w:sz w:val="18"/>
          <w:szCs w:val="18"/>
        </w:rPr>
        <w:t>14599</w:t>
      </w:r>
    </w:p>
    <w:p w14:paraId="7BC71A52" w14:textId="70FDC5DA" w:rsidR="00FF465D" w:rsidRDefault="00FF465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Res. #0025-2024</w:t>
      </w:r>
    </w:p>
    <w:p w14:paraId="7F27B87C" w14:textId="06143CA9" w:rsidR="00D5242E" w:rsidRDefault="00D0574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3</w:t>
      </w:r>
      <w:r w:rsidR="00FF465D">
        <w:rPr>
          <w:rFonts w:ascii="Times New Roman" w:eastAsia="Times New Roman" w:hAnsi="Times New Roman" w:cs="Times New Roman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z w:val="18"/>
          <w:szCs w:val="18"/>
        </w:rPr>
        <w:t>2</w:t>
      </w:r>
      <w:r w:rsidR="00FF465D">
        <w:rPr>
          <w:rFonts w:ascii="Times New Roman" w:eastAsia="Times New Roman" w:hAnsi="Times New Roman" w:cs="Times New Roman"/>
          <w:sz w:val="18"/>
          <w:szCs w:val="18"/>
        </w:rPr>
        <w:t>0/</w:t>
      </w:r>
      <w:r>
        <w:rPr>
          <w:rFonts w:ascii="Times New Roman" w:eastAsia="Times New Roman" w:hAnsi="Times New Roman" w:cs="Times New Roman"/>
          <w:sz w:val="18"/>
          <w:szCs w:val="18"/>
        </w:rPr>
        <w:t>2026 2</w:t>
      </w:r>
      <w:r w:rsidR="00FF465D">
        <w:rPr>
          <w:rFonts w:ascii="Times New Roman" w:eastAsia="Times New Roman" w:hAnsi="Times New Roman" w:cs="Times New Roman"/>
          <w:sz w:val="18"/>
          <w:szCs w:val="18"/>
        </w:rPr>
        <w:t>:</w:t>
      </w:r>
      <w:r>
        <w:rPr>
          <w:rFonts w:ascii="Times New Roman" w:eastAsia="Times New Roman" w:hAnsi="Times New Roman" w:cs="Times New Roman"/>
          <w:sz w:val="18"/>
          <w:szCs w:val="18"/>
        </w:rPr>
        <w:t>47</w:t>
      </w:r>
      <w:r w:rsidR="00FF465D">
        <w:rPr>
          <w:rFonts w:ascii="Times New Roman" w:eastAsia="Times New Roman" w:hAnsi="Times New Roman" w:cs="Times New Roman"/>
          <w:sz w:val="18"/>
          <w:szCs w:val="18"/>
        </w:rPr>
        <w:t xml:space="preserve"> PM</w:t>
      </w:r>
    </w:p>
    <w:sectPr w:rsidR="00D5242E">
      <w:footerReference w:type="default" r:id="rId7"/>
      <w:pgSz w:w="12240" w:h="15840"/>
      <w:pgMar w:top="1440" w:right="1440" w:bottom="1440" w:left="1440" w:header="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81135" w14:textId="77777777" w:rsidR="00501456" w:rsidRDefault="00501456">
      <w:pPr>
        <w:spacing w:after="0" w:line="240" w:lineRule="auto"/>
      </w:pPr>
      <w:r>
        <w:separator/>
      </w:r>
    </w:p>
  </w:endnote>
  <w:endnote w:type="continuationSeparator" w:id="0">
    <w:p w14:paraId="2CCF2624" w14:textId="77777777" w:rsidR="00501456" w:rsidRDefault="0050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7B8A2" w14:textId="741A00A0" w:rsidR="004A1BF7" w:rsidRDefault="006024BE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D40B6F">
      <w:rPr>
        <w:noProof/>
      </w:rPr>
      <w:t>4</w:t>
    </w:r>
    <w:r>
      <w:fldChar w:fldCharType="end"/>
    </w:r>
  </w:p>
  <w:p w14:paraId="7AA301D4" w14:textId="77777777" w:rsidR="004A1BF7" w:rsidRDefault="004A1B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85F9E" w14:textId="77777777" w:rsidR="00501456" w:rsidRDefault="00501456">
      <w:pPr>
        <w:spacing w:after="0" w:line="240" w:lineRule="auto"/>
      </w:pPr>
      <w:r>
        <w:separator/>
      </w:r>
    </w:p>
  </w:footnote>
  <w:footnote w:type="continuationSeparator" w:id="0">
    <w:p w14:paraId="1879885F" w14:textId="77777777" w:rsidR="00501456" w:rsidRDefault="005014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BF7"/>
    <w:rsid w:val="000009FC"/>
    <w:rsid w:val="0000335C"/>
    <w:rsid w:val="00007C79"/>
    <w:rsid w:val="00017EF2"/>
    <w:rsid w:val="00023D41"/>
    <w:rsid w:val="00031000"/>
    <w:rsid w:val="000358AE"/>
    <w:rsid w:val="000365A1"/>
    <w:rsid w:val="00037455"/>
    <w:rsid w:val="00051666"/>
    <w:rsid w:val="000524B5"/>
    <w:rsid w:val="00062A33"/>
    <w:rsid w:val="000712E6"/>
    <w:rsid w:val="00080BF0"/>
    <w:rsid w:val="0009165D"/>
    <w:rsid w:val="0009181A"/>
    <w:rsid w:val="00097443"/>
    <w:rsid w:val="000A0B84"/>
    <w:rsid w:val="000B2807"/>
    <w:rsid w:val="000C3D47"/>
    <w:rsid w:val="000E5689"/>
    <w:rsid w:val="000F2AA9"/>
    <w:rsid w:val="00111E69"/>
    <w:rsid w:val="0013234D"/>
    <w:rsid w:val="00135C3E"/>
    <w:rsid w:val="001414B7"/>
    <w:rsid w:val="0014409D"/>
    <w:rsid w:val="00181C4D"/>
    <w:rsid w:val="00194791"/>
    <w:rsid w:val="00196F26"/>
    <w:rsid w:val="001A1438"/>
    <w:rsid w:val="001A2F00"/>
    <w:rsid w:val="001B16A5"/>
    <w:rsid w:val="001C2206"/>
    <w:rsid w:val="001E05BE"/>
    <w:rsid w:val="002103CF"/>
    <w:rsid w:val="002154A9"/>
    <w:rsid w:val="00237820"/>
    <w:rsid w:val="00240329"/>
    <w:rsid w:val="002436FB"/>
    <w:rsid w:val="00253E61"/>
    <w:rsid w:val="00265B5C"/>
    <w:rsid w:val="00273234"/>
    <w:rsid w:val="00273460"/>
    <w:rsid w:val="002807AD"/>
    <w:rsid w:val="00283256"/>
    <w:rsid w:val="00285C30"/>
    <w:rsid w:val="00293E82"/>
    <w:rsid w:val="002A238C"/>
    <w:rsid w:val="002B4FD2"/>
    <w:rsid w:val="002D6433"/>
    <w:rsid w:val="002E2199"/>
    <w:rsid w:val="002F45C1"/>
    <w:rsid w:val="0030364F"/>
    <w:rsid w:val="00315F60"/>
    <w:rsid w:val="00320A88"/>
    <w:rsid w:val="00325F11"/>
    <w:rsid w:val="003351A7"/>
    <w:rsid w:val="00340212"/>
    <w:rsid w:val="00340EF0"/>
    <w:rsid w:val="003A4585"/>
    <w:rsid w:val="003C0ED9"/>
    <w:rsid w:val="003D12D0"/>
    <w:rsid w:val="00403274"/>
    <w:rsid w:val="00425CF4"/>
    <w:rsid w:val="00425F64"/>
    <w:rsid w:val="00450D81"/>
    <w:rsid w:val="00466CAD"/>
    <w:rsid w:val="00467F1B"/>
    <w:rsid w:val="00485D33"/>
    <w:rsid w:val="00492108"/>
    <w:rsid w:val="004A1BF7"/>
    <w:rsid w:val="004A5BBF"/>
    <w:rsid w:val="004B7CE9"/>
    <w:rsid w:val="004C1F5B"/>
    <w:rsid w:val="00501456"/>
    <w:rsid w:val="00525AB3"/>
    <w:rsid w:val="00527515"/>
    <w:rsid w:val="00551B04"/>
    <w:rsid w:val="00555F47"/>
    <w:rsid w:val="00571A4B"/>
    <w:rsid w:val="0058109A"/>
    <w:rsid w:val="00581EDB"/>
    <w:rsid w:val="00584648"/>
    <w:rsid w:val="005D69CC"/>
    <w:rsid w:val="005E23CE"/>
    <w:rsid w:val="005E4BB3"/>
    <w:rsid w:val="005E6533"/>
    <w:rsid w:val="005F0A53"/>
    <w:rsid w:val="006024BE"/>
    <w:rsid w:val="00637DA1"/>
    <w:rsid w:val="006551A6"/>
    <w:rsid w:val="006714BA"/>
    <w:rsid w:val="0067625F"/>
    <w:rsid w:val="00677A9D"/>
    <w:rsid w:val="006C1D62"/>
    <w:rsid w:val="006C57D4"/>
    <w:rsid w:val="006D0426"/>
    <w:rsid w:val="006D7CDA"/>
    <w:rsid w:val="006F194A"/>
    <w:rsid w:val="006F5449"/>
    <w:rsid w:val="006F7511"/>
    <w:rsid w:val="007133FB"/>
    <w:rsid w:val="00715690"/>
    <w:rsid w:val="007171DE"/>
    <w:rsid w:val="007343DB"/>
    <w:rsid w:val="00737E07"/>
    <w:rsid w:val="007445D7"/>
    <w:rsid w:val="007468BE"/>
    <w:rsid w:val="007475ED"/>
    <w:rsid w:val="00751A1A"/>
    <w:rsid w:val="00755BD5"/>
    <w:rsid w:val="0076626B"/>
    <w:rsid w:val="00773EB1"/>
    <w:rsid w:val="00775E08"/>
    <w:rsid w:val="007933D3"/>
    <w:rsid w:val="007B4106"/>
    <w:rsid w:val="007D772E"/>
    <w:rsid w:val="008023A4"/>
    <w:rsid w:val="00805515"/>
    <w:rsid w:val="00837175"/>
    <w:rsid w:val="00857C12"/>
    <w:rsid w:val="00861B6C"/>
    <w:rsid w:val="008645F8"/>
    <w:rsid w:val="008709D0"/>
    <w:rsid w:val="00880459"/>
    <w:rsid w:val="008C1551"/>
    <w:rsid w:val="008D1AF9"/>
    <w:rsid w:val="008D41B6"/>
    <w:rsid w:val="008D4811"/>
    <w:rsid w:val="008E25FB"/>
    <w:rsid w:val="009014AA"/>
    <w:rsid w:val="0091533D"/>
    <w:rsid w:val="009221C9"/>
    <w:rsid w:val="009460FE"/>
    <w:rsid w:val="0097029E"/>
    <w:rsid w:val="00974EA0"/>
    <w:rsid w:val="009851AB"/>
    <w:rsid w:val="009A148A"/>
    <w:rsid w:val="009A3FB5"/>
    <w:rsid w:val="009B031F"/>
    <w:rsid w:val="009B408E"/>
    <w:rsid w:val="009C150E"/>
    <w:rsid w:val="009C297D"/>
    <w:rsid w:val="009C59F4"/>
    <w:rsid w:val="009C5B9F"/>
    <w:rsid w:val="009D5FFB"/>
    <w:rsid w:val="009F0471"/>
    <w:rsid w:val="00A00A1A"/>
    <w:rsid w:val="00A12B8F"/>
    <w:rsid w:val="00A13C32"/>
    <w:rsid w:val="00A253F5"/>
    <w:rsid w:val="00A30040"/>
    <w:rsid w:val="00A34619"/>
    <w:rsid w:val="00A366F5"/>
    <w:rsid w:val="00A402FA"/>
    <w:rsid w:val="00A668CE"/>
    <w:rsid w:val="00A71496"/>
    <w:rsid w:val="00A751CC"/>
    <w:rsid w:val="00A8486A"/>
    <w:rsid w:val="00A95A5E"/>
    <w:rsid w:val="00A961AD"/>
    <w:rsid w:val="00AA736F"/>
    <w:rsid w:val="00AF62CE"/>
    <w:rsid w:val="00B05BD3"/>
    <w:rsid w:val="00B069B5"/>
    <w:rsid w:val="00B12997"/>
    <w:rsid w:val="00B13FF6"/>
    <w:rsid w:val="00B40297"/>
    <w:rsid w:val="00B40BBE"/>
    <w:rsid w:val="00B4440A"/>
    <w:rsid w:val="00B46749"/>
    <w:rsid w:val="00B52430"/>
    <w:rsid w:val="00B532CF"/>
    <w:rsid w:val="00B535C9"/>
    <w:rsid w:val="00B634FF"/>
    <w:rsid w:val="00B7008B"/>
    <w:rsid w:val="00B7050A"/>
    <w:rsid w:val="00B83F40"/>
    <w:rsid w:val="00B92429"/>
    <w:rsid w:val="00B92C33"/>
    <w:rsid w:val="00BA192B"/>
    <w:rsid w:val="00BB378F"/>
    <w:rsid w:val="00BC0FAA"/>
    <w:rsid w:val="00BD04DF"/>
    <w:rsid w:val="00BE2303"/>
    <w:rsid w:val="00BE3B74"/>
    <w:rsid w:val="00BF09A2"/>
    <w:rsid w:val="00C06076"/>
    <w:rsid w:val="00C11A76"/>
    <w:rsid w:val="00C40AAC"/>
    <w:rsid w:val="00C448EC"/>
    <w:rsid w:val="00C51EFB"/>
    <w:rsid w:val="00C561FA"/>
    <w:rsid w:val="00C66D76"/>
    <w:rsid w:val="00C70208"/>
    <w:rsid w:val="00C87F88"/>
    <w:rsid w:val="00CB381F"/>
    <w:rsid w:val="00CB7981"/>
    <w:rsid w:val="00CC1B38"/>
    <w:rsid w:val="00CC2141"/>
    <w:rsid w:val="00CC50A2"/>
    <w:rsid w:val="00CC762D"/>
    <w:rsid w:val="00CD20A7"/>
    <w:rsid w:val="00CE25B0"/>
    <w:rsid w:val="00CE32E4"/>
    <w:rsid w:val="00CF0EF3"/>
    <w:rsid w:val="00CF79EB"/>
    <w:rsid w:val="00D05741"/>
    <w:rsid w:val="00D17555"/>
    <w:rsid w:val="00D40B6F"/>
    <w:rsid w:val="00D449CB"/>
    <w:rsid w:val="00D5242E"/>
    <w:rsid w:val="00D52B08"/>
    <w:rsid w:val="00D54398"/>
    <w:rsid w:val="00D852DD"/>
    <w:rsid w:val="00DA088D"/>
    <w:rsid w:val="00DA7F05"/>
    <w:rsid w:val="00DF35DA"/>
    <w:rsid w:val="00DF413D"/>
    <w:rsid w:val="00DF5082"/>
    <w:rsid w:val="00E00B26"/>
    <w:rsid w:val="00E12672"/>
    <w:rsid w:val="00E12A8D"/>
    <w:rsid w:val="00E20D91"/>
    <w:rsid w:val="00E3356A"/>
    <w:rsid w:val="00E34F0B"/>
    <w:rsid w:val="00E376A6"/>
    <w:rsid w:val="00E42087"/>
    <w:rsid w:val="00E67F9E"/>
    <w:rsid w:val="00E81598"/>
    <w:rsid w:val="00E846E5"/>
    <w:rsid w:val="00E94042"/>
    <w:rsid w:val="00EB5D94"/>
    <w:rsid w:val="00ED13E5"/>
    <w:rsid w:val="00F037F8"/>
    <w:rsid w:val="00F147C0"/>
    <w:rsid w:val="00F14F01"/>
    <w:rsid w:val="00F173EB"/>
    <w:rsid w:val="00F203BB"/>
    <w:rsid w:val="00F20BC9"/>
    <w:rsid w:val="00F21FB6"/>
    <w:rsid w:val="00F262DE"/>
    <w:rsid w:val="00F42108"/>
    <w:rsid w:val="00F46B20"/>
    <w:rsid w:val="00F507D3"/>
    <w:rsid w:val="00F616B9"/>
    <w:rsid w:val="00F7745D"/>
    <w:rsid w:val="00F81CD6"/>
    <w:rsid w:val="00F8330F"/>
    <w:rsid w:val="00FB0BF9"/>
    <w:rsid w:val="00FC045E"/>
    <w:rsid w:val="00FD6737"/>
    <w:rsid w:val="00FE580E"/>
    <w:rsid w:val="00FF465D"/>
    <w:rsid w:val="00FF7674"/>
    <w:rsid w:val="00FF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7313A"/>
  <w15:docId w15:val="{CEEFB1A8-E275-40D7-863F-33117C5DB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qFormat/>
  </w:style>
  <w:style w:type="character" w:customStyle="1" w:styleId="FooterChar">
    <w:name w:val="Footer Char"/>
    <w:basedOn w:val="DefaultParagraphFont"/>
    <w:link w:val="Footer"/>
    <w:qFormat/>
  </w:style>
  <w:style w:type="character" w:customStyle="1" w:styleId="BalloonTextChar">
    <w:name w:val="Balloon Text Char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qFormat/>
    <w:rPr>
      <w:b/>
      <w:bCs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qFormat/>
    <w:rPr>
      <w:sz w:val="20"/>
      <w:szCs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paragraph" w:styleId="EndnoteText">
    <w:name w:val="endnote text"/>
    <w:basedOn w:val="Normal"/>
    <w:link w:val="EndnoteTextChar"/>
    <w:pPr>
      <w:spacing w:after="0" w:line="240" w:lineRule="auto"/>
    </w:pPr>
    <w:rPr>
      <w:sz w:val="20"/>
      <w:szCs w:val="20"/>
    </w:rPr>
  </w:style>
  <w:style w:type="paragraph" w:customStyle="1" w:styleId="PreformattedText">
    <w:name w:val="Preformatted Text"/>
    <w:basedOn w:val="Normal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styleId="FootnoteText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ListParagraph">
    <w:name w:val="List Paragraph"/>
    <w:basedOn w:val="Normal"/>
    <w:qFormat/>
    <w:pPr>
      <w:spacing w:after="0"/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14B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14BA"/>
    <w:rPr>
      <w:rFonts w:ascii="Consolas" w:hAnsi="Consolas"/>
      <w:sz w:val="20"/>
      <w:szCs w:val="20"/>
    </w:rPr>
  </w:style>
  <w:style w:type="paragraph" w:styleId="Revision">
    <w:name w:val="Revision"/>
    <w:hidden/>
    <w:uiPriority w:val="99"/>
    <w:semiHidden/>
    <w:rsid w:val="008023A4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3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DA0CF-A67E-46B6-8350-9134194FA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788</Words>
  <Characters>4493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Anastassia Zimina</dc:creator>
  <dc:description/>
  <cp:lastModifiedBy>Jeffries, Jillian</cp:lastModifiedBy>
  <cp:revision>2</cp:revision>
  <cp:lastPrinted>2018-10-25T21:43:00Z</cp:lastPrinted>
  <dcterms:created xsi:type="dcterms:W3CDTF">2026-03-26T19:15:00Z</dcterms:created>
  <dcterms:modified xsi:type="dcterms:W3CDTF">2026-03-26T19:15:00Z</dcterms:modified>
  <dc:language>en-US</dc:language>
</cp:coreProperties>
</file>