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B3C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901E2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1E27220" w14:textId="52C34249" w:rsidR="0041520B" w:rsidRPr="00A5189C" w:rsidRDefault="0004593B" w:rsidP="006C314E">
      <w:pPr>
        <w:pStyle w:val="NoSpacing"/>
        <w:spacing w:before="80"/>
        <w:jc w:val="both"/>
        <w:rPr>
          <w:rFonts w:cs="Times New Roman"/>
          <w:szCs w:val="24"/>
        </w:rPr>
      </w:pPr>
      <w:r>
        <w:rPr>
          <w:rFonts w:cs="Times New Roman"/>
          <w:szCs w:val="24"/>
        </w:rPr>
        <w:t>Int. No.</w:t>
      </w:r>
      <w:r w:rsidR="00B8561A">
        <w:rPr>
          <w:rFonts w:cs="Times New Roman"/>
          <w:szCs w:val="24"/>
        </w:rPr>
        <w:t xml:space="preserve"> 815</w:t>
      </w:r>
    </w:p>
    <w:p w14:paraId="5740FDEE" w14:textId="77777777" w:rsidR="0041520B" w:rsidRDefault="0041520B" w:rsidP="0041520B">
      <w:pPr>
        <w:pStyle w:val="NoSpacing"/>
        <w:jc w:val="both"/>
        <w:rPr>
          <w:rFonts w:cs="Times New Roman"/>
          <w:b/>
          <w:szCs w:val="24"/>
        </w:rPr>
      </w:pPr>
    </w:p>
    <w:p w14:paraId="735A782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0C0C1E4" w14:textId="2757A264"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7E27EF">
        <w:rPr>
          <w:rFonts w:cs="Times New Roman"/>
          <w:szCs w:val="24"/>
        </w:rPr>
        <w:t>Epstein</w:t>
      </w:r>
    </w:p>
    <w:p w14:paraId="2DDB318E" w14:textId="77777777" w:rsidR="00E3518C" w:rsidRPr="003A304F" w:rsidRDefault="00E3518C" w:rsidP="0041520B">
      <w:pPr>
        <w:pStyle w:val="NoSpacing"/>
        <w:jc w:val="both"/>
        <w:rPr>
          <w:rFonts w:cs="Times New Roman"/>
          <w:szCs w:val="24"/>
        </w:rPr>
      </w:pPr>
    </w:p>
    <w:p w14:paraId="4D08D37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6A4CBD3" w14:textId="390F63B3" w:rsidR="0041520B" w:rsidRDefault="001218E3" w:rsidP="00C96DFC">
      <w:pPr>
        <w:pStyle w:val="BodyText"/>
        <w:spacing w:line="240" w:lineRule="auto"/>
        <w:ind w:firstLine="0"/>
      </w:pPr>
      <w:r>
        <w:t>A Local Law to</w:t>
      </w:r>
      <w:r w:rsidR="00A9132D">
        <w:t xml:space="preserve"> </w:t>
      </w:r>
      <w:r w:rsidR="00C96DFC">
        <w:t>amend the administrative code of the city of New York, in relation to lighting controls for street lighting fixtures</w:t>
      </w:r>
    </w:p>
    <w:p w14:paraId="5B2C50D1" w14:textId="77777777" w:rsidR="008823EE" w:rsidRDefault="008823EE" w:rsidP="0041520B">
      <w:pPr>
        <w:pStyle w:val="NoSpacing"/>
        <w:jc w:val="both"/>
        <w:rPr>
          <w:rFonts w:cs="Times New Roman"/>
          <w:szCs w:val="24"/>
        </w:rPr>
      </w:pPr>
    </w:p>
    <w:p w14:paraId="4E2542B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67DF3D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900A599" w14:textId="0E1FDFB2" w:rsidR="0017748E" w:rsidRDefault="009D3F0D" w:rsidP="00CC3F79">
      <w:pPr>
        <w:pStyle w:val="NoSpacing"/>
        <w:spacing w:before="120"/>
        <w:jc w:val="both"/>
        <w:rPr>
          <w:rFonts w:cs="Times New Roman"/>
          <w:szCs w:val="24"/>
        </w:rPr>
      </w:pPr>
      <w:r>
        <w:rPr>
          <w:rFonts w:cs="Times New Roman"/>
          <w:szCs w:val="24"/>
        </w:rPr>
        <w:t xml:space="preserve">This bill would </w:t>
      </w:r>
      <w:r w:rsidR="00B80A80">
        <w:rPr>
          <w:rFonts w:cs="Times New Roman"/>
          <w:szCs w:val="24"/>
        </w:rPr>
        <w:t>require the Department of Transportation (DOT), when installing a new or replacement street light</w:t>
      </w:r>
      <w:r w:rsidR="008F7FF7">
        <w:rPr>
          <w:rFonts w:cs="Times New Roman"/>
          <w:szCs w:val="24"/>
        </w:rPr>
        <w:t>ing</w:t>
      </w:r>
      <w:r w:rsidR="00B80A80">
        <w:rPr>
          <w:rFonts w:cs="Times New Roman"/>
          <w:szCs w:val="24"/>
        </w:rPr>
        <w:t xml:space="preserve"> fixture on a residential street, to install a shielded </w:t>
      </w:r>
      <w:r w:rsidR="0047377C">
        <w:rPr>
          <w:rFonts w:cs="Times New Roman"/>
          <w:szCs w:val="24"/>
        </w:rPr>
        <w:t>fixture that is controlled by a motion sensor to auto</w:t>
      </w:r>
      <w:r w:rsidR="00F7120F">
        <w:rPr>
          <w:rFonts w:cs="Times New Roman"/>
          <w:szCs w:val="24"/>
        </w:rPr>
        <w:t>matically</w:t>
      </w:r>
      <w:r w:rsidR="0047377C">
        <w:rPr>
          <w:rFonts w:cs="Times New Roman"/>
          <w:szCs w:val="24"/>
        </w:rPr>
        <w:t xml:space="preserve"> dim at certain times, subject to certain exceptions. DOT would also be required to conduct a study on the possible </w:t>
      </w:r>
      <w:r w:rsidR="00CF5273">
        <w:rPr>
          <w:rFonts w:cs="Times New Roman"/>
          <w:szCs w:val="24"/>
        </w:rPr>
        <w:t xml:space="preserve">citywide </w:t>
      </w:r>
      <w:r w:rsidR="0047377C">
        <w:rPr>
          <w:rFonts w:cs="Times New Roman"/>
          <w:szCs w:val="24"/>
        </w:rPr>
        <w:t xml:space="preserve">use of shielded street lighting fixtures that utilize adaptive lighting controls. Until the completion of such study, DOT would </w:t>
      </w:r>
      <w:r w:rsidR="00600AD5">
        <w:rPr>
          <w:rFonts w:cs="Times New Roman"/>
          <w:szCs w:val="24"/>
        </w:rPr>
        <w:t xml:space="preserve">be required </w:t>
      </w:r>
      <w:r w:rsidR="0047377C">
        <w:rPr>
          <w:rFonts w:cs="Times New Roman"/>
          <w:szCs w:val="24"/>
        </w:rPr>
        <w:t xml:space="preserve">to submit annual reports </w:t>
      </w:r>
      <w:r w:rsidR="00917E46">
        <w:rPr>
          <w:rFonts w:cs="Times New Roman"/>
          <w:szCs w:val="24"/>
        </w:rPr>
        <w:t>regarding its progress on</w:t>
      </w:r>
      <w:r w:rsidR="0047377C">
        <w:rPr>
          <w:rFonts w:cs="Times New Roman"/>
          <w:szCs w:val="24"/>
        </w:rPr>
        <w:t xml:space="preserve"> such study, as well as </w:t>
      </w:r>
      <w:r w:rsidR="00262FAC">
        <w:rPr>
          <w:rFonts w:cs="Times New Roman"/>
          <w:szCs w:val="24"/>
        </w:rPr>
        <w:t xml:space="preserve">on </w:t>
      </w:r>
      <w:r w:rsidR="0047377C">
        <w:rPr>
          <w:rFonts w:cs="Times New Roman"/>
          <w:szCs w:val="24"/>
        </w:rPr>
        <w:t>the installations on residential streets.</w:t>
      </w:r>
    </w:p>
    <w:p w14:paraId="18DDA94A" w14:textId="77777777" w:rsidR="008823EE" w:rsidRDefault="008823EE" w:rsidP="0041520B">
      <w:pPr>
        <w:pStyle w:val="NoSpacing"/>
        <w:jc w:val="both"/>
        <w:rPr>
          <w:rFonts w:cs="Times New Roman"/>
          <w:szCs w:val="24"/>
        </w:rPr>
      </w:pPr>
    </w:p>
    <w:p w14:paraId="0AB4330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E1687C2" w14:textId="5189093A" w:rsidR="0041520B" w:rsidRPr="00A5189C" w:rsidRDefault="00B80A80" w:rsidP="006C314E">
      <w:pPr>
        <w:pStyle w:val="NoSpacing"/>
        <w:spacing w:before="80"/>
        <w:jc w:val="both"/>
        <w:rPr>
          <w:rFonts w:cs="Times New Roman"/>
          <w:szCs w:val="24"/>
        </w:rPr>
      </w:pPr>
      <w:r>
        <w:rPr>
          <w:rFonts w:cs="Times New Roman"/>
          <w:szCs w:val="24"/>
        </w:rPr>
        <w:t>This local law would take effect 180 days after it becomes law</w:t>
      </w:r>
    </w:p>
    <w:p w14:paraId="0162ECC1" w14:textId="77777777" w:rsidR="00D92C74" w:rsidRDefault="00D92C74" w:rsidP="0041520B"/>
    <w:p w14:paraId="4B21625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C635E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10E370F" w14:textId="0BAE68A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80A8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962FC04" w14:textId="6BB95D8C"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CF527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56AD67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EB223E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3182B7F" w14:textId="77777777" w:rsidR="00A5189C" w:rsidRDefault="00A5189C" w:rsidP="008823EE">
      <w:pPr>
        <w:pStyle w:val="NoSpacing"/>
        <w:jc w:val="both"/>
        <w:rPr>
          <w:rStyle w:val="apple-style-span"/>
          <w:b/>
          <w:bCs/>
          <w:szCs w:val="24"/>
        </w:rPr>
      </w:pPr>
    </w:p>
    <w:p w14:paraId="11498FD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E1EEEE3" w14:textId="77777777" w:rsidR="006C314E" w:rsidRPr="00AC5EE7" w:rsidRDefault="006C314E" w:rsidP="008823EE">
      <w:pPr>
        <w:pStyle w:val="NoSpacing"/>
        <w:jc w:val="both"/>
        <w:rPr>
          <w:rStyle w:val="apple-style-span"/>
          <w:sz w:val="18"/>
          <w:szCs w:val="18"/>
        </w:rPr>
      </w:pPr>
    </w:p>
    <w:p w14:paraId="13BF4984" w14:textId="03F30DD9" w:rsidR="006C314E" w:rsidRPr="00955EA3" w:rsidRDefault="00290C58" w:rsidP="001218E3">
      <w:pPr>
        <w:rPr>
          <w:sz w:val="18"/>
          <w:szCs w:val="18"/>
        </w:rPr>
      </w:pPr>
      <w:r w:rsidRPr="00955EA3">
        <w:rPr>
          <w:rStyle w:val="PlaceholderText"/>
          <w:color w:val="auto"/>
          <w:sz w:val="18"/>
          <w:szCs w:val="18"/>
        </w:rPr>
        <w:t>TM</w:t>
      </w:r>
    </w:p>
    <w:p w14:paraId="2C7418A2" w14:textId="5878B92C" w:rsidR="00B32C52" w:rsidRPr="00AC5EE7" w:rsidRDefault="00B32C52" w:rsidP="00B32C52">
      <w:pPr>
        <w:rPr>
          <w:rStyle w:val="apple-style-span"/>
          <w:sz w:val="18"/>
          <w:szCs w:val="18"/>
        </w:rPr>
      </w:pPr>
      <w:r w:rsidRPr="00AC5EE7">
        <w:rPr>
          <w:rStyle w:val="apple-style-span"/>
          <w:sz w:val="18"/>
          <w:szCs w:val="18"/>
        </w:rPr>
        <w:t>LS #</w:t>
      </w:r>
      <w:r w:rsidR="00290C58">
        <w:rPr>
          <w:rStyle w:val="apple-style-span"/>
          <w:sz w:val="18"/>
          <w:szCs w:val="18"/>
        </w:rPr>
        <w:t>21324</w:t>
      </w:r>
    </w:p>
    <w:p w14:paraId="7CE1C3DB" w14:textId="1EFEFFB0" w:rsidR="00B32C52" w:rsidRPr="009B7689" w:rsidRDefault="00E2618D" w:rsidP="001218E3">
      <w:pPr>
        <w:rPr>
          <w:sz w:val="18"/>
          <w:szCs w:val="18"/>
        </w:rPr>
      </w:pPr>
      <w:r>
        <w:rPr>
          <w:sz w:val="18"/>
          <w:szCs w:val="18"/>
        </w:rPr>
        <w:t>3/</w:t>
      </w:r>
      <w:r w:rsidR="00203D3B">
        <w:rPr>
          <w:sz w:val="18"/>
          <w:szCs w:val="18"/>
        </w:rPr>
        <w:t>2</w:t>
      </w:r>
      <w:r w:rsidR="00B66351">
        <w:rPr>
          <w:sz w:val="18"/>
          <w:szCs w:val="18"/>
        </w:rPr>
        <w:t>6</w:t>
      </w:r>
      <w:r>
        <w:rPr>
          <w:sz w:val="18"/>
          <w:szCs w:val="18"/>
        </w:rPr>
        <w:t xml:space="preserve">/26 </w:t>
      </w:r>
      <w:r w:rsidR="00B66351">
        <w:rPr>
          <w:sz w:val="18"/>
          <w:szCs w:val="18"/>
        </w:rPr>
        <w:t>3:03</w:t>
      </w:r>
      <w:r>
        <w:rPr>
          <w:sz w:val="18"/>
          <w:szCs w:val="18"/>
        </w:rPr>
        <w:t>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3C62" w14:textId="77777777" w:rsidR="004B6C33" w:rsidRDefault="004B6C33" w:rsidP="00272634">
      <w:r>
        <w:separator/>
      </w:r>
    </w:p>
  </w:endnote>
  <w:endnote w:type="continuationSeparator" w:id="0">
    <w:p w14:paraId="6805A913" w14:textId="77777777" w:rsidR="004B6C33" w:rsidRDefault="004B6C3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4BDE" w14:textId="77777777" w:rsidR="004B6C33" w:rsidRDefault="004B6C33" w:rsidP="00272634">
      <w:r>
        <w:separator/>
      </w:r>
    </w:p>
  </w:footnote>
  <w:footnote w:type="continuationSeparator" w:id="0">
    <w:p w14:paraId="1F7B7B55" w14:textId="77777777" w:rsidR="004B6C33" w:rsidRDefault="004B6C3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BD7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939656">
    <w:abstractNumId w:val="0"/>
  </w:num>
  <w:num w:numId="2" w16cid:durableId="1628730491">
    <w:abstractNumId w:val="2"/>
  </w:num>
  <w:num w:numId="3" w16cid:durableId="1553544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7E27EF"/>
    <w:rsid w:val="00006640"/>
    <w:rsid w:val="0004593B"/>
    <w:rsid w:val="000765AF"/>
    <w:rsid w:val="00080B67"/>
    <w:rsid w:val="000E4F15"/>
    <w:rsid w:val="0010786F"/>
    <w:rsid w:val="001218E3"/>
    <w:rsid w:val="00134583"/>
    <w:rsid w:val="001349AE"/>
    <w:rsid w:val="0017748E"/>
    <w:rsid w:val="001A7E3B"/>
    <w:rsid w:val="001E3407"/>
    <w:rsid w:val="00203D3B"/>
    <w:rsid w:val="00216A92"/>
    <w:rsid w:val="00220726"/>
    <w:rsid w:val="00262FAC"/>
    <w:rsid w:val="00272634"/>
    <w:rsid w:val="00280543"/>
    <w:rsid w:val="00290C58"/>
    <w:rsid w:val="002B309C"/>
    <w:rsid w:val="002D78A5"/>
    <w:rsid w:val="00314831"/>
    <w:rsid w:val="0033433B"/>
    <w:rsid w:val="00345D79"/>
    <w:rsid w:val="0035723D"/>
    <w:rsid w:val="003A304F"/>
    <w:rsid w:val="003D6D23"/>
    <w:rsid w:val="003E2F46"/>
    <w:rsid w:val="003E57E6"/>
    <w:rsid w:val="0041520B"/>
    <w:rsid w:val="00424E79"/>
    <w:rsid w:val="0047377C"/>
    <w:rsid w:val="00474067"/>
    <w:rsid w:val="004B589D"/>
    <w:rsid w:val="004B6C33"/>
    <w:rsid w:val="005021D5"/>
    <w:rsid w:val="00512FB5"/>
    <w:rsid w:val="005331A0"/>
    <w:rsid w:val="00563377"/>
    <w:rsid w:val="00597FA2"/>
    <w:rsid w:val="005B1E8E"/>
    <w:rsid w:val="005D07D2"/>
    <w:rsid w:val="005D5AD6"/>
    <w:rsid w:val="005E5537"/>
    <w:rsid w:val="005E60DC"/>
    <w:rsid w:val="00600AD5"/>
    <w:rsid w:val="00606846"/>
    <w:rsid w:val="00607621"/>
    <w:rsid w:val="00615680"/>
    <w:rsid w:val="00617310"/>
    <w:rsid w:val="006209CB"/>
    <w:rsid w:val="00651D12"/>
    <w:rsid w:val="006B0536"/>
    <w:rsid w:val="006C314E"/>
    <w:rsid w:val="006F5093"/>
    <w:rsid w:val="00701FD6"/>
    <w:rsid w:val="00751580"/>
    <w:rsid w:val="00781399"/>
    <w:rsid w:val="007E27EF"/>
    <w:rsid w:val="0082024D"/>
    <w:rsid w:val="00820C10"/>
    <w:rsid w:val="00837EB5"/>
    <w:rsid w:val="0086326E"/>
    <w:rsid w:val="008749A3"/>
    <w:rsid w:val="008823EE"/>
    <w:rsid w:val="00886387"/>
    <w:rsid w:val="008F7FF7"/>
    <w:rsid w:val="00917E46"/>
    <w:rsid w:val="009243C8"/>
    <w:rsid w:val="00932BFA"/>
    <w:rsid w:val="00937E4F"/>
    <w:rsid w:val="00955EA3"/>
    <w:rsid w:val="00957F28"/>
    <w:rsid w:val="00962A70"/>
    <w:rsid w:val="009654CB"/>
    <w:rsid w:val="0099608B"/>
    <w:rsid w:val="009B087E"/>
    <w:rsid w:val="009B7689"/>
    <w:rsid w:val="009D24D2"/>
    <w:rsid w:val="009D3F0D"/>
    <w:rsid w:val="00A0603B"/>
    <w:rsid w:val="00A23AED"/>
    <w:rsid w:val="00A5189C"/>
    <w:rsid w:val="00A54037"/>
    <w:rsid w:val="00A6526E"/>
    <w:rsid w:val="00A87143"/>
    <w:rsid w:val="00A9132D"/>
    <w:rsid w:val="00AB1437"/>
    <w:rsid w:val="00AB6EBE"/>
    <w:rsid w:val="00AC5736"/>
    <w:rsid w:val="00AC5EE7"/>
    <w:rsid w:val="00AD7EC0"/>
    <w:rsid w:val="00AE4DE1"/>
    <w:rsid w:val="00AF56D8"/>
    <w:rsid w:val="00B32C52"/>
    <w:rsid w:val="00B578BD"/>
    <w:rsid w:val="00B66351"/>
    <w:rsid w:val="00B80A80"/>
    <w:rsid w:val="00B8561A"/>
    <w:rsid w:val="00B9759C"/>
    <w:rsid w:val="00BA1D4D"/>
    <w:rsid w:val="00BD2104"/>
    <w:rsid w:val="00BD51CA"/>
    <w:rsid w:val="00C20C57"/>
    <w:rsid w:val="00C20D76"/>
    <w:rsid w:val="00C22CDF"/>
    <w:rsid w:val="00C40F93"/>
    <w:rsid w:val="00C564A2"/>
    <w:rsid w:val="00C67FA9"/>
    <w:rsid w:val="00C96DFC"/>
    <w:rsid w:val="00CC3989"/>
    <w:rsid w:val="00CC3F79"/>
    <w:rsid w:val="00CC4DF4"/>
    <w:rsid w:val="00CF5273"/>
    <w:rsid w:val="00D0018B"/>
    <w:rsid w:val="00D25C62"/>
    <w:rsid w:val="00D442F8"/>
    <w:rsid w:val="00D74104"/>
    <w:rsid w:val="00D92C74"/>
    <w:rsid w:val="00DA25D7"/>
    <w:rsid w:val="00DB46CB"/>
    <w:rsid w:val="00E2618D"/>
    <w:rsid w:val="00E3518C"/>
    <w:rsid w:val="00E444FF"/>
    <w:rsid w:val="00E47F9F"/>
    <w:rsid w:val="00EF0E87"/>
    <w:rsid w:val="00F21FC5"/>
    <w:rsid w:val="00F42BA3"/>
    <w:rsid w:val="00F4558B"/>
    <w:rsid w:val="00F51D32"/>
    <w:rsid w:val="00F656F0"/>
    <w:rsid w:val="00F7120F"/>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1E21"/>
  <w15:docId w15:val="{19B47AEA-E3F1-4F86-BD26-D554DE1AC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60762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Theodore</dc:creator>
  <cp:lastModifiedBy>Jeffries, Jillian</cp:lastModifiedBy>
  <cp:revision>3</cp:revision>
  <cp:lastPrinted>2018-02-28T16:57:00Z</cp:lastPrinted>
  <dcterms:created xsi:type="dcterms:W3CDTF">2026-03-26T20:22:00Z</dcterms:created>
  <dcterms:modified xsi:type="dcterms:W3CDTF">2026-04-16T12:51:00Z</dcterms:modified>
</cp:coreProperties>
</file>