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EE686" w14:textId="5F05513C" w:rsidR="004E1CF2" w:rsidRDefault="004E1CF2" w:rsidP="00E97376">
      <w:pPr>
        <w:ind w:firstLine="0"/>
        <w:jc w:val="center"/>
      </w:pPr>
      <w:r>
        <w:t>Int. No.</w:t>
      </w:r>
      <w:r w:rsidR="00FA4C20">
        <w:t xml:space="preserve"> 814</w:t>
      </w:r>
    </w:p>
    <w:p w14:paraId="23DE8DE7" w14:textId="77777777" w:rsidR="00E97376" w:rsidRDefault="00E97376" w:rsidP="00E97376">
      <w:pPr>
        <w:ind w:firstLine="0"/>
        <w:jc w:val="center"/>
      </w:pPr>
    </w:p>
    <w:p w14:paraId="2BF6ADFC" w14:textId="59F13C53" w:rsidR="004E1CF2" w:rsidRDefault="004E1CF2" w:rsidP="00E97376">
      <w:pPr>
        <w:ind w:firstLine="0"/>
        <w:jc w:val="both"/>
      </w:pPr>
      <w:r>
        <w:t xml:space="preserve">By </w:t>
      </w:r>
      <w:r w:rsidR="00CA09E2">
        <w:t xml:space="preserve">Council Member </w:t>
      </w:r>
      <w:r w:rsidR="00AD49EB">
        <w:t>Epstein</w:t>
      </w:r>
    </w:p>
    <w:p w14:paraId="317D78EF" w14:textId="77777777" w:rsidR="00E97376" w:rsidRDefault="00E97376" w:rsidP="007101A2">
      <w:pPr>
        <w:pStyle w:val="BodyText"/>
        <w:spacing w:line="240" w:lineRule="auto"/>
        <w:ind w:firstLine="0"/>
        <w:jc w:val="center"/>
      </w:pPr>
    </w:p>
    <w:p w14:paraId="6B537CFA" w14:textId="77777777" w:rsidR="005F31FF" w:rsidRPr="005F31FF" w:rsidRDefault="005F31FF" w:rsidP="005F31FF">
      <w:pPr>
        <w:pStyle w:val="BodyText"/>
        <w:spacing w:line="240" w:lineRule="auto"/>
        <w:ind w:firstLine="0"/>
        <w:rPr>
          <w:vanish/>
        </w:rPr>
      </w:pPr>
      <w:r w:rsidRPr="005F31FF">
        <w:rPr>
          <w:vanish/>
        </w:rPr>
        <w:t>..Title</w:t>
      </w:r>
    </w:p>
    <w:p w14:paraId="79D98A6D" w14:textId="4EFA170F" w:rsidR="004E1CF2" w:rsidRDefault="004E1CF2" w:rsidP="005F31FF">
      <w:pPr>
        <w:pStyle w:val="BodyText"/>
        <w:spacing w:line="240" w:lineRule="auto"/>
        <w:ind w:firstLine="0"/>
      </w:pPr>
      <w:r>
        <w:t xml:space="preserve">A </w:t>
      </w:r>
      <w:r w:rsidR="005B5DE4">
        <w:t>L</w:t>
      </w:r>
      <w:r w:rsidR="005F31FF">
        <w:t>ocal Law t</w:t>
      </w:r>
      <w:r>
        <w:t xml:space="preserve">o </w:t>
      </w:r>
      <w:r w:rsidR="00E310B4">
        <w:t>amend the</w:t>
      </w:r>
      <w:r w:rsidR="00FC547E">
        <w:t xml:space="preserve"> </w:t>
      </w:r>
      <w:r w:rsidR="00AD49EB">
        <w:t>administrative code of the city of New York</w:t>
      </w:r>
      <w:r>
        <w:t>, in relation to</w:t>
      </w:r>
      <w:r w:rsidR="00873B26">
        <w:t xml:space="preserve"> </w:t>
      </w:r>
      <w:r w:rsidR="00683766">
        <w:t>a citizen enforcement program for illegal disposal of household or commercial refuse in public litter baskets</w:t>
      </w:r>
    </w:p>
    <w:p w14:paraId="4EF14F91" w14:textId="1FA56CEA" w:rsidR="005F31FF" w:rsidRPr="005F31FF" w:rsidRDefault="005F31FF" w:rsidP="005F31FF">
      <w:pPr>
        <w:pStyle w:val="BodyText"/>
        <w:spacing w:line="240" w:lineRule="auto"/>
        <w:ind w:firstLine="0"/>
        <w:rPr>
          <w:vanish/>
        </w:rPr>
      </w:pPr>
      <w:r w:rsidRPr="005F31FF">
        <w:rPr>
          <w:vanish/>
        </w:rPr>
        <w:t>..Body</w:t>
      </w:r>
    </w:p>
    <w:p w14:paraId="29A06512" w14:textId="77777777" w:rsidR="004E1CF2" w:rsidRDefault="004E1CF2" w:rsidP="007101A2">
      <w:pPr>
        <w:pStyle w:val="BodyText"/>
        <w:spacing w:line="240" w:lineRule="auto"/>
        <w:ind w:firstLine="0"/>
        <w:rPr>
          <w:u w:val="single"/>
        </w:rPr>
      </w:pPr>
    </w:p>
    <w:p w14:paraId="0952258E" w14:textId="77777777" w:rsidR="004E1CF2" w:rsidRDefault="004E1CF2" w:rsidP="007101A2">
      <w:pPr>
        <w:ind w:firstLine="0"/>
        <w:jc w:val="both"/>
      </w:pPr>
      <w:r>
        <w:rPr>
          <w:u w:val="single"/>
        </w:rPr>
        <w:t>Be it enacted by the Council as follows</w:t>
      </w:r>
      <w:r w:rsidRPr="005B5DE4">
        <w:rPr>
          <w:u w:val="single"/>
        </w:rPr>
        <w:t>:</w:t>
      </w:r>
    </w:p>
    <w:p w14:paraId="2F776D09" w14:textId="77777777" w:rsidR="004E1CF2" w:rsidRDefault="004E1CF2" w:rsidP="006662DF">
      <w:pPr>
        <w:jc w:val="both"/>
      </w:pPr>
    </w:p>
    <w:p w14:paraId="139ED1CE"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4EE39604" w14:textId="623AC25A" w:rsidR="00595589" w:rsidRDefault="007101A2" w:rsidP="00595589">
      <w:pPr>
        <w:spacing w:line="480" w:lineRule="auto"/>
        <w:jc w:val="both"/>
      </w:pPr>
      <w:r>
        <w:t>S</w:t>
      </w:r>
      <w:r w:rsidR="004E1CF2">
        <w:t>ection 1.</w:t>
      </w:r>
      <w:r w:rsidR="007E79D5">
        <w:t xml:space="preserve"> </w:t>
      </w:r>
      <w:r w:rsidR="00AD49EB">
        <w:t>Section 16-120 of the administrative code of the city of New York is amended by adding a new subdivision j to read as follows:</w:t>
      </w:r>
    </w:p>
    <w:p w14:paraId="2F49FF04" w14:textId="653A0E96" w:rsidR="00AD49EB" w:rsidRPr="006D4DDA" w:rsidRDefault="0024242C" w:rsidP="00595589">
      <w:pPr>
        <w:spacing w:line="480" w:lineRule="auto"/>
        <w:jc w:val="both"/>
        <w:rPr>
          <w:u w:val="single"/>
        </w:rPr>
      </w:pPr>
      <w:r w:rsidRPr="006D4DDA">
        <w:rPr>
          <w:u w:val="single"/>
        </w:rPr>
        <w:t xml:space="preserve">j. </w:t>
      </w:r>
      <w:r w:rsidR="009A718C" w:rsidRPr="006D4DDA">
        <w:rPr>
          <w:u w:val="single"/>
        </w:rPr>
        <w:t xml:space="preserve">1. Any individual, other than an employee of the department or other employee of the city authorized to serve summonses for violations of the code, may serve upon the department a complaint alleging that a person has violated </w:t>
      </w:r>
      <w:r w:rsidR="001D5974">
        <w:rPr>
          <w:u w:val="single"/>
        </w:rPr>
        <w:t xml:space="preserve">subdivision e of </w:t>
      </w:r>
      <w:r w:rsidR="009A718C" w:rsidRPr="006D4DDA">
        <w:rPr>
          <w:u w:val="single"/>
        </w:rPr>
        <w:t xml:space="preserve">this section. Such </w:t>
      </w:r>
      <w:r w:rsidR="00027DF5" w:rsidRPr="006D4DDA">
        <w:rPr>
          <w:u w:val="single"/>
        </w:rPr>
        <w:t>compl</w:t>
      </w:r>
      <w:r w:rsidR="00027DF5">
        <w:rPr>
          <w:u w:val="single"/>
        </w:rPr>
        <w:t>ai</w:t>
      </w:r>
      <w:r w:rsidR="00027DF5" w:rsidRPr="006D4DDA">
        <w:rPr>
          <w:u w:val="single"/>
        </w:rPr>
        <w:t xml:space="preserve">nt </w:t>
      </w:r>
      <w:r w:rsidR="009A718C" w:rsidRPr="006D4DDA">
        <w:rPr>
          <w:u w:val="single"/>
        </w:rPr>
        <w:t>shall be in a form prescribed by the commissioner</w:t>
      </w:r>
      <w:r w:rsidR="00027DF5">
        <w:rPr>
          <w:u w:val="single"/>
        </w:rPr>
        <w:t xml:space="preserve"> and shall require photographic or videographic evidence</w:t>
      </w:r>
      <w:r w:rsidR="006859D1">
        <w:rPr>
          <w:u w:val="single"/>
        </w:rPr>
        <w:t xml:space="preserve"> of a violation of subdivision e of this section</w:t>
      </w:r>
      <w:r w:rsidR="009A718C" w:rsidRPr="006D4DDA">
        <w:rPr>
          <w:u w:val="single"/>
        </w:rPr>
        <w:t>.</w:t>
      </w:r>
    </w:p>
    <w:p w14:paraId="049A4A18" w14:textId="2981A4D9" w:rsidR="009A718C" w:rsidRDefault="009A718C" w:rsidP="00595589">
      <w:pPr>
        <w:spacing w:line="480" w:lineRule="auto"/>
        <w:jc w:val="both"/>
        <w:rPr>
          <w:u w:val="single"/>
        </w:rPr>
      </w:pPr>
      <w:r w:rsidRPr="006D4DDA">
        <w:rPr>
          <w:u w:val="single"/>
        </w:rPr>
        <w:t>2. If</w:t>
      </w:r>
      <w:r w:rsidR="00A90A00" w:rsidRPr="006D4DDA">
        <w:rPr>
          <w:u w:val="single"/>
        </w:rPr>
        <w:t>, within 45 days of a complaint being served on the department,</w:t>
      </w:r>
      <w:r w:rsidRPr="006D4DDA">
        <w:rPr>
          <w:u w:val="single"/>
        </w:rPr>
        <w:t xml:space="preserve"> the commissioner </w:t>
      </w:r>
      <w:r w:rsidR="00A90A00" w:rsidRPr="006D4DDA">
        <w:rPr>
          <w:u w:val="single"/>
        </w:rPr>
        <w:t xml:space="preserve">either </w:t>
      </w:r>
      <w:r w:rsidRPr="006D4DDA">
        <w:rPr>
          <w:u w:val="single"/>
        </w:rPr>
        <w:t xml:space="preserve">fails to </w:t>
      </w:r>
      <w:r w:rsidR="00A90A00" w:rsidRPr="006D4DDA">
        <w:rPr>
          <w:u w:val="single"/>
        </w:rPr>
        <w:t xml:space="preserve">issue a notice of violation to the person alleged to have violated </w:t>
      </w:r>
      <w:r w:rsidR="001D5974">
        <w:rPr>
          <w:u w:val="single"/>
        </w:rPr>
        <w:t xml:space="preserve">subdivision e of </w:t>
      </w:r>
      <w:r w:rsidR="00A90A00" w:rsidRPr="006D4DDA">
        <w:rPr>
          <w:u w:val="single"/>
        </w:rPr>
        <w:t>this section or fails to issue written notice to the individual who served a complaint pursuant to paragraph 1 of this subdivision that such complaint is frivolous or duplicitous, the individual who served such complaint may serve upon the person allegedly in violation, and file with the office of administrative trials and hearings pursuant to section 1049-a of the charter, a notice of violation in a form prescribed by such office.</w:t>
      </w:r>
    </w:p>
    <w:p w14:paraId="64F6CF2F" w14:textId="7B02F771" w:rsidR="00AA5DE7" w:rsidRPr="006D4DDA" w:rsidRDefault="00AA5DE7" w:rsidP="00595589">
      <w:pPr>
        <w:spacing w:line="480" w:lineRule="auto"/>
        <w:jc w:val="both"/>
        <w:rPr>
          <w:u w:val="single"/>
        </w:rPr>
      </w:pPr>
      <w:r>
        <w:rPr>
          <w:u w:val="single"/>
        </w:rPr>
        <w:t>3. An individual who has, pursuant to paragraph 2 of this subdivision, served a notice of violation upon the person allegedly in violation of subdivision e may commence an action before the office of administrative trials and hearings at such individual’s own expense. Such individual shall provide notice to the department of the action, and the commissioner may intervene in the action at any time.</w:t>
      </w:r>
    </w:p>
    <w:p w14:paraId="3F9CE370" w14:textId="1E73736A" w:rsidR="00C60F9D" w:rsidRPr="006D4DDA" w:rsidRDefault="00AA5DE7" w:rsidP="00595589">
      <w:pPr>
        <w:spacing w:line="480" w:lineRule="auto"/>
        <w:jc w:val="both"/>
        <w:rPr>
          <w:u w:val="single"/>
        </w:rPr>
      </w:pPr>
      <w:r>
        <w:rPr>
          <w:u w:val="single"/>
        </w:rPr>
        <w:lastRenderedPageBreak/>
        <w:t>4</w:t>
      </w:r>
      <w:r w:rsidR="00C60F9D" w:rsidRPr="006D4DDA">
        <w:rPr>
          <w:u w:val="single"/>
        </w:rPr>
        <w:t xml:space="preserve">. In an action finding a person alleged to have violated </w:t>
      </w:r>
      <w:r w:rsidR="001D5974">
        <w:rPr>
          <w:u w:val="single"/>
        </w:rPr>
        <w:t xml:space="preserve">subdivision e of </w:t>
      </w:r>
      <w:r w:rsidR="00C60F9D" w:rsidRPr="006D4DDA">
        <w:rPr>
          <w:u w:val="single"/>
        </w:rPr>
        <w:t>this section based on a complaint served pursuant to paragraph 1 of this subdivision, the office of administrative trials and hearings shall award the individual who served such complaint:</w:t>
      </w:r>
    </w:p>
    <w:p w14:paraId="1EC99069" w14:textId="4A13BFDC" w:rsidR="00C60F9D" w:rsidRPr="006D4DDA" w:rsidRDefault="00C60F9D" w:rsidP="00C60F9D">
      <w:pPr>
        <w:spacing w:line="480" w:lineRule="auto"/>
        <w:jc w:val="both"/>
        <w:rPr>
          <w:u w:val="single"/>
        </w:rPr>
      </w:pPr>
      <w:r w:rsidRPr="006D4DDA">
        <w:rPr>
          <w:u w:val="single"/>
        </w:rPr>
        <w:t>(</w:t>
      </w:r>
      <w:r w:rsidR="002B3D80">
        <w:rPr>
          <w:u w:val="single"/>
        </w:rPr>
        <w:t>a</w:t>
      </w:r>
      <w:r w:rsidRPr="006D4DDA">
        <w:rPr>
          <w:u w:val="single"/>
        </w:rPr>
        <w:t xml:space="preserve">) </w:t>
      </w:r>
      <w:r w:rsidR="002B3D80">
        <w:rPr>
          <w:u w:val="single"/>
        </w:rPr>
        <w:t>25</w:t>
      </w:r>
      <w:r w:rsidRPr="006D4DDA">
        <w:rPr>
          <w:u w:val="single"/>
        </w:rPr>
        <w:t xml:space="preserve"> percent of any proceeds from the action when such action is brought by the commissioner; or</w:t>
      </w:r>
    </w:p>
    <w:p w14:paraId="76134634" w14:textId="476D7A60" w:rsidR="00C60F9D" w:rsidRPr="006D4DDA" w:rsidRDefault="00C60F9D" w:rsidP="00595589">
      <w:pPr>
        <w:spacing w:line="480" w:lineRule="auto"/>
        <w:jc w:val="both"/>
        <w:rPr>
          <w:u w:val="single"/>
        </w:rPr>
      </w:pPr>
      <w:r w:rsidRPr="006D4DDA">
        <w:rPr>
          <w:u w:val="single"/>
        </w:rPr>
        <w:t>(</w:t>
      </w:r>
      <w:r w:rsidR="002B3D80">
        <w:rPr>
          <w:u w:val="single"/>
        </w:rPr>
        <w:t>b</w:t>
      </w:r>
      <w:r w:rsidRPr="006D4DDA">
        <w:rPr>
          <w:u w:val="single"/>
        </w:rPr>
        <w:t xml:space="preserve">) </w:t>
      </w:r>
      <w:r w:rsidR="002B3D80">
        <w:rPr>
          <w:u w:val="single"/>
        </w:rPr>
        <w:t>50</w:t>
      </w:r>
      <w:r w:rsidRPr="006D4DDA">
        <w:rPr>
          <w:u w:val="single"/>
        </w:rPr>
        <w:t xml:space="preserve"> percent of any civil penalty issued</w:t>
      </w:r>
      <w:r w:rsidR="00D77C63">
        <w:rPr>
          <w:u w:val="single"/>
        </w:rPr>
        <w:t xml:space="preserve"> when such action is brought by the individual who served such complaint</w:t>
      </w:r>
      <w:r w:rsidRPr="006D4DDA">
        <w:rPr>
          <w:u w:val="single"/>
        </w:rPr>
        <w:t>.</w:t>
      </w:r>
    </w:p>
    <w:p w14:paraId="1868E3A8" w14:textId="4E1F6A2C" w:rsidR="00C60F9D" w:rsidRPr="006D4DDA" w:rsidRDefault="00AA5DE7" w:rsidP="00595589">
      <w:pPr>
        <w:spacing w:line="480" w:lineRule="auto"/>
        <w:jc w:val="both"/>
        <w:rPr>
          <w:u w:val="single"/>
        </w:rPr>
      </w:pPr>
      <w:r>
        <w:rPr>
          <w:u w:val="single"/>
        </w:rPr>
        <w:t>5</w:t>
      </w:r>
      <w:r w:rsidR="00C60F9D" w:rsidRPr="006D4DDA">
        <w:rPr>
          <w:u w:val="single"/>
        </w:rPr>
        <w:t>. By January 1, 2027, the commissioner shall publish on the department’s website information related to best practices for filing a complaint pursuant to paragraph 1 of this subdivision</w:t>
      </w:r>
      <w:r w:rsidR="006D4DDA" w:rsidRPr="006D4DDA">
        <w:rPr>
          <w:u w:val="single"/>
        </w:rPr>
        <w:t>. Such information shall include, but need not be limited to, guidance on procedures for filing such complaints and for gathering supporting documentation.</w:t>
      </w:r>
    </w:p>
    <w:p w14:paraId="0BFEEA8D" w14:textId="6B701E95" w:rsidR="004E1CF2" w:rsidRPr="006D562C" w:rsidRDefault="00595589" w:rsidP="00094A70">
      <w:pPr>
        <w:spacing w:line="480" w:lineRule="auto"/>
        <w:jc w:val="both"/>
        <w:rPr>
          <w:u w:val="single"/>
        </w:rPr>
      </w:pPr>
      <w:r>
        <w:t>§ 2.</w:t>
      </w:r>
      <w:r w:rsidR="008A530A">
        <w:t xml:space="preserve"> This local law takes effect 1</w:t>
      </w:r>
      <w:r w:rsidR="00FC1CDA">
        <w:t>8</w:t>
      </w:r>
      <w:r w:rsidR="008A530A">
        <w:t>0 days after it becomes law.</w:t>
      </w:r>
    </w:p>
    <w:p w14:paraId="4D78E78F"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3258259A" w14:textId="77777777" w:rsidR="00B47730" w:rsidRDefault="00B47730" w:rsidP="007101A2">
      <w:pPr>
        <w:ind w:firstLine="0"/>
        <w:jc w:val="both"/>
        <w:rPr>
          <w:sz w:val="18"/>
          <w:szCs w:val="18"/>
        </w:rPr>
      </w:pPr>
    </w:p>
    <w:p w14:paraId="7AA757D0" w14:textId="7617F021" w:rsidR="00EB262D" w:rsidRDefault="000D0ECE" w:rsidP="007101A2">
      <w:pPr>
        <w:ind w:firstLine="0"/>
        <w:jc w:val="both"/>
        <w:rPr>
          <w:sz w:val="18"/>
          <w:szCs w:val="18"/>
        </w:rPr>
      </w:pPr>
      <w:r>
        <w:rPr>
          <w:sz w:val="18"/>
          <w:szCs w:val="18"/>
        </w:rPr>
        <w:t>JMF</w:t>
      </w:r>
    </w:p>
    <w:p w14:paraId="00E0C2B9" w14:textId="22F898A8" w:rsidR="004E1CF2" w:rsidRDefault="004E1CF2" w:rsidP="007101A2">
      <w:pPr>
        <w:ind w:firstLine="0"/>
        <w:jc w:val="both"/>
        <w:rPr>
          <w:sz w:val="18"/>
          <w:szCs w:val="18"/>
        </w:rPr>
      </w:pPr>
      <w:r>
        <w:rPr>
          <w:sz w:val="18"/>
          <w:szCs w:val="18"/>
        </w:rPr>
        <w:t xml:space="preserve">LS </w:t>
      </w:r>
      <w:r w:rsidR="00B47730">
        <w:rPr>
          <w:sz w:val="18"/>
          <w:szCs w:val="18"/>
        </w:rPr>
        <w:t>#</w:t>
      </w:r>
      <w:r w:rsidR="000D0ECE">
        <w:rPr>
          <w:sz w:val="18"/>
          <w:szCs w:val="18"/>
        </w:rPr>
        <w:t>21614</w:t>
      </w:r>
    </w:p>
    <w:p w14:paraId="499AE5EF" w14:textId="1F358517" w:rsidR="004E1CF2" w:rsidRDefault="00683766" w:rsidP="007101A2">
      <w:pPr>
        <w:ind w:firstLine="0"/>
        <w:rPr>
          <w:sz w:val="18"/>
          <w:szCs w:val="18"/>
        </w:rPr>
      </w:pPr>
      <w:r>
        <w:rPr>
          <w:sz w:val="18"/>
          <w:szCs w:val="18"/>
        </w:rPr>
        <w:t>3/</w:t>
      </w:r>
      <w:r w:rsidR="0029425B">
        <w:rPr>
          <w:sz w:val="18"/>
          <w:szCs w:val="18"/>
        </w:rPr>
        <w:t>31</w:t>
      </w:r>
      <w:r>
        <w:rPr>
          <w:sz w:val="18"/>
          <w:szCs w:val="18"/>
        </w:rPr>
        <w:t xml:space="preserve">/2026 </w:t>
      </w:r>
      <w:r w:rsidR="0029425B">
        <w:rPr>
          <w:sz w:val="18"/>
          <w:szCs w:val="18"/>
        </w:rPr>
        <w:t>2</w:t>
      </w:r>
      <w:r w:rsidR="00AA5DE7">
        <w:rPr>
          <w:sz w:val="18"/>
          <w:szCs w:val="18"/>
        </w:rPr>
        <w:t>:</w:t>
      </w:r>
      <w:r w:rsidR="0029425B">
        <w:rPr>
          <w:sz w:val="18"/>
          <w:szCs w:val="18"/>
        </w:rPr>
        <w:t xml:space="preserve">56 </w:t>
      </w:r>
      <w:r>
        <w:rPr>
          <w:sz w:val="18"/>
          <w:szCs w:val="18"/>
        </w:rPr>
        <w:t>PM</w:t>
      </w:r>
    </w:p>
    <w:p w14:paraId="5673DA8A" w14:textId="77777777" w:rsidR="00AE212E" w:rsidRDefault="00AE212E" w:rsidP="007101A2">
      <w:pPr>
        <w:ind w:firstLine="0"/>
        <w:rPr>
          <w:sz w:val="18"/>
          <w:szCs w:val="18"/>
        </w:rPr>
      </w:pPr>
    </w:p>
    <w:p w14:paraId="3593C7D6"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393EA" w14:textId="77777777" w:rsidR="00A36240" w:rsidRDefault="00A36240">
      <w:r>
        <w:separator/>
      </w:r>
    </w:p>
    <w:p w14:paraId="061E4AE2" w14:textId="77777777" w:rsidR="00A36240" w:rsidRDefault="00A36240"/>
  </w:endnote>
  <w:endnote w:type="continuationSeparator" w:id="0">
    <w:p w14:paraId="468A7497" w14:textId="77777777" w:rsidR="00A36240" w:rsidRDefault="00A36240">
      <w:r>
        <w:continuationSeparator/>
      </w:r>
    </w:p>
    <w:p w14:paraId="48A7A4FD" w14:textId="77777777" w:rsidR="00A36240" w:rsidRDefault="00A362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51CA2DE" w14:textId="77777777" w:rsidR="008F0B17" w:rsidRDefault="008F0B17">
        <w:pPr>
          <w:pStyle w:val="Footer"/>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56A0D86B"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A35E6D1"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0E4A754"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C4A6C" w14:textId="77777777" w:rsidR="00A36240" w:rsidRDefault="00A36240">
      <w:r>
        <w:separator/>
      </w:r>
    </w:p>
    <w:p w14:paraId="1BB01749" w14:textId="77777777" w:rsidR="00A36240" w:rsidRDefault="00A36240"/>
  </w:footnote>
  <w:footnote w:type="continuationSeparator" w:id="0">
    <w:p w14:paraId="5BF91127" w14:textId="77777777" w:rsidR="00A36240" w:rsidRDefault="00A36240">
      <w:r>
        <w:continuationSeparator/>
      </w:r>
    </w:p>
    <w:p w14:paraId="7D13EC7E" w14:textId="77777777" w:rsidR="00A36240" w:rsidRDefault="00A362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9163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FCF"/>
    <w:rsid w:val="000135A3"/>
    <w:rsid w:val="00027DF5"/>
    <w:rsid w:val="00035181"/>
    <w:rsid w:val="000502BC"/>
    <w:rsid w:val="00056BB0"/>
    <w:rsid w:val="00064AFB"/>
    <w:rsid w:val="0009173E"/>
    <w:rsid w:val="00094A70"/>
    <w:rsid w:val="000D0ECE"/>
    <w:rsid w:val="000D4A7F"/>
    <w:rsid w:val="001073BD"/>
    <w:rsid w:val="00115B31"/>
    <w:rsid w:val="001509BF"/>
    <w:rsid w:val="00150A27"/>
    <w:rsid w:val="00162FC0"/>
    <w:rsid w:val="00165627"/>
    <w:rsid w:val="00167107"/>
    <w:rsid w:val="00180BD2"/>
    <w:rsid w:val="00195A80"/>
    <w:rsid w:val="001A0FD7"/>
    <w:rsid w:val="001D4249"/>
    <w:rsid w:val="001D5974"/>
    <w:rsid w:val="00205741"/>
    <w:rsid w:val="00207323"/>
    <w:rsid w:val="0021642E"/>
    <w:rsid w:val="0022099D"/>
    <w:rsid w:val="00241F94"/>
    <w:rsid w:val="0024242C"/>
    <w:rsid w:val="00270162"/>
    <w:rsid w:val="00280955"/>
    <w:rsid w:val="00292C42"/>
    <w:rsid w:val="0029425B"/>
    <w:rsid w:val="002B3D80"/>
    <w:rsid w:val="002C4435"/>
    <w:rsid w:val="002D5F4F"/>
    <w:rsid w:val="002F196D"/>
    <w:rsid w:val="002F269C"/>
    <w:rsid w:val="00301E5D"/>
    <w:rsid w:val="00320D3B"/>
    <w:rsid w:val="0033027F"/>
    <w:rsid w:val="003447CD"/>
    <w:rsid w:val="00352CA7"/>
    <w:rsid w:val="003720CF"/>
    <w:rsid w:val="003874A1"/>
    <w:rsid w:val="00387754"/>
    <w:rsid w:val="003A29EF"/>
    <w:rsid w:val="003A75C2"/>
    <w:rsid w:val="003B3A04"/>
    <w:rsid w:val="003F26F9"/>
    <w:rsid w:val="003F3109"/>
    <w:rsid w:val="00432688"/>
    <w:rsid w:val="00444642"/>
    <w:rsid w:val="00447A01"/>
    <w:rsid w:val="00465293"/>
    <w:rsid w:val="004948B5"/>
    <w:rsid w:val="004957BF"/>
    <w:rsid w:val="00496CD3"/>
    <w:rsid w:val="00497233"/>
    <w:rsid w:val="004B097C"/>
    <w:rsid w:val="004E1CF2"/>
    <w:rsid w:val="004F3343"/>
    <w:rsid w:val="005020E8"/>
    <w:rsid w:val="00550E96"/>
    <w:rsid w:val="00554C35"/>
    <w:rsid w:val="0057235A"/>
    <w:rsid w:val="00586366"/>
    <w:rsid w:val="00595589"/>
    <w:rsid w:val="005A1EBD"/>
    <w:rsid w:val="005B5DE4"/>
    <w:rsid w:val="005C6980"/>
    <w:rsid w:val="005D4A03"/>
    <w:rsid w:val="005E655A"/>
    <w:rsid w:val="005E7681"/>
    <w:rsid w:val="005F31FF"/>
    <w:rsid w:val="005F3AA6"/>
    <w:rsid w:val="00630AB3"/>
    <w:rsid w:val="006662DF"/>
    <w:rsid w:val="00681A93"/>
    <w:rsid w:val="00683766"/>
    <w:rsid w:val="006859D1"/>
    <w:rsid w:val="00687344"/>
    <w:rsid w:val="00691C38"/>
    <w:rsid w:val="006A691C"/>
    <w:rsid w:val="006B26AF"/>
    <w:rsid w:val="006B590A"/>
    <w:rsid w:val="006B5AB9"/>
    <w:rsid w:val="006C29D8"/>
    <w:rsid w:val="006D3E3C"/>
    <w:rsid w:val="006D4DDA"/>
    <w:rsid w:val="006D562C"/>
    <w:rsid w:val="006F5CC7"/>
    <w:rsid w:val="00702229"/>
    <w:rsid w:val="007101A2"/>
    <w:rsid w:val="007218EB"/>
    <w:rsid w:val="0072551E"/>
    <w:rsid w:val="00727F04"/>
    <w:rsid w:val="00750030"/>
    <w:rsid w:val="00767CD4"/>
    <w:rsid w:val="00770B9A"/>
    <w:rsid w:val="007A1A40"/>
    <w:rsid w:val="007B293E"/>
    <w:rsid w:val="007B6497"/>
    <w:rsid w:val="007C1D9D"/>
    <w:rsid w:val="007C6893"/>
    <w:rsid w:val="007E73C5"/>
    <w:rsid w:val="007E79D5"/>
    <w:rsid w:val="007F0A63"/>
    <w:rsid w:val="007F4087"/>
    <w:rsid w:val="00806569"/>
    <w:rsid w:val="008167F4"/>
    <w:rsid w:val="0083646C"/>
    <w:rsid w:val="0085260B"/>
    <w:rsid w:val="00853E42"/>
    <w:rsid w:val="00872BFD"/>
    <w:rsid w:val="00873B26"/>
    <w:rsid w:val="00880099"/>
    <w:rsid w:val="008A530A"/>
    <w:rsid w:val="008E28FA"/>
    <w:rsid w:val="008F0B17"/>
    <w:rsid w:val="00900ACB"/>
    <w:rsid w:val="00925D71"/>
    <w:rsid w:val="0094029B"/>
    <w:rsid w:val="009822E5"/>
    <w:rsid w:val="00990ECE"/>
    <w:rsid w:val="009A718C"/>
    <w:rsid w:val="009D24D2"/>
    <w:rsid w:val="009D3583"/>
    <w:rsid w:val="00A03635"/>
    <w:rsid w:val="00A10451"/>
    <w:rsid w:val="00A269C2"/>
    <w:rsid w:val="00A36240"/>
    <w:rsid w:val="00A46ACE"/>
    <w:rsid w:val="00A531EC"/>
    <w:rsid w:val="00A654D0"/>
    <w:rsid w:val="00A90A00"/>
    <w:rsid w:val="00AA5DE7"/>
    <w:rsid w:val="00AD1881"/>
    <w:rsid w:val="00AD49EB"/>
    <w:rsid w:val="00AE212E"/>
    <w:rsid w:val="00AF39A5"/>
    <w:rsid w:val="00B15D83"/>
    <w:rsid w:val="00B1635A"/>
    <w:rsid w:val="00B30100"/>
    <w:rsid w:val="00B47730"/>
    <w:rsid w:val="00BA4408"/>
    <w:rsid w:val="00BA599A"/>
    <w:rsid w:val="00BB6434"/>
    <w:rsid w:val="00BC1806"/>
    <w:rsid w:val="00BD4E49"/>
    <w:rsid w:val="00BD786B"/>
    <w:rsid w:val="00BF76F0"/>
    <w:rsid w:val="00C60F9D"/>
    <w:rsid w:val="00C92A35"/>
    <w:rsid w:val="00C93F56"/>
    <w:rsid w:val="00C94171"/>
    <w:rsid w:val="00C960B4"/>
    <w:rsid w:val="00C96CEE"/>
    <w:rsid w:val="00CA09E2"/>
    <w:rsid w:val="00CA2899"/>
    <w:rsid w:val="00CA30A1"/>
    <w:rsid w:val="00CA6B5C"/>
    <w:rsid w:val="00CB0FCF"/>
    <w:rsid w:val="00CC4ED3"/>
    <w:rsid w:val="00CE602C"/>
    <w:rsid w:val="00CF17D2"/>
    <w:rsid w:val="00D30A34"/>
    <w:rsid w:val="00D52CE9"/>
    <w:rsid w:val="00D57424"/>
    <w:rsid w:val="00D77C63"/>
    <w:rsid w:val="00D929DF"/>
    <w:rsid w:val="00D94395"/>
    <w:rsid w:val="00D975BE"/>
    <w:rsid w:val="00DA6D26"/>
    <w:rsid w:val="00DB6BFB"/>
    <w:rsid w:val="00DC2B39"/>
    <w:rsid w:val="00DC57C0"/>
    <w:rsid w:val="00DE6E46"/>
    <w:rsid w:val="00DF7976"/>
    <w:rsid w:val="00E0423E"/>
    <w:rsid w:val="00E06550"/>
    <w:rsid w:val="00E13406"/>
    <w:rsid w:val="00E310B4"/>
    <w:rsid w:val="00E34500"/>
    <w:rsid w:val="00E37C8F"/>
    <w:rsid w:val="00E42EF6"/>
    <w:rsid w:val="00E611AD"/>
    <w:rsid w:val="00E611DE"/>
    <w:rsid w:val="00E84A4E"/>
    <w:rsid w:val="00E96AB4"/>
    <w:rsid w:val="00E97376"/>
    <w:rsid w:val="00EB262D"/>
    <w:rsid w:val="00EB4F54"/>
    <w:rsid w:val="00EB5A95"/>
    <w:rsid w:val="00ED266D"/>
    <w:rsid w:val="00ED2846"/>
    <w:rsid w:val="00ED6ADF"/>
    <w:rsid w:val="00EF1E62"/>
    <w:rsid w:val="00F01C1E"/>
    <w:rsid w:val="00F0418B"/>
    <w:rsid w:val="00F12CB7"/>
    <w:rsid w:val="00F1371E"/>
    <w:rsid w:val="00F23C44"/>
    <w:rsid w:val="00F33321"/>
    <w:rsid w:val="00F34140"/>
    <w:rsid w:val="00F60349"/>
    <w:rsid w:val="00FA4C20"/>
    <w:rsid w:val="00FA5BBD"/>
    <w:rsid w:val="00FA63F7"/>
    <w:rsid w:val="00FB2FD6"/>
    <w:rsid w:val="00FC1CDA"/>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BED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AA5DE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310FC-4855-4A09-ABA3-A0B90624F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2389</Characters>
  <Application>Microsoft Office Word</Application>
  <DocSecurity>0</DocSecurity>
  <Lines>19</Lines>
  <Paragraphs>5</Paragraphs>
  <ScaleCrop>false</ScaleCrop>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2026-03-31T20:16:00Z</dcterms:created>
  <dcterms:modified xsi:type="dcterms:W3CDTF">2026-04-16T12:49:00Z</dcterms:modified>
</cp:coreProperties>
</file>