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59D5D" w14:textId="77777777" w:rsidR="007632B2" w:rsidRDefault="007632B2" w:rsidP="007632B2">
      <w:pPr>
        <w:pStyle w:val="NormalWeb"/>
        <w:shd w:val="clear" w:color="auto" w:fill="FFFFFF"/>
        <w:spacing w:before="0" w:beforeAutospacing="0" w:after="0" w:afterAutospacing="0"/>
        <w:textAlignment w:val="baseline"/>
        <w:rPr>
          <w:rFonts w:ascii="Aptos" w:hAnsi="Aptos" w:cs="Segoe UI"/>
          <w:color w:val="242424"/>
        </w:rPr>
      </w:pPr>
      <w:r>
        <w:rPr>
          <w:rFonts w:ascii="Aptos" w:hAnsi="Aptos" w:cs="Segoe UI"/>
          <w:color w:val="000000"/>
          <w:u w:val="single"/>
          <w:bdr w:val="none" w:sz="0" w:space="0" w:color="auto" w:frame="1"/>
        </w:rPr>
        <w:t>Memo in Support</w:t>
      </w:r>
    </w:p>
    <w:p w14:paraId="1802C418" w14:textId="77777777" w:rsidR="007632B2" w:rsidRDefault="007632B2" w:rsidP="007632B2">
      <w:pPr>
        <w:pStyle w:val="NormalWeb"/>
        <w:shd w:val="clear" w:color="auto" w:fill="FFFFFF"/>
        <w:spacing w:before="0" w:beforeAutospacing="0" w:after="0" w:afterAutospacing="0"/>
        <w:textAlignment w:val="baseline"/>
        <w:rPr>
          <w:rFonts w:ascii="Aptos" w:hAnsi="Aptos" w:cs="Segoe UI"/>
          <w:color w:val="242424"/>
        </w:rPr>
      </w:pPr>
      <w:r>
        <w:rPr>
          <w:rFonts w:ascii="Aptos" w:hAnsi="Aptos" w:cs="Segoe UI"/>
          <w:color w:val="000000"/>
          <w:bdr w:val="none" w:sz="0" w:space="0" w:color="auto" w:frame="1"/>
        </w:rPr>
        <w:t> </w:t>
      </w:r>
    </w:p>
    <w:p w14:paraId="3D2985E4" w14:textId="77777777" w:rsidR="007632B2" w:rsidRDefault="007632B2" w:rsidP="007632B2">
      <w:pPr>
        <w:pStyle w:val="NormalWeb"/>
        <w:shd w:val="clear" w:color="auto" w:fill="FFFFFF"/>
        <w:spacing w:before="0" w:beforeAutospacing="0" w:after="0" w:afterAutospacing="0"/>
        <w:textAlignment w:val="baseline"/>
        <w:rPr>
          <w:rFonts w:ascii="Aptos" w:hAnsi="Aptos" w:cs="Segoe UI"/>
          <w:color w:val="242424"/>
        </w:rPr>
      </w:pPr>
      <w:proofErr w:type="spellStart"/>
      <w:r>
        <w:rPr>
          <w:rFonts w:ascii="Aptos" w:hAnsi="Aptos" w:cs="Segoe UI"/>
          <w:color w:val="000000"/>
          <w:bdr w:val="none" w:sz="0" w:space="0" w:color="auto" w:frame="1"/>
        </w:rPr>
        <w:t>Preimplementation</w:t>
      </w:r>
      <w:proofErr w:type="spellEnd"/>
      <w:r>
        <w:rPr>
          <w:rFonts w:ascii="Aptos" w:hAnsi="Aptos" w:cs="Segoe UI"/>
          <w:color w:val="000000"/>
          <w:bdr w:val="none" w:sz="0" w:space="0" w:color="auto" w:frame="1"/>
        </w:rPr>
        <w:t xml:space="preserve"> Genetic Testing for Aneuploidy is an essential screening tool that can significantly reduce the rate of miscarriage, and time to pregnancy by screening for </w:t>
      </w:r>
      <w:proofErr w:type="spellStart"/>
      <w:r>
        <w:rPr>
          <w:rFonts w:ascii="Aptos" w:hAnsi="Aptos" w:cs="Segoe UI"/>
          <w:color w:val="000000"/>
          <w:bdr w:val="none" w:sz="0" w:space="0" w:color="auto" w:frame="1"/>
        </w:rPr>
        <w:t>eupolid</w:t>
      </w:r>
      <w:proofErr w:type="spellEnd"/>
      <w:r>
        <w:rPr>
          <w:rFonts w:ascii="Aptos" w:hAnsi="Aptos" w:cs="Segoe UI"/>
          <w:color w:val="000000"/>
          <w:bdr w:val="none" w:sz="0" w:space="0" w:color="auto" w:frame="1"/>
        </w:rPr>
        <w:t xml:space="preserve"> embryos. This kind of testing reduces the physical, emotional, and financial toll that IVF can have on would be parents, by increasing the rate of success and decreasing the chances of miscarriage. Because this testing can reduce the length of time IVF is needed, it can be seen as a cost saving measure. </w:t>
      </w:r>
    </w:p>
    <w:p w14:paraId="7D024601" w14:textId="77777777" w:rsidR="007632B2" w:rsidRDefault="007632B2" w:rsidP="007632B2">
      <w:pPr>
        <w:pStyle w:val="NormalWeb"/>
        <w:shd w:val="clear" w:color="auto" w:fill="FFFFFF"/>
        <w:spacing w:before="0" w:beforeAutospacing="0" w:after="0" w:afterAutospacing="0"/>
        <w:textAlignment w:val="baseline"/>
        <w:rPr>
          <w:rFonts w:ascii="Aptos" w:hAnsi="Aptos" w:cs="Segoe UI"/>
          <w:color w:val="242424"/>
        </w:rPr>
      </w:pPr>
      <w:r>
        <w:rPr>
          <w:rFonts w:ascii="Aptos" w:hAnsi="Aptos" w:cs="Segoe UI"/>
          <w:color w:val="000000"/>
          <w:bdr w:val="none" w:sz="0" w:space="0" w:color="auto" w:frame="1"/>
        </w:rPr>
        <w:t> </w:t>
      </w:r>
    </w:p>
    <w:p w14:paraId="5B448DD2" w14:textId="77777777" w:rsidR="007632B2" w:rsidRDefault="007632B2" w:rsidP="007632B2">
      <w:pPr>
        <w:pStyle w:val="NormalWeb"/>
        <w:shd w:val="clear" w:color="auto" w:fill="FFFFFF"/>
        <w:spacing w:before="0" w:beforeAutospacing="0" w:after="0" w:afterAutospacing="0"/>
        <w:textAlignment w:val="baseline"/>
        <w:rPr>
          <w:rFonts w:ascii="Aptos" w:hAnsi="Aptos" w:cs="Segoe UI"/>
          <w:color w:val="242424"/>
        </w:rPr>
      </w:pPr>
      <w:r>
        <w:rPr>
          <w:rFonts w:ascii="Aptos" w:hAnsi="Aptos" w:cs="Segoe UI"/>
          <w:color w:val="000000"/>
          <w:bdr w:val="none" w:sz="0" w:space="0" w:color="auto" w:frame="1"/>
        </w:rPr>
        <w:t xml:space="preserve">Despite all this, insurance companies covering city employees still view PGTA testing as </w:t>
      </w:r>
      <w:proofErr w:type="spellStart"/>
      <w:proofErr w:type="gramStart"/>
      <w:r>
        <w:rPr>
          <w:rFonts w:ascii="Aptos" w:hAnsi="Aptos" w:cs="Segoe UI"/>
          <w:color w:val="000000"/>
          <w:bdr w:val="none" w:sz="0" w:space="0" w:color="auto" w:frame="1"/>
        </w:rPr>
        <w:t>non essential</w:t>
      </w:r>
      <w:proofErr w:type="spellEnd"/>
      <w:proofErr w:type="gramEnd"/>
      <w:r>
        <w:rPr>
          <w:rFonts w:ascii="Aptos" w:hAnsi="Aptos" w:cs="Segoe UI"/>
          <w:color w:val="000000"/>
          <w:bdr w:val="none" w:sz="0" w:space="0" w:color="auto" w:frame="1"/>
        </w:rPr>
        <w:t>, forcing would be parents to decide to skip testing or pay costly fees out of pocket. This places unnecessary burdens on families and often time increases the overall cost of IVF for everyone involved, including the insurance companies themselves. </w:t>
      </w:r>
    </w:p>
    <w:p w14:paraId="70019C0F" w14:textId="77777777" w:rsidR="007632B2" w:rsidRDefault="007632B2" w:rsidP="007632B2">
      <w:pPr>
        <w:pStyle w:val="NormalWeb"/>
        <w:shd w:val="clear" w:color="auto" w:fill="FFFFFF"/>
        <w:spacing w:before="0" w:beforeAutospacing="0" w:after="0" w:afterAutospacing="0"/>
        <w:textAlignment w:val="baseline"/>
        <w:rPr>
          <w:rFonts w:ascii="Aptos" w:hAnsi="Aptos" w:cs="Segoe UI"/>
          <w:color w:val="242424"/>
        </w:rPr>
      </w:pPr>
      <w:r>
        <w:rPr>
          <w:rFonts w:ascii="Aptos" w:hAnsi="Aptos" w:cs="Segoe UI"/>
          <w:color w:val="000000"/>
          <w:bdr w:val="none" w:sz="0" w:space="0" w:color="auto" w:frame="1"/>
        </w:rPr>
        <w:t> </w:t>
      </w:r>
    </w:p>
    <w:p w14:paraId="08CCE570" w14:textId="77777777" w:rsidR="007632B2" w:rsidRDefault="007632B2" w:rsidP="007632B2">
      <w:pPr>
        <w:pStyle w:val="NormalWeb"/>
        <w:shd w:val="clear" w:color="auto" w:fill="FFFFFF"/>
        <w:spacing w:before="0" w:beforeAutospacing="0" w:after="0" w:afterAutospacing="0"/>
        <w:textAlignment w:val="baseline"/>
        <w:rPr>
          <w:rFonts w:ascii="Aptos" w:hAnsi="Aptos" w:cs="Segoe UI"/>
          <w:color w:val="242424"/>
        </w:rPr>
      </w:pPr>
      <w:r>
        <w:rPr>
          <w:rFonts w:ascii="Aptos" w:hAnsi="Aptos" w:cs="Segoe UI"/>
          <w:color w:val="000000"/>
          <w:bdr w:val="none" w:sz="0" w:space="0" w:color="auto" w:frame="1"/>
        </w:rPr>
        <w:t>We are calling on the State to pass legislation to ensure PGTA testing is covered for all city employees. This will encourage more people to do PGTA tests, making IVF procedures more successful and less costly.</w:t>
      </w:r>
    </w:p>
    <w:p w14:paraId="2D35E185" w14:textId="77777777" w:rsidR="007632B2" w:rsidRDefault="007632B2"/>
    <w:sectPr w:rsidR="007632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2B2"/>
    <w:rsid w:val="00055B45"/>
    <w:rsid w:val="00664683"/>
    <w:rsid w:val="007632B2"/>
    <w:rsid w:val="00A5697B"/>
    <w:rsid w:val="00B55DE2"/>
    <w:rsid w:val="00C031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4D093"/>
  <w15:chartTrackingRefBased/>
  <w15:docId w15:val="{D03D4F69-5BCC-4A99-A600-4E8DC16D6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32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32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32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32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32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32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32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32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32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32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32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32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32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32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32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32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32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32B2"/>
    <w:rPr>
      <w:rFonts w:eastAsiaTheme="majorEastAsia" w:cstheme="majorBidi"/>
      <w:color w:val="272727" w:themeColor="text1" w:themeTint="D8"/>
    </w:rPr>
  </w:style>
  <w:style w:type="paragraph" w:styleId="Title">
    <w:name w:val="Title"/>
    <w:basedOn w:val="Normal"/>
    <w:next w:val="Normal"/>
    <w:link w:val="TitleChar"/>
    <w:uiPriority w:val="10"/>
    <w:qFormat/>
    <w:rsid w:val="007632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32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32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32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32B2"/>
    <w:pPr>
      <w:spacing w:before="160"/>
      <w:jc w:val="center"/>
    </w:pPr>
    <w:rPr>
      <w:i/>
      <w:iCs/>
      <w:color w:val="404040" w:themeColor="text1" w:themeTint="BF"/>
    </w:rPr>
  </w:style>
  <w:style w:type="character" w:customStyle="1" w:styleId="QuoteChar">
    <w:name w:val="Quote Char"/>
    <w:basedOn w:val="DefaultParagraphFont"/>
    <w:link w:val="Quote"/>
    <w:uiPriority w:val="29"/>
    <w:rsid w:val="007632B2"/>
    <w:rPr>
      <w:i/>
      <w:iCs/>
      <w:color w:val="404040" w:themeColor="text1" w:themeTint="BF"/>
    </w:rPr>
  </w:style>
  <w:style w:type="paragraph" w:styleId="ListParagraph">
    <w:name w:val="List Paragraph"/>
    <w:basedOn w:val="Normal"/>
    <w:uiPriority w:val="34"/>
    <w:qFormat/>
    <w:rsid w:val="007632B2"/>
    <w:pPr>
      <w:ind w:left="720"/>
      <w:contextualSpacing/>
    </w:pPr>
  </w:style>
  <w:style w:type="character" w:styleId="IntenseEmphasis">
    <w:name w:val="Intense Emphasis"/>
    <w:basedOn w:val="DefaultParagraphFont"/>
    <w:uiPriority w:val="21"/>
    <w:qFormat/>
    <w:rsid w:val="007632B2"/>
    <w:rPr>
      <w:i/>
      <w:iCs/>
      <w:color w:val="0F4761" w:themeColor="accent1" w:themeShade="BF"/>
    </w:rPr>
  </w:style>
  <w:style w:type="paragraph" w:styleId="IntenseQuote">
    <w:name w:val="Intense Quote"/>
    <w:basedOn w:val="Normal"/>
    <w:next w:val="Normal"/>
    <w:link w:val="IntenseQuoteChar"/>
    <w:uiPriority w:val="30"/>
    <w:qFormat/>
    <w:rsid w:val="007632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32B2"/>
    <w:rPr>
      <w:i/>
      <w:iCs/>
      <w:color w:val="0F4761" w:themeColor="accent1" w:themeShade="BF"/>
    </w:rPr>
  </w:style>
  <w:style w:type="character" w:styleId="IntenseReference">
    <w:name w:val="Intense Reference"/>
    <w:basedOn w:val="DefaultParagraphFont"/>
    <w:uiPriority w:val="32"/>
    <w:qFormat/>
    <w:rsid w:val="007632B2"/>
    <w:rPr>
      <w:b/>
      <w:bCs/>
      <w:smallCaps/>
      <w:color w:val="0F4761" w:themeColor="accent1" w:themeShade="BF"/>
      <w:spacing w:val="5"/>
    </w:rPr>
  </w:style>
  <w:style w:type="paragraph" w:styleId="NormalWeb">
    <w:name w:val="Normal (Web)"/>
    <w:basedOn w:val="Normal"/>
    <w:uiPriority w:val="99"/>
    <w:semiHidden/>
    <w:unhideWhenUsed/>
    <w:rsid w:val="007632B2"/>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38BEB64D849644B74265505C88C7C3" ma:contentTypeVersion="4" ma:contentTypeDescription="Create a new document." ma:contentTypeScope="" ma:versionID="9867507efbbbc3a2a0e904ef0c7281f6">
  <xsd:schema xmlns:xsd="http://www.w3.org/2001/XMLSchema" xmlns:xs="http://www.w3.org/2001/XMLSchema" xmlns:p="http://schemas.microsoft.com/office/2006/metadata/properties" xmlns:ns3="b226954d-3a4c-4eb3-a385-245b0dbbf480" targetNamespace="http://schemas.microsoft.com/office/2006/metadata/properties" ma:root="true" ma:fieldsID="89342c5791c50b6ca7c857cde3cb8108" ns3:_="">
    <xsd:import namespace="b226954d-3a4c-4eb3-a385-245b0dbbf480"/>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26954d-3a4c-4eb3-a385-245b0dbbf480"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D60711-7478-4D7A-9166-44A9F63EC6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26954d-3a4c-4eb3-a385-245b0dbbf4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1B6A67-BEE2-45E2-A489-AC267BDF8CC4}">
  <ds:schemaRefs>
    <ds:schemaRef ds:uri="http://schemas.microsoft.com/sharepoint/v3/contenttype/forms"/>
  </ds:schemaRefs>
</ds:datastoreItem>
</file>

<file path=customXml/itemProps3.xml><?xml version="1.0" encoding="utf-8"?>
<ds:datastoreItem xmlns:ds="http://schemas.openxmlformats.org/officeDocument/2006/customXml" ds:itemID="{7C0DBB06-E8C5-454E-8960-B8063982908B}">
  <ds:schemaRefs>
    <ds:schemaRef ds:uri="http://www.w3.org/XML/1998/namespace"/>
    <ds:schemaRef ds:uri="http://schemas.microsoft.com/office/2006/documentManagement/types"/>
    <ds:schemaRef ds:uri="http://schemas.openxmlformats.org/package/2006/metadata/core-properties"/>
    <ds:schemaRef ds:uri="http://schemas.microsoft.com/office/infopath/2007/PartnerControls"/>
    <ds:schemaRef ds:uri="http://purl.org/dc/terms/"/>
    <ds:schemaRef ds:uri="http://purl.org/dc/dcmitype/"/>
    <ds:schemaRef ds:uri="http://purl.org/dc/elements/1.1/"/>
    <ds:schemaRef ds:uri="b226954d-3a4c-4eb3-a385-245b0dbbf480"/>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160</Words>
  <Characters>914</Characters>
  <Application>Microsoft Office Word</Application>
  <DocSecurity>4</DocSecurity>
  <Lines>7</Lines>
  <Paragraphs>2</Paragraphs>
  <ScaleCrop>false</ScaleCrop>
  <Company>New York City Council</Company>
  <LinksUpToDate>false</LinksUpToDate>
  <CharactersWithSpaces>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Loonam, Joseph</dc:creator>
  <cp:keywords/>
  <dc:description/>
  <cp:lastModifiedBy>Jeffries, Jillian</cp:lastModifiedBy>
  <cp:revision>2</cp:revision>
  <dcterms:created xsi:type="dcterms:W3CDTF">2026-04-10T11:53:00Z</dcterms:created>
  <dcterms:modified xsi:type="dcterms:W3CDTF">2026-04-10T11:53:00Z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0x0101002738BEB64D849644B74265505C88C7C3</vt:lpwstr>
  </property>
</Properties>
</file>