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752A46" w:rsidRPr="00E3518C" w:rsidRDefault="00752A46" w:rsidP="00752A46">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752A46" w:rsidRDefault="00752A46" w:rsidP="00752A46">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588CAE67" w14:textId="62ACBFEF" w:rsidR="00752A46" w:rsidRPr="00A5189C" w:rsidRDefault="7E47C994" w:rsidP="7E47C994">
      <w:pPr>
        <w:pStyle w:val="NoSpacing"/>
        <w:spacing w:before="80"/>
        <w:jc w:val="both"/>
        <w:rPr>
          <w:rFonts w:cs="Times New Roman"/>
        </w:rPr>
      </w:pPr>
      <w:r w:rsidRPr="7E47C994">
        <w:rPr>
          <w:rFonts w:cs="Times New Roman"/>
        </w:rPr>
        <w:t xml:space="preserve">Int. No. </w:t>
      </w:r>
      <w:r w:rsidR="00992E63">
        <w:rPr>
          <w:rFonts w:cs="Times New Roman"/>
        </w:rPr>
        <w:t>954</w:t>
      </w:r>
    </w:p>
    <w:p w14:paraId="672A6659" w14:textId="77777777" w:rsidR="00752A46" w:rsidRDefault="00752A46" w:rsidP="00752A46">
      <w:pPr>
        <w:pStyle w:val="NoSpacing"/>
        <w:jc w:val="both"/>
        <w:rPr>
          <w:rFonts w:cs="Times New Roman"/>
          <w:b/>
          <w:szCs w:val="24"/>
        </w:rPr>
      </w:pPr>
    </w:p>
    <w:p w14:paraId="2D91F7E5"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05BB445" w14:textId="2F13743C" w:rsidR="00CF1FA3" w:rsidRDefault="00F1637F" w:rsidP="00752A46">
      <w:pPr>
        <w:pStyle w:val="NoSpacing"/>
        <w:jc w:val="both"/>
        <w:rPr>
          <w:rFonts w:cs="Times New Roman"/>
          <w:szCs w:val="24"/>
        </w:rPr>
      </w:pPr>
      <w:r w:rsidRPr="00F1637F">
        <w:rPr>
          <w:rFonts w:cs="Times New Roman"/>
          <w:szCs w:val="24"/>
        </w:rPr>
        <w:t>By Council Members Won</w:t>
      </w:r>
      <w:r w:rsidR="00A35A7A">
        <w:rPr>
          <w:rFonts w:cs="Times New Roman"/>
          <w:szCs w:val="24"/>
        </w:rPr>
        <w:t>,</w:t>
      </w:r>
      <w:r w:rsidRPr="00F1637F">
        <w:rPr>
          <w:rFonts w:cs="Times New Roman"/>
          <w:szCs w:val="24"/>
        </w:rPr>
        <w:t xml:space="preserve"> Farías</w:t>
      </w:r>
      <w:r w:rsidR="00A35A7A">
        <w:rPr>
          <w:rFonts w:cs="Times New Roman"/>
          <w:szCs w:val="24"/>
        </w:rPr>
        <w:t xml:space="preserve"> and Riley</w:t>
      </w:r>
    </w:p>
    <w:p w14:paraId="0F9FC445" w14:textId="77777777" w:rsidR="00F1637F" w:rsidRPr="003A304F" w:rsidRDefault="00F1637F" w:rsidP="00752A46">
      <w:pPr>
        <w:pStyle w:val="NoSpacing"/>
        <w:jc w:val="both"/>
        <w:rPr>
          <w:rFonts w:cs="Times New Roman"/>
          <w:szCs w:val="24"/>
        </w:rPr>
      </w:pPr>
    </w:p>
    <w:p w14:paraId="65611DCB" w14:textId="77777777" w:rsidR="00752A46" w:rsidRPr="008823EE" w:rsidRDefault="00752A46" w:rsidP="00752A46">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7B1DE0D5" w14:textId="0C050588" w:rsidR="008130EA" w:rsidRDefault="00B94F63" w:rsidP="008130EA">
      <w:pPr>
        <w:pStyle w:val="BodyText"/>
        <w:spacing w:line="240" w:lineRule="auto"/>
        <w:ind w:firstLine="0"/>
      </w:pPr>
      <w:r>
        <w:t xml:space="preserve">A Local Law to amend the administrative code of the city of New York, in relation to requiring signs regarding penalties for assaulting retail, </w:t>
      </w:r>
      <w:r w:rsidRPr="0036752B">
        <w:t>bodega</w:t>
      </w:r>
      <w:r>
        <w:t>,</w:t>
      </w:r>
      <w:r w:rsidRPr="0036752B">
        <w:t xml:space="preserve"> deli</w:t>
      </w:r>
      <w:r w:rsidR="005C3F4C">
        <w:t>, and dukkan</w:t>
      </w:r>
      <w:r>
        <w:t xml:space="preserve"> workers</w:t>
      </w:r>
    </w:p>
    <w:p w14:paraId="5DAB6C7B" w14:textId="77777777" w:rsidR="00752A46" w:rsidRDefault="00752A46" w:rsidP="00752A46">
      <w:pPr>
        <w:pStyle w:val="NoSpacing"/>
        <w:jc w:val="both"/>
        <w:rPr>
          <w:rFonts w:cs="Times New Roman"/>
          <w:szCs w:val="24"/>
        </w:rPr>
      </w:pPr>
    </w:p>
    <w:p w14:paraId="2CCB4282"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752A46" w:rsidRPr="00C20D76" w:rsidRDefault="00752A46" w:rsidP="00752A4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79598CC" w14:textId="37B1DBB1" w:rsidR="00752A46" w:rsidRDefault="00752A46" w:rsidP="00752A46">
      <w:pPr>
        <w:pStyle w:val="NoSpacing"/>
        <w:spacing w:before="120"/>
        <w:jc w:val="both"/>
        <w:rPr>
          <w:rFonts w:cs="Times New Roman"/>
          <w:szCs w:val="24"/>
        </w:rPr>
      </w:pPr>
      <w:r>
        <w:rPr>
          <w:rFonts w:cs="Times New Roman"/>
          <w:szCs w:val="24"/>
        </w:rPr>
        <w:t xml:space="preserve">This bill would require all </w:t>
      </w:r>
      <w:r w:rsidR="00B94F63">
        <w:rPr>
          <w:rFonts w:cs="Times New Roman"/>
          <w:szCs w:val="24"/>
        </w:rPr>
        <w:t>bodegas</w:t>
      </w:r>
      <w:r w:rsidR="005C3F4C">
        <w:rPr>
          <w:rFonts w:cs="Times New Roman"/>
          <w:szCs w:val="24"/>
        </w:rPr>
        <w:t>,</w:t>
      </w:r>
      <w:r w:rsidR="00B94F63">
        <w:rPr>
          <w:rFonts w:cs="Times New Roman"/>
          <w:szCs w:val="24"/>
        </w:rPr>
        <w:t xml:space="preserve"> delis</w:t>
      </w:r>
      <w:r w:rsidR="005C3F4C">
        <w:rPr>
          <w:rFonts w:cs="Times New Roman"/>
          <w:szCs w:val="24"/>
        </w:rPr>
        <w:t>, and dukkans</w:t>
      </w:r>
      <w:r w:rsidR="00B94F63">
        <w:rPr>
          <w:rFonts w:cs="Times New Roman"/>
          <w:szCs w:val="24"/>
        </w:rPr>
        <w:t xml:space="preserve"> </w:t>
      </w:r>
      <w:r>
        <w:rPr>
          <w:rFonts w:cs="Times New Roman"/>
          <w:szCs w:val="24"/>
        </w:rPr>
        <w:t xml:space="preserve">to prominently display a sign </w:t>
      </w:r>
      <w:r w:rsidR="00B94F63">
        <w:rPr>
          <w:rFonts w:cs="Times New Roman"/>
          <w:szCs w:val="24"/>
        </w:rPr>
        <w:t xml:space="preserve">near </w:t>
      </w:r>
      <w:r w:rsidR="004D6033">
        <w:rPr>
          <w:rFonts w:cs="Times New Roman"/>
          <w:szCs w:val="24"/>
        </w:rPr>
        <w:t xml:space="preserve">each </w:t>
      </w:r>
      <w:r w:rsidR="00B94F63">
        <w:rPr>
          <w:rFonts w:cs="Times New Roman"/>
          <w:szCs w:val="24"/>
        </w:rPr>
        <w:t xml:space="preserve">store entrance </w:t>
      </w:r>
      <w:r w:rsidR="004D6033">
        <w:rPr>
          <w:rFonts w:cs="Times New Roman"/>
          <w:szCs w:val="24"/>
        </w:rPr>
        <w:t xml:space="preserve">or </w:t>
      </w:r>
      <w:r w:rsidR="00B94F63">
        <w:rPr>
          <w:rFonts w:cs="Times New Roman"/>
          <w:szCs w:val="24"/>
        </w:rPr>
        <w:t>cash register</w:t>
      </w:r>
      <w:r w:rsidR="004D6033">
        <w:rPr>
          <w:rFonts w:cs="Times New Roman"/>
          <w:szCs w:val="24"/>
        </w:rPr>
        <w:t>, with a</w:t>
      </w:r>
      <w:r w:rsidR="00B94F63">
        <w:rPr>
          <w:rFonts w:cs="Times New Roman"/>
          <w:szCs w:val="24"/>
        </w:rPr>
        <w:t xml:space="preserve"> </w:t>
      </w:r>
      <w:r>
        <w:rPr>
          <w:rFonts w:cs="Times New Roman"/>
          <w:szCs w:val="24"/>
        </w:rPr>
        <w:t xml:space="preserve">warning </w:t>
      </w:r>
      <w:r w:rsidR="00B94F63">
        <w:rPr>
          <w:rFonts w:cs="Times New Roman"/>
          <w:szCs w:val="24"/>
        </w:rPr>
        <w:t xml:space="preserve">that assaulting retail workers is a felony punishable by up to </w:t>
      </w:r>
      <w:r w:rsidR="00E4026D">
        <w:rPr>
          <w:rFonts w:cs="Times New Roman"/>
          <w:szCs w:val="24"/>
        </w:rPr>
        <w:t xml:space="preserve">25 </w:t>
      </w:r>
      <w:r w:rsidR="00B94F63">
        <w:rPr>
          <w:rFonts w:cs="Times New Roman"/>
          <w:szCs w:val="24"/>
        </w:rPr>
        <w:t>years’ imprisonment</w:t>
      </w:r>
      <w:r>
        <w:rPr>
          <w:rFonts w:cs="Times New Roman"/>
          <w:szCs w:val="24"/>
        </w:rPr>
        <w:t xml:space="preserve">. </w:t>
      </w:r>
      <w:r w:rsidR="00E4026D">
        <w:rPr>
          <w:rFonts w:cs="Times New Roman"/>
          <w:szCs w:val="24"/>
        </w:rPr>
        <w:t xml:space="preserve">The Department of Consumer and Worker Protection (DCWP) would promulgate regulations for such signs’ required appearance and manner of display, as well as penalties for noncompliance. </w:t>
      </w:r>
      <w:r>
        <w:rPr>
          <w:rFonts w:cs="Times New Roman"/>
          <w:szCs w:val="24"/>
        </w:rPr>
        <w:t xml:space="preserve">The signs would be provided to owners </w:t>
      </w:r>
      <w:r w:rsidR="00B94F63">
        <w:rPr>
          <w:rFonts w:cs="Times New Roman"/>
          <w:szCs w:val="24"/>
        </w:rPr>
        <w:t>and operators of bodeg</w:t>
      </w:r>
      <w:r>
        <w:rPr>
          <w:rFonts w:cs="Times New Roman"/>
          <w:szCs w:val="24"/>
        </w:rPr>
        <w:t>a</w:t>
      </w:r>
      <w:r w:rsidR="00B94F63">
        <w:rPr>
          <w:rFonts w:cs="Times New Roman"/>
          <w:szCs w:val="24"/>
        </w:rPr>
        <w:t xml:space="preserve">s, delis, </w:t>
      </w:r>
      <w:r w:rsidR="005C3F4C">
        <w:rPr>
          <w:rFonts w:cs="Times New Roman"/>
          <w:szCs w:val="24"/>
        </w:rPr>
        <w:t xml:space="preserve">dukkans, </w:t>
      </w:r>
      <w:r w:rsidR="00B94F63">
        <w:rPr>
          <w:rFonts w:cs="Times New Roman"/>
          <w:szCs w:val="24"/>
        </w:rPr>
        <w:t>and retail shops a</w:t>
      </w:r>
      <w:r>
        <w:rPr>
          <w:rFonts w:cs="Times New Roman"/>
          <w:szCs w:val="24"/>
        </w:rPr>
        <w:t xml:space="preserve">t no cost by </w:t>
      </w:r>
      <w:r w:rsidR="00E4026D">
        <w:rPr>
          <w:rFonts w:cs="Times New Roman"/>
          <w:szCs w:val="24"/>
        </w:rPr>
        <w:t>DCWP, in cooperation with the Department of Small Business Services</w:t>
      </w:r>
      <w:r>
        <w:rPr>
          <w:rFonts w:cs="Times New Roman"/>
          <w:szCs w:val="24"/>
        </w:rPr>
        <w:t>.</w:t>
      </w:r>
      <w:r w:rsidR="005C3F4C">
        <w:rPr>
          <w:rFonts w:cs="Times New Roman"/>
          <w:szCs w:val="24"/>
        </w:rPr>
        <w:t xml:space="preserve"> The proposed legislation would be known as the “</w:t>
      </w:r>
      <w:r w:rsidR="005C3F4C" w:rsidRPr="005C3F4C">
        <w:rPr>
          <w:rFonts w:cs="Times New Roman"/>
          <w:szCs w:val="24"/>
        </w:rPr>
        <w:t>Alshawish Worker Protection Law</w:t>
      </w:r>
      <w:r w:rsidR="005C3F4C">
        <w:rPr>
          <w:rFonts w:cs="Times New Roman"/>
          <w:szCs w:val="24"/>
        </w:rPr>
        <w:t>.”</w:t>
      </w:r>
    </w:p>
    <w:p w14:paraId="02EB378F" w14:textId="77777777" w:rsidR="00752A46" w:rsidRDefault="00752A46" w:rsidP="00752A46">
      <w:pPr>
        <w:pStyle w:val="NoSpacing"/>
        <w:jc w:val="both"/>
        <w:rPr>
          <w:rFonts w:cs="Times New Roman"/>
          <w:szCs w:val="24"/>
        </w:rPr>
      </w:pPr>
    </w:p>
    <w:p w14:paraId="700F2D74" w14:textId="77777777" w:rsidR="00752A46" w:rsidRDefault="00752A46" w:rsidP="00752A46">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5EA131" w14:textId="77777777" w:rsidR="00752A46" w:rsidRPr="00A5189C" w:rsidRDefault="00752A46" w:rsidP="00752A46">
      <w:pPr>
        <w:pStyle w:val="NoSpacing"/>
        <w:spacing w:before="80"/>
        <w:jc w:val="both"/>
        <w:rPr>
          <w:rFonts w:cs="Times New Roman"/>
          <w:szCs w:val="24"/>
        </w:rPr>
      </w:pPr>
      <w:r>
        <w:rPr>
          <w:rFonts w:cs="Times New Roman"/>
          <w:szCs w:val="24"/>
        </w:rPr>
        <w:t>120 days after becoming law</w:t>
      </w:r>
    </w:p>
    <w:p w14:paraId="6A05A809" w14:textId="77777777" w:rsidR="00752A46" w:rsidRDefault="00752A46" w:rsidP="00752A46"/>
    <w:p w14:paraId="7F720DE1" w14:textId="77777777" w:rsidR="00752A46" w:rsidRPr="008823EE" w:rsidRDefault="00752A46" w:rsidP="00752A46">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7E69F4" w14:textId="77777777" w:rsidR="00752A46" w:rsidRPr="002B309C" w:rsidRDefault="00000000" w:rsidP="00752A4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Agency Rulemaking Required</w:t>
      </w:r>
      <w:r w:rsidR="00752A46" w:rsidRPr="002B309C">
        <w:rPr>
          <w:rFonts w:eastAsiaTheme="minorHAnsi"/>
          <w:szCs w:val="22"/>
        </w:rPr>
        <w:t>: Is City agency rulemaking required?</w:t>
      </w:r>
    </w:p>
    <w:p w14:paraId="4DD181B5" w14:textId="77777777" w:rsidR="00752A46" w:rsidRPr="002B309C" w:rsidRDefault="00000000" w:rsidP="00752A46">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Report Required</w:t>
      </w:r>
      <w:r w:rsidR="00752A46" w:rsidRPr="002B309C">
        <w:rPr>
          <w:rFonts w:eastAsiaTheme="minorHAnsi"/>
          <w:szCs w:val="22"/>
        </w:rPr>
        <w:t>: Is a report due to Council required?</w:t>
      </w:r>
    </w:p>
    <w:p w14:paraId="1C48C8D3" w14:textId="77777777" w:rsidR="00752A46" w:rsidRPr="002B309C" w:rsidRDefault="00000000" w:rsidP="00752A4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Sunset Date Included</w:t>
      </w:r>
      <w:r w:rsidR="00752A46" w:rsidRPr="002B309C">
        <w:rPr>
          <w:rFonts w:eastAsiaTheme="minorHAnsi"/>
          <w:szCs w:val="22"/>
        </w:rPr>
        <w:t>: Does the legislation have a sunset date?</w:t>
      </w:r>
    </w:p>
    <w:p w14:paraId="182E2CEA" w14:textId="77777777" w:rsidR="00752A46" w:rsidRPr="002B309C" w:rsidRDefault="00000000" w:rsidP="00752A4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Council Appointment Required</w:t>
      </w:r>
      <w:r w:rsidR="00752A46" w:rsidRPr="002B309C">
        <w:rPr>
          <w:rFonts w:eastAsiaTheme="minorHAnsi"/>
          <w:szCs w:val="22"/>
        </w:rPr>
        <w:t>: Is an appointment by the Council required?</w:t>
      </w:r>
    </w:p>
    <w:p w14:paraId="0641290A" w14:textId="77777777" w:rsidR="00752A46" w:rsidRPr="002B309C" w:rsidRDefault="00000000" w:rsidP="00752A4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752A46">
            <w:rPr>
              <w:rFonts w:ascii="MS Gothic" w:eastAsia="MS Gothic" w:hAnsi="MS Gothic" w:hint="eastAsia"/>
              <w:b/>
              <w:szCs w:val="22"/>
            </w:rPr>
            <w:t>☐</w:t>
          </w:r>
        </w:sdtContent>
      </w:sdt>
      <w:r w:rsidR="00752A46">
        <w:rPr>
          <w:rFonts w:eastAsiaTheme="minorHAnsi"/>
          <w:b/>
          <w:szCs w:val="22"/>
        </w:rPr>
        <w:t xml:space="preserve"> </w:t>
      </w:r>
      <w:r w:rsidR="00752A46" w:rsidRPr="002B309C">
        <w:rPr>
          <w:rFonts w:eastAsiaTheme="minorHAnsi"/>
          <w:b/>
          <w:szCs w:val="22"/>
        </w:rPr>
        <w:t>Other Appointment Required</w:t>
      </w:r>
      <w:r w:rsidR="00752A46" w:rsidRPr="002B309C">
        <w:rPr>
          <w:rFonts w:eastAsiaTheme="minorHAnsi"/>
          <w:szCs w:val="22"/>
        </w:rPr>
        <w:t>: Are other appointments not by the Council required?</w:t>
      </w:r>
    </w:p>
    <w:p w14:paraId="5A39BBE3" w14:textId="77777777" w:rsidR="00752A46" w:rsidRDefault="00752A46" w:rsidP="00752A46">
      <w:pPr>
        <w:pStyle w:val="NoSpacing"/>
        <w:jc w:val="both"/>
        <w:rPr>
          <w:rStyle w:val="apple-style-span"/>
          <w:b/>
          <w:bCs/>
          <w:szCs w:val="24"/>
        </w:rPr>
      </w:pPr>
    </w:p>
    <w:p w14:paraId="65600FA9" w14:textId="77777777" w:rsidR="00752A46" w:rsidRDefault="08677D24" w:rsidP="00752A46">
      <w:pPr>
        <w:pStyle w:val="NoSpacing"/>
        <w:jc w:val="both"/>
        <w:rPr>
          <w:rStyle w:val="apple-style-span"/>
          <w:szCs w:val="24"/>
        </w:rPr>
      </w:pPr>
      <w:r w:rsidRPr="08677D24">
        <w:rPr>
          <w:rStyle w:val="apple-style-span"/>
          <w:b/>
          <w:bCs/>
        </w:rPr>
        <w:t>Note:</w:t>
      </w:r>
      <w:r w:rsidRPr="08677D24">
        <w:rPr>
          <w:rStyle w:val="apple-style-span"/>
        </w:rPr>
        <w:t> In the full bill text online at legistar.council.nyc.gov, language in proposed consolidated laws that is enclosed by [brackets] would be deleted, and language that is </w:t>
      </w:r>
      <w:r w:rsidRPr="08677D24">
        <w:rPr>
          <w:rStyle w:val="apple-style-span"/>
          <w:u w:val="single"/>
        </w:rPr>
        <w:t>underlined</w:t>
      </w:r>
      <w:r w:rsidRPr="08677D24">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16CBC9B6" w14:textId="51C2076C" w:rsidR="08677D24" w:rsidRDefault="08677D24" w:rsidP="08677D24">
      <w:pPr>
        <w:pStyle w:val="NoSpacing"/>
        <w:jc w:val="both"/>
        <w:rPr>
          <w:rStyle w:val="apple-style-span"/>
          <w:sz w:val="18"/>
          <w:szCs w:val="18"/>
        </w:rPr>
      </w:pPr>
    </w:p>
    <w:p w14:paraId="0C3E15A7" w14:textId="35B29A93" w:rsidR="008130EA" w:rsidRDefault="00B94F63" w:rsidP="008130EA">
      <w:pPr>
        <w:jc w:val="both"/>
        <w:rPr>
          <w:sz w:val="18"/>
          <w:szCs w:val="18"/>
        </w:rPr>
      </w:pPr>
      <w:r>
        <w:rPr>
          <w:sz w:val="18"/>
          <w:szCs w:val="18"/>
        </w:rPr>
        <w:t>JLB</w:t>
      </w:r>
    </w:p>
    <w:p w14:paraId="44D16901" w14:textId="4630DC0D" w:rsidR="008130EA" w:rsidRDefault="008130EA" w:rsidP="008130EA">
      <w:pPr>
        <w:jc w:val="both"/>
        <w:rPr>
          <w:sz w:val="18"/>
          <w:szCs w:val="18"/>
        </w:rPr>
      </w:pPr>
      <w:r>
        <w:rPr>
          <w:sz w:val="18"/>
          <w:szCs w:val="18"/>
        </w:rPr>
        <w:t>LS #</w:t>
      </w:r>
      <w:r w:rsidR="00B94F63">
        <w:rPr>
          <w:sz w:val="18"/>
          <w:szCs w:val="18"/>
        </w:rPr>
        <w:t>18031</w:t>
      </w:r>
    </w:p>
    <w:p w14:paraId="7DC57695" w14:textId="3F6FA430" w:rsidR="00B94F63" w:rsidRPr="00752A46" w:rsidRDefault="005C3F4C">
      <w:pPr>
        <w:rPr>
          <w:sz w:val="18"/>
          <w:szCs w:val="18"/>
        </w:rPr>
      </w:pPr>
      <w:r>
        <w:rPr>
          <w:sz w:val="18"/>
          <w:szCs w:val="18"/>
        </w:rPr>
        <w:t>5/28</w:t>
      </w:r>
      <w:r w:rsidR="00B94F63">
        <w:rPr>
          <w:sz w:val="18"/>
          <w:szCs w:val="18"/>
        </w:rPr>
        <w:t>/2026</w:t>
      </w:r>
    </w:p>
    <w:sectPr w:rsidR="00B94F63" w:rsidRPr="00752A4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D08F" w14:textId="77777777" w:rsidR="00E36C0B" w:rsidRDefault="00E36C0B">
      <w:r>
        <w:separator/>
      </w:r>
    </w:p>
  </w:endnote>
  <w:endnote w:type="continuationSeparator" w:id="0">
    <w:p w14:paraId="33F6F2B8" w14:textId="77777777" w:rsidR="00E36C0B" w:rsidRDefault="00E3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7ECA9" w14:textId="77777777" w:rsidR="00E36C0B" w:rsidRDefault="00E36C0B">
      <w:r>
        <w:separator/>
      </w:r>
    </w:p>
  </w:footnote>
  <w:footnote w:type="continuationSeparator" w:id="0">
    <w:p w14:paraId="4CA5AD5F" w14:textId="77777777" w:rsidR="00E36C0B" w:rsidRDefault="00E36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B94F63" w:rsidRPr="00CC3989" w:rsidRDefault="00752A46"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A6"/>
    <w:rsid w:val="0000063D"/>
    <w:rsid w:val="0002503A"/>
    <w:rsid w:val="000C3E0D"/>
    <w:rsid w:val="000C503D"/>
    <w:rsid w:val="000C7EAD"/>
    <w:rsid w:val="0011289A"/>
    <w:rsid w:val="00120E0C"/>
    <w:rsid w:val="001445CF"/>
    <w:rsid w:val="0017123E"/>
    <w:rsid w:val="00195F5A"/>
    <w:rsid w:val="001A0A50"/>
    <w:rsid w:val="001E5D39"/>
    <w:rsid w:val="001F0A3A"/>
    <w:rsid w:val="0024671A"/>
    <w:rsid w:val="002533B9"/>
    <w:rsid w:val="00277872"/>
    <w:rsid w:val="00283CBC"/>
    <w:rsid w:val="002A53F7"/>
    <w:rsid w:val="002F3BB1"/>
    <w:rsid w:val="002F4B75"/>
    <w:rsid w:val="00306E55"/>
    <w:rsid w:val="00330389"/>
    <w:rsid w:val="003B588F"/>
    <w:rsid w:val="003C3655"/>
    <w:rsid w:val="004062BF"/>
    <w:rsid w:val="00425F70"/>
    <w:rsid w:val="004321CF"/>
    <w:rsid w:val="004367A1"/>
    <w:rsid w:val="00451EF0"/>
    <w:rsid w:val="004B6172"/>
    <w:rsid w:val="004D6033"/>
    <w:rsid w:val="004F0748"/>
    <w:rsid w:val="00556DCB"/>
    <w:rsid w:val="005938D1"/>
    <w:rsid w:val="005C3F4C"/>
    <w:rsid w:val="005C7A12"/>
    <w:rsid w:val="005E50BC"/>
    <w:rsid w:val="006427D8"/>
    <w:rsid w:val="00642B01"/>
    <w:rsid w:val="006640DC"/>
    <w:rsid w:val="006852F1"/>
    <w:rsid w:val="006C4299"/>
    <w:rsid w:val="006C7138"/>
    <w:rsid w:val="006D1AE0"/>
    <w:rsid w:val="00702B93"/>
    <w:rsid w:val="007239A5"/>
    <w:rsid w:val="00736EAD"/>
    <w:rsid w:val="00752A46"/>
    <w:rsid w:val="00755D94"/>
    <w:rsid w:val="007E26A4"/>
    <w:rsid w:val="00812512"/>
    <w:rsid w:val="008130EA"/>
    <w:rsid w:val="00822E60"/>
    <w:rsid w:val="008A0113"/>
    <w:rsid w:val="009572A4"/>
    <w:rsid w:val="00992CFF"/>
    <w:rsid w:val="00992E63"/>
    <w:rsid w:val="00995296"/>
    <w:rsid w:val="00997440"/>
    <w:rsid w:val="009B2E08"/>
    <w:rsid w:val="009F07F8"/>
    <w:rsid w:val="00A35A7A"/>
    <w:rsid w:val="00AB0610"/>
    <w:rsid w:val="00B20FC8"/>
    <w:rsid w:val="00B25B4E"/>
    <w:rsid w:val="00B94F63"/>
    <w:rsid w:val="00BC07D0"/>
    <w:rsid w:val="00C345EF"/>
    <w:rsid w:val="00C50FCF"/>
    <w:rsid w:val="00C52F82"/>
    <w:rsid w:val="00C63B7A"/>
    <w:rsid w:val="00CD08D0"/>
    <w:rsid w:val="00CD58E9"/>
    <w:rsid w:val="00CF1FA3"/>
    <w:rsid w:val="00D12085"/>
    <w:rsid w:val="00D557AD"/>
    <w:rsid w:val="00DC3091"/>
    <w:rsid w:val="00DC4D44"/>
    <w:rsid w:val="00DD23FA"/>
    <w:rsid w:val="00E1282B"/>
    <w:rsid w:val="00E36C0B"/>
    <w:rsid w:val="00E4026D"/>
    <w:rsid w:val="00E620D1"/>
    <w:rsid w:val="00EA2DC9"/>
    <w:rsid w:val="00EC1D25"/>
    <w:rsid w:val="00F1637F"/>
    <w:rsid w:val="00F27F41"/>
    <w:rsid w:val="00F447A6"/>
    <w:rsid w:val="00F973BB"/>
    <w:rsid w:val="00FA35F1"/>
    <w:rsid w:val="00FB4EDB"/>
    <w:rsid w:val="00FF646B"/>
    <w:rsid w:val="08677D24"/>
    <w:rsid w:val="7E47C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2DEAE"/>
  <w15:chartTrackingRefBased/>
  <w15:docId w15:val="{5A57A885-3995-408A-A7E3-710CB568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A46"/>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A46"/>
    <w:pPr>
      <w:spacing w:after="0" w:line="240" w:lineRule="auto"/>
    </w:pPr>
    <w:rPr>
      <w:rFonts w:ascii="Times New Roman" w:hAnsi="Times New Roman"/>
      <w:sz w:val="24"/>
    </w:rPr>
  </w:style>
  <w:style w:type="paragraph" w:styleId="Header">
    <w:name w:val="header"/>
    <w:basedOn w:val="Normal"/>
    <w:link w:val="HeaderChar"/>
    <w:uiPriority w:val="99"/>
    <w:unhideWhenUsed/>
    <w:rsid w:val="00752A46"/>
    <w:pPr>
      <w:tabs>
        <w:tab w:val="center" w:pos="4680"/>
        <w:tab w:val="right" w:pos="9360"/>
      </w:tabs>
    </w:pPr>
  </w:style>
  <w:style w:type="character" w:customStyle="1" w:styleId="HeaderChar">
    <w:name w:val="Header Char"/>
    <w:basedOn w:val="DefaultParagraphFont"/>
    <w:link w:val="Header"/>
    <w:uiPriority w:val="99"/>
    <w:rsid w:val="00752A46"/>
    <w:rPr>
      <w:rFonts w:ascii="Times New Roman" w:eastAsia="Calibri" w:hAnsi="Times New Roman" w:cs="Times New Roman"/>
      <w:sz w:val="24"/>
      <w:szCs w:val="20"/>
    </w:rPr>
  </w:style>
  <w:style w:type="character" w:customStyle="1" w:styleId="apple-style-span">
    <w:name w:val="apple-style-span"/>
    <w:basedOn w:val="DefaultParagraphFont"/>
    <w:rsid w:val="00752A46"/>
  </w:style>
  <w:style w:type="paragraph" w:styleId="BodyText">
    <w:name w:val="Body Text"/>
    <w:basedOn w:val="Normal"/>
    <w:link w:val="BodyTextChar"/>
    <w:uiPriority w:val="99"/>
    <w:rsid w:val="00752A4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752A4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52A46"/>
    <w:rPr>
      <w:color w:val="808080"/>
    </w:rPr>
  </w:style>
  <w:style w:type="paragraph" w:styleId="Revision">
    <w:name w:val="Revision"/>
    <w:hidden/>
    <w:uiPriority w:val="99"/>
    <w:semiHidden/>
    <w:rsid w:val="005C3F4C"/>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MacLachlan</dc:creator>
  <cp:keywords/>
  <dc:description/>
  <cp:lastModifiedBy>Jeffries, Jillian</cp:lastModifiedBy>
  <cp:revision>7</cp:revision>
  <dcterms:created xsi:type="dcterms:W3CDTF">2026-05-29T20:42:00Z</dcterms:created>
  <dcterms:modified xsi:type="dcterms:W3CDTF">2026-06-11T14:08:00Z</dcterms:modified>
</cp:coreProperties>
</file>