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page" w:tblpX="7276" w:tblpY="-30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574963" w:rsidRPr="00A36F0A" w14:paraId="631BFDB0" w14:textId="77777777">
        <w:tc>
          <w:tcPr>
            <w:tcW w:w="4135" w:type="dxa"/>
          </w:tcPr>
          <w:p w14:paraId="3BFDE162" w14:textId="3865B93B" w:rsidR="00574963" w:rsidRPr="00A36F0A" w:rsidRDefault="00574963" w:rsidP="00D8794D">
            <w:pPr>
              <w:tabs>
                <w:tab w:val="left" w:pos="0"/>
              </w:tabs>
              <w:spacing w:after="255" w:line="276" w:lineRule="auto"/>
              <w:contextualSpacing/>
              <w:jc w:val="right"/>
              <w:rPr>
                <w:rFonts w:ascii="Times New Roman" w:eastAsia="Times New Roman" w:hAnsi="Times New Roman" w:cs="Times New Roman"/>
                <w:spacing w:val="-3"/>
                <w:sz w:val="18"/>
                <w:szCs w:val="18"/>
                <w:u w:val="single"/>
              </w:rPr>
            </w:pPr>
            <w:r w:rsidRPr="00A36F0A">
              <w:rPr>
                <w:rFonts w:ascii="Times New Roman" w:eastAsia="Times New Roman" w:hAnsi="Times New Roman" w:cs="Times New Roman"/>
                <w:spacing w:val="-3"/>
                <w:sz w:val="18"/>
                <w:szCs w:val="18"/>
                <w:u w:val="single"/>
              </w:rPr>
              <w:t>Committee on Education Staff</w:t>
            </w:r>
            <w:r w:rsidR="003A0AEC">
              <w:rPr>
                <w:rFonts w:ascii="Times New Roman" w:eastAsia="Times New Roman" w:hAnsi="Times New Roman" w:cs="Times New Roman"/>
                <w:spacing w:val="-3"/>
                <w:sz w:val="18"/>
                <w:szCs w:val="18"/>
                <w:u w:val="single"/>
              </w:rPr>
              <w:t>:</w:t>
            </w:r>
          </w:p>
          <w:p w14:paraId="15BC30DD" w14:textId="77777777" w:rsidR="00574963" w:rsidRPr="00A36F0A" w:rsidRDefault="00574963" w:rsidP="00D8794D">
            <w:pPr>
              <w:tabs>
                <w:tab w:val="left" w:pos="0"/>
              </w:tabs>
              <w:spacing w:after="255" w:line="276" w:lineRule="auto"/>
              <w:contextualSpacing/>
              <w:jc w:val="right"/>
              <w:rPr>
                <w:rFonts w:ascii="Times New Roman" w:eastAsia="Arial" w:hAnsi="Times New Roman" w:cs="Times New Roman"/>
                <w:i/>
                <w:iCs/>
                <w:color w:val="000000"/>
                <w:sz w:val="18"/>
                <w:szCs w:val="18"/>
              </w:rPr>
            </w:pPr>
            <w:r w:rsidRPr="00A36F0A">
              <w:rPr>
                <w:rFonts w:ascii="Times New Roman" w:eastAsia="Arial" w:hAnsi="Times New Roman" w:cs="Times New Roman"/>
                <w:iCs/>
                <w:color w:val="000000"/>
                <w:sz w:val="18"/>
                <w:szCs w:val="18"/>
              </w:rPr>
              <w:t xml:space="preserve">Alejandro Carvajal, </w:t>
            </w:r>
            <w:r w:rsidRPr="00A36F0A">
              <w:rPr>
                <w:rFonts w:ascii="Times New Roman" w:eastAsia="Arial" w:hAnsi="Times New Roman" w:cs="Times New Roman"/>
                <w:i/>
                <w:iCs/>
                <w:color w:val="000000"/>
                <w:sz w:val="18"/>
                <w:szCs w:val="18"/>
              </w:rPr>
              <w:t>Legislative Counsel</w:t>
            </w:r>
          </w:p>
          <w:p w14:paraId="6FAB53F7" w14:textId="77777777" w:rsidR="00574963" w:rsidRPr="00A36F0A" w:rsidRDefault="00574963" w:rsidP="00D8794D">
            <w:pPr>
              <w:spacing w:after="255" w:line="276" w:lineRule="auto"/>
              <w:contextualSpacing/>
              <w:jc w:val="right"/>
              <w:rPr>
                <w:rFonts w:ascii="Times New Roman" w:eastAsia="Arial" w:hAnsi="Times New Roman" w:cs="Times New Roman"/>
                <w:color w:val="000000" w:themeColor="text1"/>
                <w:sz w:val="18"/>
                <w:szCs w:val="18"/>
              </w:rPr>
            </w:pPr>
            <w:r w:rsidRPr="00A36F0A">
              <w:rPr>
                <w:rFonts w:ascii="Times New Roman" w:eastAsia="Arial" w:hAnsi="Times New Roman" w:cs="Times New Roman"/>
                <w:color w:val="000000" w:themeColor="text1"/>
                <w:sz w:val="18"/>
                <w:szCs w:val="18"/>
              </w:rPr>
              <w:t xml:space="preserve">Chloë Rivera, </w:t>
            </w:r>
            <w:r w:rsidRPr="00A36F0A">
              <w:rPr>
                <w:rFonts w:ascii="Times New Roman" w:eastAsia="Arial" w:hAnsi="Times New Roman" w:cs="Times New Roman"/>
                <w:i/>
                <w:iCs/>
                <w:color w:val="000000" w:themeColor="text1"/>
                <w:sz w:val="18"/>
                <w:szCs w:val="18"/>
              </w:rPr>
              <w:t>Senior Legislative Policy Analyst</w:t>
            </w:r>
          </w:p>
          <w:p w14:paraId="1AC12817" w14:textId="77777777" w:rsidR="00574963" w:rsidRPr="00A36F0A" w:rsidRDefault="00574963" w:rsidP="00D8794D">
            <w:pPr>
              <w:spacing w:after="255" w:line="276" w:lineRule="auto"/>
              <w:contextualSpacing/>
              <w:jc w:val="right"/>
              <w:rPr>
                <w:rFonts w:ascii="Times New Roman" w:eastAsia="Arial" w:hAnsi="Times New Roman" w:cs="Times New Roman"/>
                <w:i/>
                <w:iCs/>
                <w:color w:val="000000"/>
                <w:sz w:val="18"/>
                <w:szCs w:val="18"/>
              </w:rPr>
            </w:pPr>
            <w:r w:rsidRPr="00A36F0A">
              <w:rPr>
                <w:rFonts w:ascii="Times New Roman" w:eastAsia="Arial" w:hAnsi="Times New Roman" w:cs="Times New Roman"/>
                <w:color w:val="000000" w:themeColor="text1"/>
                <w:sz w:val="18"/>
                <w:szCs w:val="18"/>
              </w:rPr>
              <w:t xml:space="preserve">Katie Salina, </w:t>
            </w:r>
            <w:r w:rsidRPr="00A36F0A">
              <w:rPr>
                <w:rFonts w:ascii="Times New Roman" w:eastAsia="Arial" w:hAnsi="Times New Roman" w:cs="Times New Roman"/>
                <w:i/>
                <w:iCs/>
                <w:color w:val="000000" w:themeColor="text1"/>
                <w:sz w:val="18"/>
                <w:szCs w:val="18"/>
              </w:rPr>
              <w:t>Legislative Policy Analyst</w:t>
            </w:r>
          </w:p>
          <w:p w14:paraId="7F2BA97B" w14:textId="77777777" w:rsidR="00574963" w:rsidRPr="00A36F0A" w:rsidRDefault="00574963" w:rsidP="00D8794D">
            <w:pPr>
              <w:suppressLineNumbers/>
              <w:spacing w:after="255"/>
              <w:contextualSpacing/>
              <w:jc w:val="right"/>
              <w:rPr>
                <w:rFonts w:ascii="Times New Roman" w:eastAsia="Arial" w:hAnsi="Times New Roman" w:cs="Times New Roman"/>
                <w:i/>
                <w:color w:val="000000" w:themeColor="text1"/>
                <w:sz w:val="18"/>
                <w:szCs w:val="18"/>
              </w:rPr>
            </w:pPr>
            <w:r w:rsidRPr="00A36F0A">
              <w:rPr>
                <w:rFonts w:ascii="Times New Roman" w:eastAsia="Arial" w:hAnsi="Times New Roman" w:cs="Times New Roman"/>
                <w:color w:val="000000" w:themeColor="text1"/>
                <w:sz w:val="18"/>
                <w:szCs w:val="18"/>
              </w:rPr>
              <w:t>Andrew Lane-Lawless,</w:t>
            </w:r>
            <w:r w:rsidRPr="00A36F0A">
              <w:rPr>
                <w:rFonts w:ascii="Times New Roman" w:eastAsia="Arial" w:hAnsi="Times New Roman" w:cs="Times New Roman"/>
                <w:i/>
                <w:color w:val="000000" w:themeColor="text1"/>
                <w:sz w:val="18"/>
                <w:szCs w:val="18"/>
              </w:rPr>
              <w:t xml:space="preserve"> Principal Financial Analyst</w:t>
            </w:r>
          </w:p>
          <w:p w14:paraId="4911DD8D" w14:textId="77777777" w:rsidR="00574963" w:rsidRPr="00A36F0A" w:rsidRDefault="00574963" w:rsidP="00D8794D">
            <w:pPr>
              <w:suppressLineNumbers/>
              <w:spacing w:after="255"/>
              <w:contextualSpacing/>
              <w:jc w:val="right"/>
              <w:rPr>
                <w:rFonts w:ascii="Times New Roman" w:eastAsia="Arial" w:hAnsi="Times New Roman" w:cs="Times New Roman"/>
                <w:i/>
                <w:color w:val="000000" w:themeColor="text1"/>
                <w:sz w:val="18"/>
                <w:szCs w:val="18"/>
              </w:rPr>
            </w:pPr>
            <w:r w:rsidRPr="00A36F0A">
              <w:rPr>
                <w:rFonts w:ascii="Times New Roman" w:eastAsia="Arial" w:hAnsi="Times New Roman" w:cs="Times New Roman"/>
                <w:color w:val="000000" w:themeColor="text1"/>
                <w:sz w:val="18"/>
                <w:szCs w:val="18"/>
              </w:rPr>
              <w:t xml:space="preserve">Grace Amato, </w:t>
            </w:r>
            <w:r w:rsidRPr="00A36F0A">
              <w:rPr>
                <w:rFonts w:ascii="Times New Roman" w:eastAsia="Arial" w:hAnsi="Times New Roman" w:cs="Times New Roman"/>
                <w:i/>
                <w:color w:val="000000" w:themeColor="text1"/>
                <w:sz w:val="18"/>
                <w:szCs w:val="18"/>
              </w:rPr>
              <w:t>Financial Analyst</w:t>
            </w:r>
          </w:p>
          <w:p w14:paraId="4D6D4C74" w14:textId="77777777" w:rsidR="00574963" w:rsidRPr="00A36F0A" w:rsidRDefault="00574963" w:rsidP="00D8794D">
            <w:pPr>
              <w:suppressLineNumbers/>
              <w:spacing w:after="255"/>
              <w:contextualSpacing/>
              <w:jc w:val="right"/>
              <w:rPr>
                <w:rFonts w:ascii="Times New Roman" w:eastAsia="Arial" w:hAnsi="Times New Roman" w:cs="Times New Roman"/>
                <w:i/>
                <w:iCs/>
                <w:color w:val="000000" w:themeColor="text1"/>
                <w:sz w:val="16"/>
                <w:szCs w:val="16"/>
              </w:rPr>
            </w:pPr>
          </w:p>
          <w:p w14:paraId="751ADCFF" w14:textId="317FE706" w:rsidR="00574963" w:rsidRPr="00A36F0A" w:rsidRDefault="00574963" w:rsidP="00D8794D">
            <w:pPr>
              <w:suppressLineNumbers/>
              <w:spacing w:after="255"/>
              <w:contextualSpacing/>
              <w:jc w:val="right"/>
              <w:rPr>
                <w:rFonts w:ascii="Times New Roman" w:eastAsia="Arial" w:hAnsi="Times New Roman" w:cs="Times New Roman"/>
                <w:color w:val="000000" w:themeColor="text1"/>
                <w:sz w:val="18"/>
                <w:szCs w:val="18"/>
                <w:u w:val="single"/>
              </w:rPr>
            </w:pPr>
            <w:r w:rsidRPr="00A36F0A">
              <w:rPr>
                <w:rFonts w:ascii="Times New Roman" w:eastAsia="Arial" w:hAnsi="Times New Roman" w:cs="Times New Roman"/>
                <w:color w:val="000000" w:themeColor="text1"/>
                <w:sz w:val="18"/>
                <w:szCs w:val="18"/>
                <w:u w:val="single"/>
              </w:rPr>
              <w:t>Committee on Technology Staff</w:t>
            </w:r>
            <w:r w:rsidR="003A0AEC">
              <w:rPr>
                <w:rFonts w:ascii="Times New Roman" w:eastAsia="Arial" w:hAnsi="Times New Roman" w:cs="Times New Roman"/>
                <w:color w:val="000000" w:themeColor="text1"/>
                <w:sz w:val="18"/>
                <w:szCs w:val="18"/>
                <w:u w:val="single"/>
              </w:rPr>
              <w:t>:</w:t>
            </w:r>
          </w:p>
          <w:p w14:paraId="67BABE2A" w14:textId="1B1244ED" w:rsidR="00574963" w:rsidRPr="00A36F0A" w:rsidRDefault="00574963" w:rsidP="00574963">
            <w:pPr>
              <w:tabs>
                <w:tab w:val="left" w:pos="0"/>
              </w:tabs>
              <w:spacing w:line="276" w:lineRule="auto"/>
              <w:jc w:val="right"/>
              <w:rPr>
                <w:rFonts w:ascii="Times New Roman" w:eastAsia="Arial" w:hAnsi="Times New Roman" w:cs="Times New Roman"/>
                <w:i/>
                <w:iCs/>
                <w:color w:val="000000"/>
                <w:sz w:val="18"/>
                <w:szCs w:val="18"/>
              </w:rPr>
            </w:pPr>
            <w:r w:rsidRPr="00A36F0A">
              <w:rPr>
                <w:rFonts w:ascii="Times New Roman" w:eastAsia="Arial" w:hAnsi="Times New Roman" w:cs="Times New Roman"/>
                <w:iCs/>
                <w:color w:val="000000" w:themeColor="text1"/>
                <w:sz w:val="18"/>
                <w:szCs w:val="18"/>
              </w:rPr>
              <w:t xml:space="preserve">Irene </w:t>
            </w:r>
            <w:r w:rsidRPr="00A36F0A">
              <w:rPr>
                <w:rFonts w:ascii="Times New Roman" w:eastAsia="Arial" w:hAnsi="Times New Roman" w:cs="Times New Roman"/>
                <w:iCs/>
                <w:color w:val="000000"/>
                <w:sz w:val="18"/>
                <w:szCs w:val="18"/>
              </w:rPr>
              <w:t xml:space="preserve">Byhovsky, </w:t>
            </w:r>
            <w:r w:rsidRPr="00A36F0A">
              <w:rPr>
                <w:rFonts w:ascii="Times New Roman" w:eastAsia="Arial" w:hAnsi="Times New Roman" w:cs="Times New Roman"/>
                <w:i/>
                <w:color w:val="000000"/>
                <w:sz w:val="18"/>
                <w:szCs w:val="18"/>
              </w:rPr>
              <w:t xml:space="preserve">Senior </w:t>
            </w:r>
            <w:r w:rsidRPr="00A36F0A">
              <w:rPr>
                <w:rFonts w:ascii="Times New Roman" w:eastAsia="Arial" w:hAnsi="Times New Roman" w:cs="Times New Roman"/>
                <w:i/>
                <w:iCs/>
                <w:color w:val="000000"/>
                <w:sz w:val="18"/>
                <w:szCs w:val="18"/>
              </w:rPr>
              <w:t>Legislative Counsel</w:t>
            </w:r>
          </w:p>
          <w:p w14:paraId="021E494C" w14:textId="77777777" w:rsidR="00574963" w:rsidRPr="00A36F0A" w:rsidRDefault="00574963" w:rsidP="00574963">
            <w:pPr>
              <w:spacing w:line="276" w:lineRule="auto"/>
              <w:contextualSpacing/>
              <w:jc w:val="right"/>
              <w:rPr>
                <w:rFonts w:ascii="Times New Roman" w:eastAsia="Arial" w:hAnsi="Times New Roman" w:cs="Times New Roman"/>
                <w:i/>
                <w:iCs/>
                <w:color w:val="000000" w:themeColor="text1"/>
                <w:sz w:val="18"/>
                <w:szCs w:val="18"/>
              </w:rPr>
            </w:pPr>
            <w:r w:rsidRPr="00A36F0A">
              <w:rPr>
                <w:rFonts w:ascii="Times New Roman" w:eastAsia="Arial" w:hAnsi="Times New Roman" w:cs="Times New Roman"/>
                <w:color w:val="000000" w:themeColor="text1"/>
                <w:sz w:val="18"/>
                <w:szCs w:val="18"/>
              </w:rPr>
              <w:t xml:space="preserve">Erik Brown, </w:t>
            </w:r>
            <w:r w:rsidRPr="00A36F0A">
              <w:rPr>
                <w:rFonts w:ascii="Times New Roman" w:eastAsia="Arial" w:hAnsi="Times New Roman" w:cs="Times New Roman"/>
                <w:i/>
                <w:iCs/>
                <w:color w:val="000000" w:themeColor="text1"/>
                <w:sz w:val="18"/>
                <w:szCs w:val="18"/>
              </w:rPr>
              <w:t>Legislative Policy Analyst</w:t>
            </w:r>
          </w:p>
          <w:p w14:paraId="5EEE9BA2" w14:textId="77777777" w:rsidR="00574963" w:rsidRPr="00A36F0A" w:rsidRDefault="00574963" w:rsidP="00574963">
            <w:pPr>
              <w:spacing w:line="276" w:lineRule="auto"/>
              <w:contextualSpacing/>
              <w:jc w:val="right"/>
              <w:rPr>
                <w:rFonts w:ascii="Times New Roman" w:eastAsia="Arial" w:hAnsi="Times New Roman" w:cs="Times New Roman"/>
                <w:color w:val="000000" w:themeColor="text1"/>
                <w:sz w:val="18"/>
                <w:szCs w:val="18"/>
              </w:rPr>
            </w:pPr>
            <w:r w:rsidRPr="00A36F0A">
              <w:rPr>
                <w:rFonts w:ascii="Times New Roman" w:eastAsia="Arial" w:hAnsi="Times New Roman" w:cs="Times New Roman"/>
                <w:color w:val="000000" w:themeColor="text1"/>
                <w:sz w:val="18"/>
                <w:szCs w:val="18"/>
              </w:rPr>
              <w:t xml:space="preserve">Margaret Barnsley, </w:t>
            </w:r>
            <w:r w:rsidRPr="00A36F0A">
              <w:rPr>
                <w:rFonts w:ascii="Times New Roman" w:eastAsia="Arial" w:hAnsi="Times New Roman" w:cs="Times New Roman"/>
                <w:i/>
                <w:iCs/>
                <w:color w:val="000000" w:themeColor="text1"/>
                <w:sz w:val="18"/>
                <w:szCs w:val="18"/>
              </w:rPr>
              <w:t>Financial Analyst</w:t>
            </w:r>
          </w:p>
          <w:p w14:paraId="7B7C1AC5" w14:textId="02D58A72" w:rsidR="00574963" w:rsidRPr="00A36F0A" w:rsidRDefault="00574963" w:rsidP="00D8794D">
            <w:pPr>
              <w:suppressLineNumbers/>
              <w:spacing w:after="255"/>
              <w:contextualSpacing/>
              <w:jc w:val="right"/>
              <w:rPr>
                <w:rFonts w:ascii="Times New Roman" w:eastAsia="Arial" w:hAnsi="Times New Roman" w:cs="Times New Roman"/>
                <w:i/>
                <w:iCs/>
                <w:color w:val="000000" w:themeColor="text1"/>
                <w:sz w:val="18"/>
                <w:szCs w:val="18"/>
              </w:rPr>
            </w:pPr>
          </w:p>
        </w:tc>
      </w:tr>
    </w:tbl>
    <w:p w14:paraId="43E0282C" w14:textId="77777777" w:rsidR="00574963" w:rsidRPr="00A36F0A" w:rsidRDefault="00574963" w:rsidP="00574963">
      <w:pPr>
        <w:suppressLineNumbers/>
        <w:contextualSpacing/>
        <w:jc w:val="center"/>
        <w:rPr>
          <w:rFonts w:ascii="Times New Roman" w:hAnsi="Times New Roman" w:cs="Times New Roman"/>
        </w:rPr>
      </w:pPr>
    </w:p>
    <w:p w14:paraId="0971F4A8" w14:textId="77777777" w:rsidR="00574963" w:rsidRPr="00A36F0A" w:rsidRDefault="00574963" w:rsidP="00574963">
      <w:pPr>
        <w:suppressLineNumbers/>
        <w:contextualSpacing/>
        <w:jc w:val="center"/>
        <w:rPr>
          <w:rFonts w:ascii="Times New Roman" w:hAnsi="Times New Roman" w:cs="Times New Roman"/>
        </w:rPr>
      </w:pPr>
    </w:p>
    <w:p w14:paraId="73C38E3F" w14:textId="77777777" w:rsidR="00574963" w:rsidRPr="00A36F0A" w:rsidRDefault="00574963" w:rsidP="00574963">
      <w:pPr>
        <w:suppressLineNumbers/>
        <w:contextualSpacing/>
        <w:jc w:val="center"/>
        <w:rPr>
          <w:rFonts w:ascii="Times New Roman" w:hAnsi="Times New Roman" w:cs="Times New Roman"/>
        </w:rPr>
      </w:pPr>
    </w:p>
    <w:p w14:paraId="3034F016" w14:textId="77777777" w:rsidR="00574963" w:rsidRPr="00A36F0A" w:rsidRDefault="00574963" w:rsidP="00574963">
      <w:pPr>
        <w:suppressLineNumbers/>
        <w:contextualSpacing/>
        <w:jc w:val="center"/>
        <w:rPr>
          <w:rFonts w:ascii="Times New Roman" w:hAnsi="Times New Roman" w:cs="Times New Roman"/>
        </w:rPr>
      </w:pPr>
    </w:p>
    <w:p w14:paraId="79EB56BA" w14:textId="77777777" w:rsidR="00574963" w:rsidRPr="00A36F0A" w:rsidRDefault="00574963" w:rsidP="00574963">
      <w:pPr>
        <w:suppressLineNumbers/>
        <w:contextualSpacing/>
        <w:jc w:val="center"/>
        <w:rPr>
          <w:rFonts w:ascii="Times New Roman" w:hAnsi="Times New Roman" w:cs="Times New Roman"/>
        </w:rPr>
      </w:pPr>
    </w:p>
    <w:p w14:paraId="546B1C7F" w14:textId="77777777" w:rsidR="00574963" w:rsidRPr="00A36F0A" w:rsidRDefault="00574963" w:rsidP="00574963">
      <w:pPr>
        <w:suppressLineNumbers/>
        <w:contextualSpacing/>
        <w:jc w:val="center"/>
        <w:rPr>
          <w:rFonts w:ascii="Times New Roman" w:hAnsi="Times New Roman" w:cs="Times New Roman"/>
        </w:rPr>
      </w:pPr>
    </w:p>
    <w:p w14:paraId="2C3128F4" w14:textId="77777777" w:rsidR="00574963" w:rsidRPr="00A36F0A" w:rsidRDefault="00574963" w:rsidP="00574963">
      <w:pPr>
        <w:suppressLineNumbers/>
        <w:contextualSpacing/>
        <w:jc w:val="center"/>
        <w:rPr>
          <w:rFonts w:ascii="Times New Roman" w:hAnsi="Times New Roman" w:cs="Times New Roman"/>
        </w:rPr>
      </w:pPr>
    </w:p>
    <w:p w14:paraId="74FCD2EF" w14:textId="77777777" w:rsidR="00574963" w:rsidRPr="00A36F0A" w:rsidRDefault="00574963" w:rsidP="00574963">
      <w:pPr>
        <w:suppressLineNumbers/>
        <w:contextualSpacing/>
        <w:jc w:val="center"/>
        <w:rPr>
          <w:rFonts w:ascii="Times New Roman" w:hAnsi="Times New Roman" w:cs="Times New Roman"/>
        </w:rPr>
      </w:pPr>
    </w:p>
    <w:p w14:paraId="223500CE" w14:textId="77777777" w:rsidR="00574963" w:rsidRPr="00A36F0A" w:rsidRDefault="00574963" w:rsidP="00574963">
      <w:pPr>
        <w:suppressLineNumbers/>
        <w:contextualSpacing/>
        <w:jc w:val="center"/>
        <w:rPr>
          <w:rFonts w:ascii="Times New Roman" w:hAnsi="Times New Roman" w:cs="Times New Roman"/>
        </w:rPr>
      </w:pPr>
    </w:p>
    <w:p w14:paraId="666C9A8D" w14:textId="77777777" w:rsidR="00574963" w:rsidRPr="00A36F0A" w:rsidRDefault="00574963" w:rsidP="00574963">
      <w:pPr>
        <w:suppressLineNumbers/>
        <w:spacing w:line="240" w:lineRule="auto"/>
        <w:contextualSpacing/>
        <w:jc w:val="right"/>
        <w:rPr>
          <w:rFonts w:ascii="Times New Roman" w:eastAsia="Times New Roman" w:hAnsi="Times New Roman" w:cs="Times New Roman"/>
          <w:sz w:val="24"/>
          <w:szCs w:val="24"/>
        </w:rPr>
      </w:pPr>
    </w:p>
    <w:p w14:paraId="6F720A82" w14:textId="77777777" w:rsidR="00574963" w:rsidRPr="00A36F0A" w:rsidRDefault="00574963" w:rsidP="00574963">
      <w:pPr>
        <w:suppressLineNumbers/>
        <w:spacing w:line="240" w:lineRule="auto"/>
        <w:contextualSpacing/>
        <w:jc w:val="center"/>
        <w:rPr>
          <w:rFonts w:ascii="Times New Roman" w:eastAsia="Times New Roman" w:hAnsi="Times New Roman" w:cs="Times New Roman"/>
          <w:sz w:val="24"/>
          <w:szCs w:val="24"/>
        </w:rPr>
      </w:pPr>
      <w:r w:rsidRPr="00A36F0A">
        <w:rPr>
          <w:rFonts w:ascii="Times New Roman" w:hAnsi="Times New Roman" w:cs="Times New Roman"/>
          <w:noProof/>
        </w:rPr>
        <w:drawing>
          <wp:inline distT="0" distB="0" distL="0" distR="0" wp14:anchorId="754BD44E" wp14:editId="791C9B22">
            <wp:extent cx="1508760" cy="1630680"/>
            <wp:effectExtent l="0" t="0" r="0" b="7620"/>
            <wp:docPr id="6" name="Picture 1" descr="A black and white emblem with a bird and a windmill&#10;&#10;Description automatically generated">
              <a:extLst xmlns:a="http://schemas.openxmlformats.org/drawingml/2006/main">
                <a:ext uri="{FF2B5EF4-FFF2-40B4-BE49-F238E27FC236}">
                  <a16:creationId xmlns:a16="http://schemas.microsoft.com/office/drawing/2014/main" id="{D72B0C18-DE15-4657-92E2-D346061210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emblem with a bird and a windmil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8760" cy="1630680"/>
                    </a:xfrm>
                    <a:prstGeom prst="rect">
                      <a:avLst/>
                    </a:prstGeom>
                    <a:noFill/>
                    <a:ln>
                      <a:noFill/>
                    </a:ln>
                  </pic:spPr>
                </pic:pic>
              </a:graphicData>
            </a:graphic>
          </wp:inline>
        </w:drawing>
      </w:r>
    </w:p>
    <w:p w14:paraId="0509FDAA" w14:textId="77777777" w:rsidR="00574963" w:rsidRPr="00A36F0A" w:rsidRDefault="00574963" w:rsidP="00574963">
      <w:pPr>
        <w:keepNext/>
        <w:suppressLineNumbers/>
        <w:tabs>
          <w:tab w:val="center" w:pos="4680"/>
        </w:tabs>
        <w:suppressAutoHyphens/>
        <w:spacing w:line="240" w:lineRule="auto"/>
        <w:contextualSpacing/>
        <w:jc w:val="center"/>
        <w:outlineLvl w:val="3"/>
        <w:rPr>
          <w:rFonts w:ascii="Times New Roman" w:eastAsia="Times New Roman" w:hAnsi="Times New Roman" w:cs="Times New Roman"/>
          <w:b/>
          <w:smallCaps/>
          <w:spacing w:val="-3"/>
          <w:sz w:val="24"/>
          <w:szCs w:val="24"/>
        </w:rPr>
      </w:pPr>
    </w:p>
    <w:p w14:paraId="6B550D8A" w14:textId="77777777" w:rsidR="00574963" w:rsidRPr="00A36F0A" w:rsidRDefault="00574963" w:rsidP="00574963">
      <w:pPr>
        <w:keepNext/>
        <w:suppressLineNumbers/>
        <w:tabs>
          <w:tab w:val="center" w:pos="4680"/>
        </w:tabs>
        <w:suppressAutoHyphens/>
        <w:spacing w:line="240" w:lineRule="auto"/>
        <w:contextualSpacing/>
        <w:jc w:val="center"/>
        <w:outlineLvl w:val="3"/>
        <w:rPr>
          <w:rFonts w:ascii="Times New Roman" w:eastAsia="Times New Roman" w:hAnsi="Times New Roman" w:cs="Times New Roman"/>
          <w:b/>
          <w:smallCaps/>
          <w:spacing w:val="-3"/>
          <w:sz w:val="24"/>
          <w:szCs w:val="24"/>
        </w:rPr>
      </w:pPr>
      <w:r w:rsidRPr="00A36F0A">
        <w:rPr>
          <w:rFonts w:ascii="Times New Roman" w:eastAsia="Times New Roman" w:hAnsi="Times New Roman" w:cs="Times New Roman"/>
          <w:b/>
          <w:smallCaps/>
          <w:spacing w:val="-3"/>
          <w:sz w:val="24"/>
          <w:szCs w:val="24"/>
        </w:rPr>
        <w:t>The Council of the City of New York</w:t>
      </w:r>
    </w:p>
    <w:p w14:paraId="38F55C79" w14:textId="77777777" w:rsidR="00574963" w:rsidRPr="00A36F0A" w:rsidRDefault="00574963" w:rsidP="00574963">
      <w:pPr>
        <w:suppressLineNumbers/>
        <w:tabs>
          <w:tab w:val="center" w:pos="4680"/>
        </w:tabs>
        <w:suppressAutoHyphens/>
        <w:spacing w:line="240" w:lineRule="auto"/>
        <w:contextualSpacing/>
        <w:jc w:val="center"/>
        <w:rPr>
          <w:rFonts w:ascii="Times New Roman" w:eastAsia="Times New Roman" w:hAnsi="Times New Roman" w:cs="Times New Roman"/>
          <w:spacing w:val="-3"/>
          <w:sz w:val="24"/>
          <w:szCs w:val="24"/>
        </w:rPr>
      </w:pPr>
    </w:p>
    <w:p w14:paraId="37E952D1" w14:textId="77777777" w:rsidR="00574963" w:rsidRPr="00A36F0A" w:rsidRDefault="00574963" w:rsidP="00574963">
      <w:pPr>
        <w:suppressLineNumbers/>
        <w:tabs>
          <w:tab w:val="center" w:pos="4680"/>
        </w:tabs>
        <w:suppressAutoHyphens/>
        <w:spacing w:line="240" w:lineRule="auto"/>
        <w:contextualSpacing/>
        <w:jc w:val="center"/>
        <w:rPr>
          <w:rFonts w:ascii="Times New Roman" w:eastAsia="Times New Roman" w:hAnsi="Times New Roman" w:cs="Times New Roman"/>
          <w:b/>
          <w:smallCaps/>
          <w:sz w:val="24"/>
          <w:szCs w:val="24"/>
          <w:u w:val="single"/>
        </w:rPr>
      </w:pPr>
      <w:r w:rsidRPr="00A36F0A">
        <w:rPr>
          <w:rFonts w:ascii="Times New Roman" w:eastAsia="Times New Roman" w:hAnsi="Times New Roman" w:cs="Times New Roman"/>
          <w:b/>
          <w:smallCaps/>
          <w:sz w:val="24"/>
          <w:szCs w:val="24"/>
          <w:u w:val="single"/>
        </w:rPr>
        <w:t>Committee Report of the Legislative Division</w:t>
      </w:r>
    </w:p>
    <w:p w14:paraId="0D1AF2FF" w14:textId="77777777" w:rsidR="00574963" w:rsidRPr="00A36F0A" w:rsidRDefault="00574963" w:rsidP="00574963">
      <w:pPr>
        <w:suppressLineNumbers/>
        <w:tabs>
          <w:tab w:val="center" w:pos="4680"/>
        </w:tabs>
        <w:suppressAutoHyphens/>
        <w:spacing w:line="240" w:lineRule="auto"/>
        <w:contextualSpacing/>
        <w:jc w:val="center"/>
        <w:rPr>
          <w:rFonts w:ascii="Times New Roman" w:eastAsia="Times New Roman" w:hAnsi="Times New Roman" w:cs="Times New Roman"/>
          <w:bCs/>
          <w:sz w:val="24"/>
          <w:szCs w:val="24"/>
        </w:rPr>
      </w:pPr>
      <w:r w:rsidRPr="00A36F0A">
        <w:rPr>
          <w:rFonts w:ascii="Times New Roman" w:eastAsia="Times New Roman" w:hAnsi="Times New Roman" w:cs="Times New Roman"/>
          <w:bCs/>
          <w:sz w:val="24"/>
          <w:szCs w:val="24"/>
        </w:rPr>
        <w:t xml:space="preserve">Andrea Vazquez, </w:t>
      </w:r>
      <w:r w:rsidRPr="00A36F0A">
        <w:rPr>
          <w:rFonts w:ascii="Times New Roman" w:eastAsia="Times New Roman" w:hAnsi="Times New Roman" w:cs="Times New Roman"/>
          <w:bCs/>
          <w:i/>
          <w:iCs/>
          <w:sz w:val="24"/>
          <w:szCs w:val="24"/>
        </w:rPr>
        <w:t>Director</w:t>
      </w:r>
    </w:p>
    <w:p w14:paraId="5DE8D6A9" w14:textId="77777777" w:rsidR="00574963" w:rsidRPr="00A36F0A" w:rsidRDefault="00574963" w:rsidP="00574963">
      <w:pPr>
        <w:suppressLineNumbers/>
        <w:tabs>
          <w:tab w:val="center" w:pos="4680"/>
        </w:tabs>
        <w:suppressAutoHyphens/>
        <w:spacing w:line="240" w:lineRule="auto"/>
        <w:contextualSpacing/>
        <w:jc w:val="center"/>
        <w:rPr>
          <w:rFonts w:ascii="Times New Roman" w:eastAsia="Times New Roman" w:hAnsi="Times New Roman" w:cs="Times New Roman"/>
          <w:bCs/>
          <w:i/>
          <w:sz w:val="24"/>
          <w:szCs w:val="24"/>
        </w:rPr>
      </w:pPr>
      <w:r w:rsidRPr="00A36F0A">
        <w:rPr>
          <w:rFonts w:ascii="Times New Roman" w:eastAsia="Times New Roman" w:hAnsi="Times New Roman" w:cs="Times New Roman"/>
          <w:bCs/>
          <w:sz w:val="24"/>
          <w:szCs w:val="24"/>
        </w:rPr>
        <w:t xml:space="preserve">Smita Deshmukh, </w:t>
      </w:r>
      <w:r w:rsidRPr="00A36F0A">
        <w:rPr>
          <w:rFonts w:ascii="Times New Roman" w:eastAsia="Times New Roman" w:hAnsi="Times New Roman" w:cs="Times New Roman"/>
          <w:bCs/>
          <w:i/>
          <w:sz w:val="24"/>
          <w:szCs w:val="24"/>
        </w:rPr>
        <w:t>Deputy Director, Human and Social Services</w:t>
      </w:r>
    </w:p>
    <w:p w14:paraId="6E3990EC" w14:textId="6CDEC6C4" w:rsidR="00574963" w:rsidRPr="00A36F0A" w:rsidRDefault="0061064E" w:rsidP="00574963">
      <w:pPr>
        <w:suppressLineNumbers/>
        <w:tabs>
          <w:tab w:val="center" w:pos="4680"/>
        </w:tabs>
        <w:suppressAutoHyphens/>
        <w:spacing w:line="240" w:lineRule="auto"/>
        <w:contextualSpacing/>
        <w:jc w:val="center"/>
        <w:rPr>
          <w:rFonts w:ascii="Times New Roman" w:eastAsia="Times New Roman" w:hAnsi="Times New Roman" w:cs="Times New Roman"/>
          <w:bCs/>
          <w:iCs/>
          <w:sz w:val="24"/>
          <w:szCs w:val="24"/>
        </w:rPr>
      </w:pPr>
      <w:r w:rsidRPr="00A36F0A">
        <w:rPr>
          <w:rFonts w:ascii="Times New Roman" w:eastAsia="Times New Roman" w:hAnsi="Times New Roman" w:cs="Times New Roman"/>
          <w:bCs/>
          <w:iCs/>
          <w:sz w:val="24"/>
          <w:szCs w:val="24"/>
        </w:rPr>
        <w:t xml:space="preserve">Bradley Reid, </w:t>
      </w:r>
      <w:r w:rsidRPr="00A36F0A">
        <w:rPr>
          <w:rFonts w:ascii="Times New Roman" w:eastAsia="Times New Roman" w:hAnsi="Times New Roman" w:cs="Times New Roman"/>
          <w:bCs/>
          <w:i/>
          <w:sz w:val="24"/>
          <w:szCs w:val="24"/>
        </w:rPr>
        <w:t>Deputy Director, Infrastructure</w:t>
      </w:r>
    </w:p>
    <w:p w14:paraId="6DC14269" w14:textId="77777777" w:rsidR="0061064E" w:rsidRPr="00A36F0A" w:rsidRDefault="0061064E" w:rsidP="00574963">
      <w:pPr>
        <w:suppressLineNumbers/>
        <w:tabs>
          <w:tab w:val="center" w:pos="4680"/>
        </w:tabs>
        <w:suppressAutoHyphens/>
        <w:spacing w:line="240" w:lineRule="auto"/>
        <w:contextualSpacing/>
        <w:jc w:val="center"/>
        <w:rPr>
          <w:rFonts w:ascii="Times New Roman" w:eastAsia="Times New Roman" w:hAnsi="Times New Roman" w:cs="Times New Roman"/>
          <w:bCs/>
          <w:i/>
          <w:sz w:val="24"/>
          <w:szCs w:val="24"/>
        </w:rPr>
      </w:pPr>
    </w:p>
    <w:p w14:paraId="3179AF10" w14:textId="77777777" w:rsidR="00574963" w:rsidRPr="00A36F0A" w:rsidRDefault="00574963" w:rsidP="00574963">
      <w:pPr>
        <w:keepNext/>
        <w:suppressLineNumbers/>
        <w:spacing w:line="240" w:lineRule="auto"/>
        <w:contextualSpacing/>
        <w:jc w:val="center"/>
        <w:outlineLvl w:val="4"/>
        <w:rPr>
          <w:rFonts w:ascii="Times New Roman" w:eastAsia="Times New Roman" w:hAnsi="Times New Roman" w:cs="Times New Roman"/>
          <w:b/>
          <w:smallCaps/>
          <w:sz w:val="24"/>
          <w:szCs w:val="24"/>
        </w:rPr>
      </w:pPr>
      <w:r w:rsidRPr="00A36F0A">
        <w:rPr>
          <w:rFonts w:ascii="Times New Roman" w:eastAsia="Times New Roman" w:hAnsi="Times New Roman" w:cs="Times New Roman"/>
          <w:b/>
          <w:smallCaps/>
          <w:sz w:val="24"/>
          <w:szCs w:val="24"/>
        </w:rPr>
        <w:t>Committee on Education</w:t>
      </w:r>
    </w:p>
    <w:p w14:paraId="243DC012" w14:textId="77777777" w:rsidR="00574963" w:rsidRPr="00A36F0A" w:rsidRDefault="00574963" w:rsidP="00574963">
      <w:pPr>
        <w:keepNext/>
        <w:suppressLineNumbers/>
        <w:spacing w:line="240" w:lineRule="auto"/>
        <w:contextualSpacing/>
        <w:jc w:val="center"/>
        <w:outlineLvl w:val="4"/>
        <w:rPr>
          <w:rFonts w:ascii="Times New Roman" w:eastAsia="Times New Roman" w:hAnsi="Times New Roman" w:cs="Times New Roman"/>
          <w:sz w:val="24"/>
          <w:szCs w:val="24"/>
        </w:rPr>
      </w:pPr>
      <w:r w:rsidRPr="00A36F0A">
        <w:rPr>
          <w:rFonts w:ascii="Times New Roman" w:eastAsia="Times New Roman" w:hAnsi="Times New Roman" w:cs="Times New Roman"/>
          <w:sz w:val="24"/>
          <w:szCs w:val="24"/>
        </w:rPr>
        <w:t>Hon. Eric Dinowitz, Chair</w:t>
      </w:r>
    </w:p>
    <w:p w14:paraId="6FFE4269" w14:textId="77777777" w:rsidR="00574963" w:rsidRPr="00A36F0A" w:rsidRDefault="00574963" w:rsidP="00574963">
      <w:pPr>
        <w:keepNext/>
        <w:suppressLineNumbers/>
        <w:spacing w:line="240" w:lineRule="auto"/>
        <w:contextualSpacing/>
        <w:jc w:val="center"/>
        <w:outlineLvl w:val="4"/>
        <w:rPr>
          <w:rFonts w:ascii="Times New Roman" w:eastAsia="Times New Roman" w:hAnsi="Times New Roman" w:cs="Times New Roman"/>
          <w:b/>
          <w:smallCaps/>
          <w:sz w:val="24"/>
          <w:szCs w:val="24"/>
        </w:rPr>
      </w:pPr>
    </w:p>
    <w:p w14:paraId="0846A81D" w14:textId="5E8EF3EA" w:rsidR="00574963" w:rsidRPr="00A36F0A" w:rsidRDefault="00574963" w:rsidP="00574963">
      <w:pPr>
        <w:keepNext/>
        <w:suppressLineNumbers/>
        <w:spacing w:line="240" w:lineRule="auto"/>
        <w:contextualSpacing/>
        <w:jc w:val="center"/>
        <w:outlineLvl w:val="4"/>
        <w:rPr>
          <w:rFonts w:ascii="Times New Roman" w:eastAsia="Times New Roman" w:hAnsi="Times New Roman" w:cs="Times New Roman"/>
          <w:b/>
          <w:smallCaps/>
          <w:sz w:val="24"/>
          <w:szCs w:val="24"/>
        </w:rPr>
      </w:pPr>
      <w:r w:rsidRPr="00A36F0A">
        <w:rPr>
          <w:rFonts w:ascii="Times New Roman" w:eastAsia="Times New Roman" w:hAnsi="Times New Roman" w:cs="Times New Roman"/>
          <w:b/>
          <w:smallCaps/>
          <w:sz w:val="24"/>
          <w:szCs w:val="24"/>
        </w:rPr>
        <w:t>Committee on Technology</w:t>
      </w:r>
    </w:p>
    <w:p w14:paraId="19AC1EA7" w14:textId="361E9D2A" w:rsidR="00574963" w:rsidRPr="00A36F0A" w:rsidRDefault="00574963" w:rsidP="00574963">
      <w:pPr>
        <w:keepNext/>
        <w:suppressLineNumbers/>
        <w:spacing w:line="240" w:lineRule="auto"/>
        <w:contextualSpacing/>
        <w:jc w:val="center"/>
        <w:outlineLvl w:val="4"/>
        <w:rPr>
          <w:rFonts w:ascii="Times New Roman" w:eastAsia="Times New Roman" w:hAnsi="Times New Roman" w:cs="Times New Roman"/>
          <w:sz w:val="24"/>
          <w:szCs w:val="24"/>
        </w:rPr>
      </w:pPr>
      <w:r w:rsidRPr="00A36F0A">
        <w:rPr>
          <w:rFonts w:ascii="Times New Roman" w:eastAsia="Times New Roman" w:hAnsi="Times New Roman" w:cs="Times New Roman"/>
          <w:sz w:val="24"/>
          <w:szCs w:val="24"/>
        </w:rPr>
        <w:t>Hon. Carmen De La Rosa, Chair</w:t>
      </w:r>
    </w:p>
    <w:p w14:paraId="7B20B665" w14:textId="77777777" w:rsidR="00574963" w:rsidRPr="00A36F0A" w:rsidRDefault="00574963" w:rsidP="00574963">
      <w:pPr>
        <w:keepNext/>
        <w:suppressLineNumbers/>
        <w:spacing w:line="240" w:lineRule="auto"/>
        <w:contextualSpacing/>
        <w:outlineLvl w:val="4"/>
        <w:rPr>
          <w:rFonts w:ascii="Times New Roman" w:eastAsia="Times New Roman" w:hAnsi="Times New Roman" w:cs="Times New Roman"/>
          <w:sz w:val="24"/>
          <w:szCs w:val="24"/>
        </w:rPr>
      </w:pPr>
    </w:p>
    <w:p w14:paraId="310236B4" w14:textId="1B43DFB8" w:rsidR="00574963" w:rsidRPr="00A36F0A" w:rsidRDefault="00574963" w:rsidP="00574963">
      <w:pPr>
        <w:keepNext/>
        <w:suppressLineNumbers/>
        <w:spacing w:line="240" w:lineRule="auto"/>
        <w:contextualSpacing/>
        <w:jc w:val="center"/>
        <w:outlineLvl w:val="4"/>
        <w:rPr>
          <w:rFonts w:ascii="Times New Roman" w:eastAsia="Times New Roman" w:hAnsi="Times New Roman" w:cs="Times New Roman"/>
          <w:sz w:val="24"/>
          <w:szCs w:val="24"/>
        </w:rPr>
      </w:pPr>
      <w:r w:rsidRPr="00A36F0A">
        <w:rPr>
          <w:rFonts w:ascii="Times New Roman" w:eastAsia="Times New Roman" w:hAnsi="Times New Roman" w:cs="Times New Roman"/>
          <w:sz w:val="24"/>
          <w:szCs w:val="24"/>
        </w:rPr>
        <w:t>June 24, 2026</w:t>
      </w:r>
    </w:p>
    <w:p w14:paraId="3CF97487" w14:textId="77777777" w:rsidR="00574963" w:rsidRPr="00A36F0A" w:rsidRDefault="00574963" w:rsidP="00574963">
      <w:pPr>
        <w:keepNext/>
        <w:suppressLineNumbers/>
        <w:spacing w:line="240" w:lineRule="auto"/>
        <w:contextualSpacing/>
        <w:jc w:val="center"/>
        <w:outlineLvl w:val="4"/>
        <w:rPr>
          <w:rFonts w:ascii="Times New Roman" w:eastAsia="Times New Roman" w:hAnsi="Times New Roman" w:cs="Times New Roman"/>
          <w:sz w:val="24"/>
          <w:szCs w:val="24"/>
        </w:rPr>
      </w:pPr>
    </w:p>
    <w:p w14:paraId="48F8306A" w14:textId="3E8187FD" w:rsidR="00574963" w:rsidRPr="00A36F0A" w:rsidRDefault="00574963" w:rsidP="00574963">
      <w:pPr>
        <w:keepNext/>
        <w:suppressLineNumbers/>
        <w:spacing w:line="240" w:lineRule="auto"/>
        <w:contextualSpacing/>
        <w:jc w:val="center"/>
        <w:outlineLvl w:val="4"/>
        <w:rPr>
          <w:rFonts w:ascii="Times New Roman" w:eastAsia="Times New Roman" w:hAnsi="Times New Roman" w:cs="Times New Roman"/>
          <w:b/>
          <w:bCs/>
          <w:sz w:val="24"/>
          <w:szCs w:val="24"/>
        </w:rPr>
      </w:pPr>
      <w:r w:rsidRPr="00A36F0A">
        <w:rPr>
          <w:rFonts w:ascii="Times New Roman" w:eastAsia="Times New Roman" w:hAnsi="Times New Roman" w:cs="Times New Roman"/>
          <w:b/>
          <w:bCs/>
          <w:sz w:val="24"/>
          <w:szCs w:val="24"/>
        </w:rPr>
        <w:t xml:space="preserve">Oversight: </w:t>
      </w:r>
      <w:r w:rsidR="0061064E" w:rsidRPr="00A36F0A">
        <w:rPr>
          <w:rFonts w:ascii="Times New Roman" w:eastAsia="Times New Roman" w:hAnsi="Times New Roman" w:cs="Times New Roman"/>
          <w:b/>
          <w:bCs/>
          <w:sz w:val="24"/>
          <w:szCs w:val="24"/>
        </w:rPr>
        <w:t>Artificial Intelligence, Student Data, and Privacy in NYC Public Schools</w:t>
      </w:r>
    </w:p>
    <w:p w14:paraId="74663662" w14:textId="77777777" w:rsidR="00574963" w:rsidRPr="00A36F0A" w:rsidRDefault="00574963" w:rsidP="00574963">
      <w:pPr>
        <w:suppressLineNumbers/>
        <w:rPr>
          <w:rFonts w:ascii="Times New Roman" w:hAnsi="Times New Roman" w:cs="Times New Roman"/>
        </w:rPr>
      </w:pPr>
    </w:p>
    <w:tbl>
      <w:tblPr>
        <w:tblStyle w:val="TableGrid1"/>
        <w:tblW w:w="0" w:type="auto"/>
        <w:tblInd w:w="0" w:type="dxa"/>
        <w:tblLook w:val="04A0" w:firstRow="1" w:lastRow="0" w:firstColumn="1" w:lastColumn="0" w:noHBand="0" w:noVBand="1"/>
      </w:tblPr>
      <w:tblGrid>
        <w:gridCol w:w="4945"/>
        <w:gridCol w:w="4405"/>
      </w:tblGrid>
      <w:tr w:rsidR="005A1170" w:rsidRPr="00A36F0A" w14:paraId="46708AED" w14:textId="77777777" w:rsidTr="00546214">
        <w:tc>
          <w:tcPr>
            <w:tcW w:w="4945" w:type="dxa"/>
          </w:tcPr>
          <w:p w14:paraId="41F905B5" w14:textId="21656B55" w:rsidR="005A1170" w:rsidRPr="00A36F0A" w:rsidRDefault="005A1170" w:rsidP="00D8794D">
            <w:pPr>
              <w:suppressLineNumbers/>
              <w:spacing w:line="240" w:lineRule="auto"/>
              <w:outlineLvl w:val="4"/>
              <w:rPr>
                <w:rFonts w:ascii="Times New Roman" w:eastAsia="Times New Roman" w:hAnsi="Times New Roman" w:cs="Times New Roman"/>
                <w:b/>
                <w:smallCaps/>
                <w:sz w:val="24"/>
                <w:szCs w:val="24"/>
              </w:rPr>
            </w:pPr>
            <w:r w:rsidRPr="00A36F0A">
              <w:rPr>
                <w:rFonts w:ascii="Times New Roman" w:eastAsia="Times New Roman" w:hAnsi="Times New Roman" w:cs="Times New Roman"/>
                <w:b/>
                <w:smallCaps/>
                <w:sz w:val="24"/>
                <w:szCs w:val="24"/>
              </w:rPr>
              <w:t>Introduction Number 412:</w:t>
            </w:r>
          </w:p>
        </w:tc>
        <w:tc>
          <w:tcPr>
            <w:tcW w:w="4405" w:type="dxa"/>
          </w:tcPr>
          <w:p w14:paraId="095CC14E" w14:textId="3AEBDB66" w:rsidR="005A1170" w:rsidRPr="00A36F0A" w:rsidRDefault="007D226B" w:rsidP="00D8794D">
            <w:pPr>
              <w:suppressLineNumbers/>
              <w:spacing w:after="120" w:line="240" w:lineRule="auto"/>
              <w:outlineLvl w:val="4"/>
              <w:rPr>
                <w:rFonts w:ascii="Times New Roman" w:eastAsia="Times New Roman" w:hAnsi="Times New Roman" w:cs="Times New Roman"/>
                <w:sz w:val="24"/>
                <w:szCs w:val="24"/>
              </w:rPr>
            </w:pPr>
            <w:r w:rsidRPr="00A36F0A">
              <w:rPr>
                <w:rFonts w:ascii="Times New Roman" w:eastAsia="Times New Roman" w:hAnsi="Times New Roman" w:cs="Times New Roman"/>
                <w:sz w:val="24"/>
                <w:szCs w:val="24"/>
              </w:rPr>
              <w:t xml:space="preserve">By Council Members Riley, Joseph, Louis, Hankerson, Encarnación, Brewer, Thomas-Henry, J. Sanchez, Schulman, Salaam, Stevens, </w:t>
            </w:r>
            <w:r w:rsidRPr="00901ACA">
              <w:rPr>
                <w:rFonts w:ascii="Times New Roman" w:eastAsia="Times New Roman" w:hAnsi="Times New Roman" w:cs="Times New Roman"/>
                <w:sz w:val="24"/>
                <w:szCs w:val="24"/>
              </w:rPr>
              <w:t>Banks and Gutiérrez</w:t>
            </w:r>
          </w:p>
        </w:tc>
      </w:tr>
      <w:tr w:rsidR="005A1170" w:rsidRPr="00A36F0A" w14:paraId="5B629B56" w14:textId="77777777" w:rsidTr="00546214">
        <w:tc>
          <w:tcPr>
            <w:tcW w:w="4945" w:type="dxa"/>
          </w:tcPr>
          <w:p w14:paraId="1E119522" w14:textId="20C71CAD" w:rsidR="005A1170" w:rsidRPr="00A36F0A" w:rsidRDefault="005A1170" w:rsidP="00D8794D">
            <w:pPr>
              <w:suppressLineNumbers/>
              <w:spacing w:line="240" w:lineRule="auto"/>
              <w:outlineLvl w:val="4"/>
              <w:rPr>
                <w:rFonts w:ascii="Times New Roman" w:eastAsia="Times New Roman" w:hAnsi="Times New Roman" w:cs="Times New Roman"/>
                <w:b/>
                <w:smallCaps/>
                <w:sz w:val="24"/>
                <w:szCs w:val="24"/>
              </w:rPr>
            </w:pPr>
            <w:r w:rsidRPr="00A36F0A">
              <w:rPr>
                <w:rFonts w:ascii="Times New Roman" w:eastAsia="Times New Roman" w:hAnsi="Times New Roman" w:cs="Times New Roman"/>
                <w:b/>
                <w:smallCaps/>
                <w:sz w:val="24"/>
                <w:szCs w:val="24"/>
              </w:rPr>
              <w:t>Title:</w:t>
            </w:r>
          </w:p>
        </w:tc>
        <w:tc>
          <w:tcPr>
            <w:tcW w:w="4405" w:type="dxa"/>
          </w:tcPr>
          <w:p w14:paraId="23930CE6" w14:textId="634A1AAE" w:rsidR="005A1170" w:rsidRPr="00A36F0A" w:rsidRDefault="00AC2F19" w:rsidP="00D8794D">
            <w:pPr>
              <w:suppressLineNumbers/>
              <w:spacing w:after="120" w:line="240" w:lineRule="auto"/>
              <w:outlineLvl w:val="4"/>
              <w:rPr>
                <w:rFonts w:ascii="Times New Roman" w:eastAsia="Times New Roman" w:hAnsi="Times New Roman" w:cs="Times New Roman"/>
                <w:sz w:val="24"/>
                <w:szCs w:val="24"/>
              </w:rPr>
            </w:pPr>
            <w:r w:rsidRPr="00A36F0A">
              <w:rPr>
                <w:rFonts w:ascii="Times New Roman" w:eastAsia="Times New Roman" w:hAnsi="Times New Roman" w:cs="Times New Roman"/>
                <w:sz w:val="24"/>
                <w:szCs w:val="24"/>
              </w:rPr>
              <w:t>A Local Law to amend the administrative code of the city of New York, in relation to requiring the disclosure of school admissions policies and procedures</w:t>
            </w:r>
          </w:p>
        </w:tc>
      </w:tr>
      <w:tr w:rsidR="00574963" w:rsidRPr="00A36F0A" w14:paraId="621E9C82" w14:textId="77777777" w:rsidTr="00546214">
        <w:tc>
          <w:tcPr>
            <w:tcW w:w="4945" w:type="dxa"/>
            <w:hideMark/>
          </w:tcPr>
          <w:p w14:paraId="104152AD" w14:textId="7212451B" w:rsidR="00574963" w:rsidRPr="00A36F0A" w:rsidRDefault="00574963" w:rsidP="00D8794D">
            <w:pPr>
              <w:suppressLineNumbers/>
              <w:spacing w:line="240" w:lineRule="auto"/>
              <w:outlineLvl w:val="4"/>
              <w:rPr>
                <w:rFonts w:ascii="Times New Roman" w:eastAsia="Times New Roman" w:hAnsi="Times New Roman" w:cs="Times New Roman"/>
                <w:b/>
                <w:smallCaps/>
                <w:sz w:val="24"/>
                <w:szCs w:val="24"/>
              </w:rPr>
            </w:pPr>
            <w:r w:rsidRPr="00A36F0A">
              <w:rPr>
                <w:rFonts w:ascii="Times New Roman" w:eastAsia="Times New Roman" w:hAnsi="Times New Roman" w:cs="Times New Roman"/>
                <w:b/>
                <w:smallCaps/>
                <w:sz w:val="24"/>
                <w:szCs w:val="24"/>
              </w:rPr>
              <w:lastRenderedPageBreak/>
              <w:t xml:space="preserve">Introduction Number </w:t>
            </w:r>
            <w:r w:rsidR="0061064E" w:rsidRPr="00A36F0A">
              <w:rPr>
                <w:rFonts w:ascii="Times New Roman" w:eastAsia="Times New Roman" w:hAnsi="Times New Roman" w:cs="Times New Roman"/>
                <w:b/>
                <w:smallCaps/>
                <w:sz w:val="24"/>
                <w:szCs w:val="24"/>
              </w:rPr>
              <w:t>684</w:t>
            </w:r>
            <w:r w:rsidRPr="00A36F0A">
              <w:rPr>
                <w:rFonts w:ascii="Times New Roman" w:eastAsia="Times New Roman" w:hAnsi="Times New Roman" w:cs="Times New Roman"/>
                <w:b/>
                <w:smallCaps/>
                <w:sz w:val="24"/>
                <w:szCs w:val="24"/>
              </w:rPr>
              <w:t>:</w:t>
            </w:r>
          </w:p>
        </w:tc>
        <w:tc>
          <w:tcPr>
            <w:tcW w:w="4405" w:type="dxa"/>
            <w:hideMark/>
          </w:tcPr>
          <w:p w14:paraId="350D811A" w14:textId="5DB85C52" w:rsidR="00574963" w:rsidRPr="00A36F0A" w:rsidRDefault="00574963" w:rsidP="00D8794D">
            <w:pPr>
              <w:suppressLineNumbers/>
              <w:spacing w:after="120" w:line="240" w:lineRule="auto"/>
              <w:outlineLvl w:val="4"/>
              <w:rPr>
                <w:rFonts w:ascii="Times New Roman" w:eastAsia="Times New Roman" w:hAnsi="Times New Roman" w:cs="Times New Roman"/>
                <w:sz w:val="24"/>
                <w:szCs w:val="24"/>
              </w:rPr>
            </w:pPr>
            <w:r w:rsidRPr="00A36F0A">
              <w:rPr>
                <w:rFonts w:ascii="Times New Roman" w:eastAsia="Times New Roman" w:hAnsi="Times New Roman" w:cs="Times New Roman"/>
                <w:sz w:val="24"/>
                <w:szCs w:val="24"/>
              </w:rPr>
              <w:t xml:space="preserve">By Council Members </w:t>
            </w:r>
            <w:r w:rsidR="0061064E" w:rsidRPr="00A36F0A">
              <w:rPr>
                <w:rFonts w:ascii="Times New Roman" w:eastAsia="Times New Roman" w:hAnsi="Times New Roman" w:cs="Times New Roman"/>
                <w:sz w:val="24"/>
                <w:szCs w:val="24"/>
              </w:rPr>
              <w:t xml:space="preserve">Zhuang, Dinowitz, Carr, Wong, Banks, Louis, Ung, Schulman, </w:t>
            </w:r>
            <w:r w:rsidR="0061064E" w:rsidRPr="00901ACA">
              <w:rPr>
                <w:rFonts w:ascii="Times New Roman" w:eastAsia="Times New Roman" w:hAnsi="Times New Roman" w:cs="Times New Roman"/>
                <w:sz w:val="24"/>
                <w:szCs w:val="24"/>
              </w:rPr>
              <w:t>Epstein and Brooks-Powers</w:t>
            </w:r>
          </w:p>
        </w:tc>
      </w:tr>
      <w:tr w:rsidR="00574963" w:rsidRPr="00A36F0A" w14:paraId="70EF41A2" w14:textId="77777777" w:rsidTr="00546214">
        <w:tc>
          <w:tcPr>
            <w:tcW w:w="4945" w:type="dxa"/>
            <w:hideMark/>
          </w:tcPr>
          <w:p w14:paraId="4B670DCE" w14:textId="77777777" w:rsidR="00574963" w:rsidRPr="00A36F0A" w:rsidRDefault="00574963" w:rsidP="00D8794D">
            <w:pPr>
              <w:suppressLineNumbers/>
              <w:spacing w:line="240" w:lineRule="auto"/>
              <w:outlineLvl w:val="4"/>
              <w:rPr>
                <w:rFonts w:ascii="Times New Roman" w:eastAsia="Times New Roman" w:hAnsi="Times New Roman" w:cs="Times New Roman"/>
                <w:b/>
                <w:smallCaps/>
                <w:sz w:val="24"/>
                <w:szCs w:val="24"/>
              </w:rPr>
            </w:pPr>
            <w:r w:rsidRPr="00A36F0A">
              <w:rPr>
                <w:rFonts w:ascii="Times New Roman" w:eastAsia="Times New Roman" w:hAnsi="Times New Roman" w:cs="Times New Roman"/>
                <w:b/>
                <w:smallCaps/>
                <w:sz w:val="24"/>
                <w:szCs w:val="24"/>
              </w:rPr>
              <w:t>Title:</w:t>
            </w:r>
          </w:p>
        </w:tc>
        <w:tc>
          <w:tcPr>
            <w:tcW w:w="4405" w:type="dxa"/>
            <w:hideMark/>
          </w:tcPr>
          <w:p w14:paraId="4B8964DD" w14:textId="679A35FC" w:rsidR="00574963" w:rsidRPr="00A36F0A" w:rsidRDefault="0061064E" w:rsidP="00D8794D">
            <w:pPr>
              <w:suppressLineNumbers/>
              <w:spacing w:after="120" w:line="240" w:lineRule="auto"/>
              <w:outlineLvl w:val="4"/>
              <w:rPr>
                <w:rFonts w:ascii="Times New Roman" w:eastAsia="Times New Roman" w:hAnsi="Times New Roman" w:cs="Times New Roman"/>
                <w:sz w:val="24"/>
                <w:szCs w:val="24"/>
              </w:rPr>
            </w:pPr>
            <w:r w:rsidRPr="00A36F0A">
              <w:rPr>
                <w:rFonts w:ascii="Times New Roman" w:eastAsia="Times New Roman" w:hAnsi="Times New Roman" w:cs="Times New Roman"/>
                <w:sz w:val="24"/>
                <w:szCs w:val="24"/>
              </w:rPr>
              <w:t xml:space="preserve">A Local Law in relation to requiring a study on how language </w:t>
            </w:r>
            <w:proofErr w:type="gramStart"/>
            <w:r w:rsidRPr="00A36F0A">
              <w:rPr>
                <w:rFonts w:ascii="Times New Roman" w:eastAsia="Times New Roman" w:hAnsi="Times New Roman" w:cs="Times New Roman"/>
                <w:sz w:val="24"/>
                <w:szCs w:val="24"/>
              </w:rPr>
              <w:t>access needs</w:t>
            </w:r>
            <w:proofErr w:type="gramEnd"/>
            <w:r w:rsidRPr="00A36F0A">
              <w:rPr>
                <w:rFonts w:ascii="Times New Roman" w:eastAsia="Times New Roman" w:hAnsi="Times New Roman" w:cs="Times New Roman"/>
                <w:sz w:val="24"/>
                <w:szCs w:val="24"/>
              </w:rPr>
              <w:t xml:space="preserve"> and geographic location affect access to early elementary gifted and talented programs</w:t>
            </w:r>
          </w:p>
        </w:tc>
      </w:tr>
      <w:tr w:rsidR="0061064E" w:rsidRPr="00A36F0A" w14:paraId="6EFC9B94" w14:textId="77777777" w:rsidTr="00546214">
        <w:tc>
          <w:tcPr>
            <w:tcW w:w="4945" w:type="dxa"/>
            <w:hideMark/>
          </w:tcPr>
          <w:p w14:paraId="25B5CB68" w14:textId="425B2EC0" w:rsidR="0061064E" w:rsidRPr="00A36F0A" w:rsidRDefault="0061064E" w:rsidP="00D8794D">
            <w:pPr>
              <w:suppressLineNumbers/>
              <w:spacing w:line="240" w:lineRule="auto"/>
              <w:outlineLvl w:val="4"/>
              <w:rPr>
                <w:rFonts w:ascii="Times New Roman" w:eastAsia="Times New Roman" w:hAnsi="Times New Roman" w:cs="Times New Roman"/>
                <w:b/>
                <w:smallCaps/>
                <w:sz w:val="24"/>
                <w:szCs w:val="24"/>
              </w:rPr>
            </w:pPr>
            <w:r w:rsidRPr="00A36F0A">
              <w:rPr>
                <w:rFonts w:ascii="Times New Roman" w:eastAsia="Times New Roman" w:hAnsi="Times New Roman" w:cs="Times New Roman"/>
                <w:b/>
                <w:smallCaps/>
                <w:sz w:val="24"/>
                <w:szCs w:val="24"/>
              </w:rPr>
              <w:t>Introduction Number 853:</w:t>
            </w:r>
          </w:p>
        </w:tc>
        <w:tc>
          <w:tcPr>
            <w:tcW w:w="4405" w:type="dxa"/>
            <w:hideMark/>
          </w:tcPr>
          <w:p w14:paraId="4A490975" w14:textId="0200D095" w:rsidR="0061064E" w:rsidRPr="00A36F0A" w:rsidRDefault="0061064E" w:rsidP="00D8794D">
            <w:pPr>
              <w:suppressLineNumbers/>
              <w:spacing w:after="120" w:line="240" w:lineRule="auto"/>
              <w:outlineLvl w:val="4"/>
              <w:rPr>
                <w:rFonts w:ascii="Times New Roman" w:eastAsia="Times New Roman" w:hAnsi="Times New Roman" w:cs="Times New Roman"/>
                <w:sz w:val="24"/>
                <w:szCs w:val="24"/>
              </w:rPr>
            </w:pPr>
            <w:r w:rsidRPr="00A36F0A">
              <w:rPr>
                <w:rFonts w:ascii="Times New Roman" w:eastAsia="Times New Roman" w:hAnsi="Times New Roman" w:cs="Times New Roman"/>
                <w:sz w:val="24"/>
                <w:szCs w:val="24"/>
              </w:rPr>
              <w:t xml:space="preserve">By Council Members Zhuang, Morano, Banks, Brooks-Powers, Dinowitz, Wong, Epstein, Ung, Louis, Gutiérrez, </w:t>
            </w:r>
            <w:r w:rsidR="009B1770" w:rsidRPr="009B1770">
              <w:rPr>
                <w:rFonts w:ascii="Times New Roman" w:eastAsia="Times New Roman" w:hAnsi="Times New Roman" w:cs="Times New Roman"/>
                <w:sz w:val="24"/>
                <w:szCs w:val="24"/>
              </w:rPr>
              <w:t>Cabán, Maloney and Schulman</w:t>
            </w:r>
          </w:p>
        </w:tc>
      </w:tr>
      <w:tr w:rsidR="0061064E" w:rsidRPr="00A36F0A" w14:paraId="6B96F06E" w14:textId="77777777" w:rsidTr="00546214">
        <w:tc>
          <w:tcPr>
            <w:tcW w:w="4945" w:type="dxa"/>
            <w:hideMark/>
          </w:tcPr>
          <w:p w14:paraId="6BE960F1" w14:textId="55B03E94" w:rsidR="0061064E" w:rsidRPr="00A36F0A" w:rsidRDefault="0061064E" w:rsidP="00D8794D">
            <w:pPr>
              <w:suppressLineNumbers/>
              <w:spacing w:line="240" w:lineRule="auto"/>
              <w:outlineLvl w:val="4"/>
              <w:rPr>
                <w:rFonts w:ascii="Times New Roman" w:eastAsia="Times New Roman" w:hAnsi="Times New Roman" w:cs="Times New Roman"/>
                <w:b/>
                <w:smallCaps/>
                <w:sz w:val="24"/>
                <w:szCs w:val="24"/>
              </w:rPr>
            </w:pPr>
            <w:r w:rsidRPr="00A36F0A">
              <w:rPr>
                <w:rFonts w:ascii="Times New Roman" w:eastAsia="Times New Roman" w:hAnsi="Times New Roman" w:cs="Times New Roman"/>
                <w:b/>
                <w:smallCaps/>
                <w:sz w:val="24"/>
                <w:szCs w:val="24"/>
              </w:rPr>
              <w:t>Title:</w:t>
            </w:r>
          </w:p>
        </w:tc>
        <w:tc>
          <w:tcPr>
            <w:tcW w:w="4405" w:type="dxa"/>
            <w:hideMark/>
          </w:tcPr>
          <w:p w14:paraId="7338F835" w14:textId="7DE40250" w:rsidR="0061064E" w:rsidRPr="00A36F0A" w:rsidRDefault="0061064E" w:rsidP="00D8794D">
            <w:pPr>
              <w:suppressLineNumbers/>
              <w:spacing w:after="120" w:line="240" w:lineRule="auto"/>
              <w:outlineLvl w:val="4"/>
              <w:rPr>
                <w:rFonts w:ascii="Times New Roman" w:eastAsia="Times New Roman" w:hAnsi="Times New Roman" w:cs="Times New Roman"/>
                <w:sz w:val="24"/>
                <w:szCs w:val="24"/>
              </w:rPr>
            </w:pPr>
            <w:r w:rsidRPr="00A36F0A">
              <w:rPr>
                <w:rFonts w:ascii="Times New Roman" w:eastAsia="Times New Roman" w:hAnsi="Times New Roman" w:cs="Times New Roman"/>
                <w:sz w:val="24"/>
                <w:szCs w:val="24"/>
              </w:rPr>
              <w:t>A Local Law in relation to requiring a study on how language access needs, income, and geographic location affect access to special education programs and services</w:t>
            </w:r>
          </w:p>
        </w:tc>
      </w:tr>
      <w:tr w:rsidR="009B1770" w:rsidRPr="00A36F0A" w14:paraId="5132632A" w14:textId="77777777" w:rsidTr="00546214">
        <w:tc>
          <w:tcPr>
            <w:tcW w:w="4945" w:type="dxa"/>
          </w:tcPr>
          <w:p w14:paraId="7E79079F" w14:textId="46EB3016" w:rsidR="009B1770" w:rsidRPr="000E3C4E" w:rsidRDefault="009B1770" w:rsidP="00D8794D">
            <w:pPr>
              <w:suppressLineNumbers/>
              <w:spacing w:line="240" w:lineRule="auto"/>
              <w:outlineLvl w:val="4"/>
              <w:rPr>
                <w:rFonts w:ascii="Times New Roman" w:eastAsia="Times New Roman" w:hAnsi="Times New Roman" w:cs="Times New Roman"/>
                <w:b/>
                <w:smallCaps/>
                <w:sz w:val="24"/>
                <w:szCs w:val="24"/>
                <w:highlight w:val="lightGray"/>
              </w:rPr>
            </w:pPr>
            <w:r w:rsidRPr="005D5701">
              <w:rPr>
                <w:rFonts w:ascii="Times New Roman" w:eastAsia="Times New Roman" w:hAnsi="Times New Roman" w:cs="Times New Roman"/>
                <w:b/>
                <w:smallCaps/>
                <w:sz w:val="24"/>
                <w:szCs w:val="24"/>
              </w:rPr>
              <w:t>Preconsidered Introduction T2026-2</w:t>
            </w:r>
            <w:r w:rsidR="008F4ADB" w:rsidRPr="005D5701">
              <w:rPr>
                <w:rFonts w:ascii="Times New Roman" w:eastAsia="Times New Roman" w:hAnsi="Times New Roman" w:cs="Times New Roman"/>
                <w:b/>
                <w:smallCaps/>
                <w:sz w:val="24"/>
                <w:szCs w:val="24"/>
              </w:rPr>
              <w:t>129:</w:t>
            </w:r>
          </w:p>
        </w:tc>
        <w:tc>
          <w:tcPr>
            <w:tcW w:w="4405" w:type="dxa"/>
          </w:tcPr>
          <w:p w14:paraId="04266D0E" w14:textId="360D9510" w:rsidR="009B1770" w:rsidRPr="00A36F0A" w:rsidRDefault="00041415" w:rsidP="00041415">
            <w:pPr>
              <w:suppressLineNumbers/>
              <w:tabs>
                <w:tab w:val="left" w:pos="1428"/>
              </w:tabs>
              <w:spacing w:after="120" w:line="240" w:lineRule="auto"/>
              <w:outlineLvl w:val="4"/>
              <w:rPr>
                <w:rFonts w:ascii="Times New Roman" w:eastAsia="Times New Roman" w:hAnsi="Times New Roman" w:cs="Times New Roman"/>
                <w:sz w:val="24"/>
                <w:szCs w:val="24"/>
              </w:rPr>
            </w:pPr>
            <w:r w:rsidRPr="00041415">
              <w:rPr>
                <w:rFonts w:ascii="Times New Roman" w:eastAsia="Times New Roman" w:hAnsi="Times New Roman" w:cs="Times New Roman"/>
                <w:sz w:val="24"/>
                <w:szCs w:val="24"/>
              </w:rPr>
              <w:t>By Council Members Dinowitz and De La Rosa</w:t>
            </w:r>
          </w:p>
        </w:tc>
      </w:tr>
      <w:tr w:rsidR="009B1770" w:rsidRPr="00A36F0A" w14:paraId="16B15E50" w14:textId="77777777" w:rsidTr="00546214">
        <w:tc>
          <w:tcPr>
            <w:tcW w:w="4945" w:type="dxa"/>
          </w:tcPr>
          <w:p w14:paraId="57A7B0EC" w14:textId="1137912E" w:rsidR="009B1770" w:rsidRPr="00A36F0A" w:rsidRDefault="008F4ADB" w:rsidP="00D8794D">
            <w:pPr>
              <w:suppressLineNumbers/>
              <w:spacing w:line="240" w:lineRule="auto"/>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Title:</w:t>
            </w:r>
          </w:p>
        </w:tc>
        <w:tc>
          <w:tcPr>
            <w:tcW w:w="4405" w:type="dxa"/>
          </w:tcPr>
          <w:p w14:paraId="573B3D74" w14:textId="1FE55E66" w:rsidR="009B1770" w:rsidRPr="00A36F0A" w:rsidRDefault="006F17E7" w:rsidP="00D8794D">
            <w:pPr>
              <w:suppressLineNumbers/>
              <w:spacing w:after="120" w:line="240" w:lineRule="auto"/>
              <w:outlineLvl w:val="4"/>
              <w:rPr>
                <w:rFonts w:ascii="Times New Roman" w:eastAsia="Times New Roman" w:hAnsi="Times New Roman" w:cs="Times New Roman"/>
                <w:sz w:val="24"/>
                <w:szCs w:val="24"/>
              </w:rPr>
            </w:pPr>
            <w:r w:rsidRPr="006F17E7">
              <w:rPr>
                <w:rFonts w:ascii="Times New Roman" w:eastAsia="Times New Roman" w:hAnsi="Times New Roman" w:cs="Times New Roman"/>
                <w:sz w:val="24"/>
                <w:szCs w:val="24"/>
              </w:rPr>
              <w:t>A Local Law to amend the administrative code of the city of New York, in relation to annual reporting on algorithmic tools approved for use in schools</w:t>
            </w:r>
          </w:p>
        </w:tc>
      </w:tr>
      <w:tr w:rsidR="009B1770" w:rsidRPr="00A36F0A" w14:paraId="57CB82B4" w14:textId="77777777" w:rsidTr="00546214">
        <w:tc>
          <w:tcPr>
            <w:tcW w:w="4945" w:type="dxa"/>
          </w:tcPr>
          <w:p w14:paraId="37E16A75" w14:textId="47A095D5" w:rsidR="009B1770" w:rsidRPr="00A36F0A" w:rsidRDefault="008F4ADB" w:rsidP="00D8794D">
            <w:pPr>
              <w:suppressLineNumbers/>
              <w:spacing w:line="240" w:lineRule="auto"/>
              <w:outlineLvl w:val="4"/>
              <w:rPr>
                <w:rFonts w:ascii="Times New Roman" w:eastAsia="Times New Roman" w:hAnsi="Times New Roman" w:cs="Times New Roman"/>
                <w:b/>
                <w:smallCaps/>
                <w:sz w:val="24"/>
                <w:szCs w:val="24"/>
              </w:rPr>
            </w:pPr>
            <w:r w:rsidRPr="005D5701">
              <w:rPr>
                <w:rFonts w:ascii="Times New Roman" w:eastAsia="Times New Roman" w:hAnsi="Times New Roman" w:cs="Times New Roman"/>
                <w:b/>
                <w:smallCaps/>
                <w:sz w:val="24"/>
                <w:szCs w:val="24"/>
              </w:rPr>
              <w:t>Preconsidered Introduction T2026-</w:t>
            </w:r>
            <w:r w:rsidR="009C6136" w:rsidRPr="005D5701">
              <w:rPr>
                <w:rFonts w:ascii="Times New Roman" w:eastAsia="Times New Roman" w:hAnsi="Times New Roman" w:cs="Times New Roman"/>
                <w:b/>
                <w:smallCaps/>
                <w:sz w:val="24"/>
                <w:szCs w:val="24"/>
              </w:rPr>
              <w:t>2130</w:t>
            </w:r>
            <w:r w:rsidR="000E3C4E" w:rsidRPr="005D5701">
              <w:rPr>
                <w:rFonts w:ascii="Times New Roman" w:eastAsia="Times New Roman" w:hAnsi="Times New Roman" w:cs="Times New Roman"/>
                <w:b/>
                <w:smallCaps/>
                <w:sz w:val="24"/>
                <w:szCs w:val="24"/>
              </w:rPr>
              <w:t>:</w:t>
            </w:r>
          </w:p>
        </w:tc>
        <w:tc>
          <w:tcPr>
            <w:tcW w:w="4405" w:type="dxa"/>
          </w:tcPr>
          <w:p w14:paraId="5DBDDCC6" w14:textId="526A877B" w:rsidR="009B1770" w:rsidRPr="00A36F0A" w:rsidRDefault="009C6136" w:rsidP="00D8794D">
            <w:pPr>
              <w:suppressLineNumbers/>
              <w:spacing w:after="120" w:line="240" w:lineRule="auto"/>
              <w:outlineLvl w:val="4"/>
              <w:rPr>
                <w:rFonts w:ascii="Times New Roman" w:eastAsia="Times New Roman" w:hAnsi="Times New Roman" w:cs="Times New Roman"/>
                <w:sz w:val="24"/>
                <w:szCs w:val="24"/>
              </w:rPr>
            </w:pPr>
            <w:r w:rsidRPr="00041415">
              <w:rPr>
                <w:rFonts w:ascii="Times New Roman" w:eastAsia="Times New Roman" w:hAnsi="Times New Roman" w:cs="Times New Roman"/>
                <w:sz w:val="24"/>
                <w:szCs w:val="24"/>
              </w:rPr>
              <w:t>By Council Members Dinowitz and De La Rosa</w:t>
            </w:r>
          </w:p>
        </w:tc>
      </w:tr>
      <w:tr w:rsidR="009B1770" w:rsidRPr="00A36F0A" w14:paraId="4F6E053D" w14:textId="77777777" w:rsidTr="00546214">
        <w:tc>
          <w:tcPr>
            <w:tcW w:w="4945" w:type="dxa"/>
          </w:tcPr>
          <w:p w14:paraId="68C62A45" w14:textId="5A4E3DC5" w:rsidR="009B1770" w:rsidRPr="00A36F0A" w:rsidRDefault="008F4ADB" w:rsidP="00D8794D">
            <w:pPr>
              <w:suppressLineNumbers/>
              <w:spacing w:line="240" w:lineRule="auto"/>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Title:</w:t>
            </w:r>
          </w:p>
        </w:tc>
        <w:tc>
          <w:tcPr>
            <w:tcW w:w="4405" w:type="dxa"/>
          </w:tcPr>
          <w:p w14:paraId="155094ED" w14:textId="48B01815" w:rsidR="009B1770" w:rsidRPr="00A36F0A" w:rsidRDefault="009C6136" w:rsidP="00D8794D">
            <w:pPr>
              <w:suppressLineNumbers/>
              <w:spacing w:after="120" w:line="240" w:lineRule="auto"/>
              <w:outlineLvl w:val="4"/>
              <w:rPr>
                <w:rFonts w:ascii="Times New Roman" w:eastAsia="Times New Roman" w:hAnsi="Times New Roman" w:cs="Times New Roman"/>
                <w:sz w:val="24"/>
                <w:szCs w:val="24"/>
              </w:rPr>
            </w:pPr>
            <w:r w:rsidRPr="009C6136">
              <w:rPr>
                <w:rFonts w:ascii="Times New Roman" w:eastAsia="Times New Roman" w:hAnsi="Times New Roman" w:cs="Times New Roman"/>
                <w:sz w:val="24"/>
                <w:szCs w:val="24"/>
              </w:rPr>
              <w:t>A Local Law to amend the administrative code of the city of New York, in relation to quarterly reporting on data breaches of algorithmic tools in schools</w:t>
            </w:r>
          </w:p>
        </w:tc>
      </w:tr>
      <w:tr w:rsidR="0061064E" w:rsidRPr="00A36F0A" w14:paraId="57AB78EC" w14:textId="77777777" w:rsidTr="00546214">
        <w:tc>
          <w:tcPr>
            <w:tcW w:w="4945" w:type="dxa"/>
            <w:hideMark/>
          </w:tcPr>
          <w:p w14:paraId="18928A73" w14:textId="10465B42" w:rsidR="0061064E" w:rsidRPr="00A36F0A" w:rsidRDefault="0061064E" w:rsidP="00D8794D">
            <w:pPr>
              <w:suppressLineNumbers/>
              <w:spacing w:line="240" w:lineRule="auto"/>
              <w:outlineLvl w:val="4"/>
              <w:rPr>
                <w:rFonts w:ascii="Times New Roman" w:eastAsia="Times New Roman" w:hAnsi="Times New Roman" w:cs="Times New Roman"/>
                <w:b/>
                <w:smallCaps/>
                <w:sz w:val="24"/>
                <w:szCs w:val="24"/>
              </w:rPr>
            </w:pPr>
          </w:p>
        </w:tc>
        <w:tc>
          <w:tcPr>
            <w:tcW w:w="4405" w:type="dxa"/>
            <w:hideMark/>
          </w:tcPr>
          <w:p w14:paraId="48D61333" w14:textId="76279DAF" w:rsidR="0061064E" w:rsidRPr="00A36F0A" w:rsidRDefault="0061064E" w:rsidP="00D8794D">
            <w:pPr>
              <w:suppressLineNumbers/>
              <w:spacing w:after="120" w:line="240" w:lineRule="auto"/>
              <w:outlineLvl w:val="4"/>
              <w:rPr>
                <w:rFonts w:ascii="Times New Roman" w:eastAsia="Times New Roman" w:hAnsi="Times New Roman" w:cs="Times New Roman"/>
                <w:sz w:val="24"/>
                <w:szCs w:val="24"/>
              </w:rPr>
            </w:pPr>
          </w:p>
        </w:tc>
      </w:tr>
    </w:tbl>
    <w:p w14:paraId="303A17FB" w14:textId="77777777" w:rsidR="00FC0513" w:rsidRPr="00A36F0A" w:rsidRDefault="00FC0513" w:rsidP="00FC0513">
      <w:pPr>
        <w:suppressLineNumbers/>
        <w:spacing w:after="0" w:line="480" w:lineRule="auto"/>
        <w:ind w:left="720"/>
        <w:rPr>
          <w:rFonts w:ascii="Times New Roman" w:eastAsia="Times New Roman" w:hAnsi="Times New Roman" w:cs="Times New Roman"/>
          <w:b/>
          <w:smallCaps/>
          <w:sz w:val="24"/>
          <w:szCs w:val="24"/>
        </w:rPr>
      </w:pPr>
    </w:p>
    <w:p w14:paraId="57F36A7B" w14:textId="23A0812F" w:rsidR="00574963" w:rsidRPr="00F14F17" w:rsidRDefault="00574963" w:rsidP="007557AA">
      <w:pPr>
        <w:numPr>
          <w:ilvl w:val="0"/>
          <w:numId w:val="6"/>
        </w:numPr>
        <w:suppressLineNumbers/>
        <w:spacing w:after="0" w:line="480" w:lineRule="auto"/>
        <w:rPr>
          <w:rFonts w:ascii="Times New Roman" w:eastAsia="Times New Roman" w:hAnsi="Times New Roman" w:cs="Times New Roman"/>
          <w:b/>
          <w:smallCaps/>
          <w:sz w:val="24"/>
          <w:szCs w:val="24"/>
        </w:rPr>
      </w:pPr>
      <w:r w:rsidRPr="00F14F17">
        <w:rPr>
          <w:rFonts w:ascii="Times New Roman" w:eastAsia="Times New Roman" w:hAnsi="Times New Roman" w:cs="Times New Roman"/>
          <w:b/>
          <w:smallCaps/>
          <w:sz w:val="24"/>
          <w:szCs w:val="24"/>
        </w:rPr>
        <w:t>Introduction</w:t>
      </w:r>
    </w:p>
    <w:p w14:paraId="3048D623" w14:textId="394B659A" w:rsidR="00574963" w:rsidRPr="00F14F17" w:rsidRDefault="00574963" w:rsidP="007557AA">
      <w:pPr>
        <w:suppressLineNumbers/>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 xml:space="preserve">On </w:t>
      </w:r>
      <w:r w:rsidR="0061064E" w:rsidRPr="00F14F17">
        <w:rPr>
          <w:rFonts w:ascii="Times New Roman" w:hAnsi="Times New Roman" w:cs="Times New Roman"/>
          <w:sz w:val="24"/>
          <w:szCs w:val="24"/>
        </w:rPr>
        <w:t>June 24</w:t>
      </w:r>
      <w:r w:rsidRPr="00F14F17">
        <w:rPr>
          <w:rFonts w:ascii="Times New Roman" w:hAnsi="Times New Roman" w:cs="Times New Roman"/>
          <w:sz w:val="24"/>
          <w:szCs w:val="24"/>
        </w:rPr>
        <w:t xml:space="preserve">, 2026, the Committee on Education, chaired by Council Member Eric Dinowitz, and the Committee on </w:t>
      </w:r>
      <w:r w:rsidR="0061064E" w:rsidRPr="00F14F17">
        <w:rPr>
          <w:rFonts w:ascii="Times New Roman" w:hAnsi="Times New Roman" w:cs="Times New Roman"/>
          <w:sz w:val="24"/>
          <w:szCs w:val="24"/>
        </w:rPr>
        <w:t>Technology</w:t>
      </w:r>
      <w:r w:rsidRPr="00F14F17">
        <w:rPr>
          <w:rFonts w:ascii="Times New Roman" w:hAnsi="Times New Roman" w:cs="Times New Roman"/>
          <w:sz w:val="24"/>
          <w:szCs w:val="24"/>
        </w:rPr>
        <w:t xml:space="preserve">, chaired by Council Member </w:t>
      </w:r>
      <w:r w:rsidR="0061064E" w:rsidRPr="00F14F17">
        <w:rPr>
          <w:rFonts w:ascii="Times New Roman" w:hAnsi="Times New Roman" w:cs="Times New Roman"/>
          <w:sz w:val="24"/>
          <w:szCs w:val="24"/>
        </w:rPr>
        <w:t>Carmen De La Rosa</w:t>
      </w:r>
      <w:r w:rsidRPr="00F14F17">
        <w:rPr>
          <w:rFonts w:ascii="Times New Roman" w:hAnsi="Times New Roman" w:cs="Times New Roman"/>
          <w:sz w:val="24"/>
          <w:szCs w:val="24"/>
        </w:rPr>
        <w:t xml:space="preserve">, will hold an oversight hearing on </w:t>
      </w:r>
      <w:r w:rsidR="0061064E" w:rsidRPr="00F14F17">
        <w:rPr>
          <w:rFonts w:ascii="Times New Roman" w:hAnsi="Times New Roman" w:cs="Times New Roman"/>
          <w:i/>
          <w:iCs/>
          <w:sz w:val="24"/>
          <w:szCs w:val="24"/>
        </w:rPr>
        <w:t>Artificial Intelligence, Student Data, and Privacy in NYC Public Schools</w:t>
      </w:r>
      <w:r w:rsidRPr="00F14F17">
        <w:rPr>
          <w:rFonts w:ascii="Times New Roman" w:hAnsi="Times New Roman" w:cs="Times New Roman"/>
          <w:sz w:val="24"/>
          <w:szCs w:val="24"/>
        </w:rPr>
        <w:t xml:space="preserve">. The Committees will also hear the following legislation: </w:t>
      </w:r>
    </w:p>
    <w:p w14:paraId="0EEDD85C" w14:textId="7875F69A" w:rsidR="00AA02B3" w:rsidRPr="00F14F17" w:rsidRDefault="00A02770" w:rsidP="007557AA">
      <w:pPr>
        <w:pStyle w:val="ListParagraph"/>
        <w:numPr>
          <w:ilvl w:val="0"/>
          <w:numId w:val="8"/>
        </w:numPr>
        <w:suppressLineNumbers/>
        <w:spacing w:after="120" w:line="288" w:lineRule="auto"/>
        <w:contextualSpacing w:val="0"/>
        <w:rPr>
          <w:rFonts w:ascii="Times New Roman" w:hAnsi="Times New Roman" w:cs="Times New Roman"/>
        </w:rPr>
      </w:pPr>
      <w:r w:rsidRPr="00F14F17">
        <w:rPr>
          <w:rFonts w:ascii="Times New Roman" w:hAnsi="Times New Roman" w:cs="Times New Roman"/>
        </w:rPr>
        <w:lastRenderedPageBreak/>
        <w:t xml:space="preserve">Introduction Number (“Int. No.”) </w:t>
      </w:r>
      <w:r w:rsidR="00AA02B3" w:rsidRPr="00F14F17">
        <w:rPr>
          <w:rFonts w:ascii="Times New Roman" w:hAnsi="Times New Roman" w:cs="Times New Roman"/>
        </w:rPr>
        <w:t>412, sponsored by Council Member</w:t>
      </w:r>
      <w:r w:rsidR="00325933" w:rsidRPr="00F14F17">
        <w:rPr>
          <w:rFonts w:ascii="Times New Roman" w:hAnsi="Times New Roman" w:cs="Times New Roman"/>
        </w:rPr>
        <w:t xml:space="preserve"> Kevin Rile</w:t>
      </w:r>
      <w:r w:rsidR="00066845" w:rsidRPr="00F14F17">
        <w:rPr>
          <w:rFonts w:ascii="Times New Roman" w:hAnsi="Times New Roman" w:cs="Times New Roman"/>
        </w:rPr>
        <w:t>y</w:t>
      </w:r>
      <w:r w:rsidR="00325933" w:rsidRPr="00F14F17">
        <w:rPr>
          <w:rFonts w:ascii="Times New Roman" w:hAnsi="Times New Roman" w:cs="Times New Roman"/>
        </w:rPr>
        <w:t xml:space="preserve">, in relation to </w:t>
      </w:r>
      <w:r w:rsidR="008C2DBC" w:rsidRPr="00F14F17">
        <w:rPr>
          <w:rFonts w:ascii="Times New Roman" w:hAnsi="Times New Roman" w:cs="Times New Roman"/>
        </w:rPr>
        <w:t>requiring the disclosure of school admissions policies and procedures;</w:t>
      </w:r>
    </w:p>
    <w:p w14:paraId="556299BE" w14:textId="7F530510" w:rsidR="00A02770" w:rsidRPr="00F14F17" w:rsidRDefault="00AA02B3" w:rsidP="007557AA">
      <w:pPr>
        <w:pStyle w:val="ListParagraph"/>
        <w:numPr>
          <w:ilvl w:val="0"/>
          <w:numId w:val="8"/>
        </w:numPr>
        <w:suppressLineNumbers/>
        <w:spacing w:after="120" w:line="288" w:lineRule="auto"/>
        <w:contextualSpacing w:val="0"/>
        <w:rPr>
          <w:rFonts w:ascii="Times New Roman" w:hAnsi="Times New Roman" w:cs="Times New Roman"/>
        </w:rPr>
      </w:pPr>
      <w:r w:rsidRPr="00F14F17">
        <w:rPr>
          <w:rFonts w:ascii="Times New Roman" w:hAnsi="Times New Roman" w:cs="Times New Roman"/>
        </w:rPr>
        <w:t xml:space="preserve">Int. No. </w:t>
      </w:r>
      <w:r w:rsidR="00A02770" w:rsidRPr="00F14F17">
        <w:rPr>
          <w:rFonts w:ascii="Times New Roman" w:hAnsi="Times New Roman" w:cs="Times New Roman"/>
        </w:rPr>
        <w:t xml:space="preserve">684, sponsored by Council Member Susan Zhuang, in relation to requiring a study on how language </w:t>
      </w:r>
      <w:proofErr w:type="gramStart"/>
      <w:r w:rsidR="00A02770" w:rsidRPr="00F14F17">
        <w:rPr>
          <w:rFonts w:ascii="Times New Roman" w:hAnsi="Times New Roman" w:cs="Times New Roman"/>
        </w:rPr>
        <w:t>access needs</w:t>
      </w:r>
      <w:proofErr w:type="gramEnd"/>
      <w:r w:rsidR="00A02770" w:rsidRPr="00F14F17">
        <w:rPr>
          <w:rFonts w:ascii="Times New Roman" w:hAnsi="Times New Roman" w:cs="Times New Roman"/>
        </w:rPr>
        <w:t xml:space="preserve"> and geographic location affect access to early elementary gifted and talented programs;</w:t>
      </w:r>
    </w:p>
    <w:p w14:paraId="161B4C03" w14:textId="70734447" w:rsidR="00A02770" w:rsidRPr="00F14F17" w:rsidRDefault="00A02770" w:rsidP="007557AA">
      <w:pPr>
        <w:pStyle w:val="ListParagraph"/>
        <w:numPr>
          <w:ilvl w:val="0"/>
          <w:numId w:val="8"/>
        </w:numPr>
        <w:suppressLineNumbers/>
        <w:spacing w:after="120" w:line="288" w:lineRule="auto"/>
        <w:contextualSpacing w:val="0"/>
        <w:rPr>
          <w:rFonts w:ascii="Times New Roman" w:hAnsi="Times New Roman" w:cs="Times New Roman"/>
        </w:rPr>
      </w:pPr>
      <w:r w:rsidRPr="00F14F17">
        <w:rPr>
          <w:rFonts w:ascii="Times New Roman" w:hAnsi="Times New Roman" w:cs="Times New Roman"/>
        </w:rPr>
        <w:t>Int. No. 853, sponsored by Council Member Zhuang, in relation to requiring a study on how language access needs, income, and geographic location affect access to special education programs and services</w:t>
      </w:r>
      <w:r w:rsidR="009C6136" w:rsidRPr="00F14F17">
        <w:rPr>
          <w:rFonts w:ascii="Times New Roman" w:hAnsi="Times New Roman" w:cs="Times New Roman"/>
        </w:rPr>
        <w:t xml:space="preserve">; </w:t>
      </w:r>
    </w:p>
    <w:p w14:paraId="12D2843E" w14:textId="13A89AC4" w:rsidR="009C6136" w:rsidRPr="00F14F17" w:rsidRDefault="009C6136" w:rsidP="007557AA">
      <w:pPr>
        <w:pStyle w:val="ListParagraph"/>
        <w:numPr>
          <w:ilvl w:val="0"/>
          <w:numId w:val="8"/>
        </w:numPr>
        <w:suppressLineNumbers/>
        <w:spacing w:after="120" w:line="288" w:lineRule="auto"/>
        <w:contextualSpacing w:val="0"/>
        <w:rPr>
          <w:rFonts w:ascii="Times New Roman" w:hAnsi="Times New Roman" w:cs="Times New Roman"/>
        </w:rPr>
      </w:pPr>
      <w:r w:rsidRPr="005D5701">
        <w:rPr>
          <w:rFonts w:ascii="Times New Roman" w:hAnsi="Times New Roman" w:cs="Times New Roman"/>
        </w:rPr>
        <w:t xml:space="preserve">Preconsidered </w:t>
      </w:r>
      <w:r w:rsidR="00EC7EA1" w:rsidRPr="005D5701">
        <w:rPr>
          <w:rFonts w:ascii="Times New Roman" w:hAnsi="Times New Roman" w:cs="Times New Roman"/>
        </w:rPr>
        <w:t>T2026-2129,</w:t>
      </w:r>
      <w:r w:rsidR="00EC7EA1" w:rsidRPr="00F14F17">
        <w:rPr>
          <w:rFonts w:ascii="Times New Roman" w:hAnsi="Times New Roman" w:cs="Times New Roman"/>
        </w:rPr>
        <w:t xml:space="preserve"> sponsored by Council Member Dinowitz, </w:t>
      </w:r>
      <w:r w:rsidR="00310FDD" w:rsidRPr="00F14F17">
        <w:rPr>
          <w:rFonts w:ascii="Times New Roman" w:hAnsi="Times New Roman" w:cs="Times New Roman"/>
        </w:rPr>
        <w:t>in relation to annual reporting on algorithmic tools approved for use in schools; and</w:t>
      </w:r>
    </w:p>
    <w:p w14:paraId="71722D10" w14:textId="6A0BD1CD" w:rsidR="00310FDD" w:rsidRPr="00F14F17" w:rsidRDefault="00310FDD" w:rsidP="007557AA">
      <w:pPr>
        <w:pStyle w:val="ListParagraph"/>
        <w:numPr>
          <w:ilvl w:val="0"/>
          <w:numId w:val="8"/>
        </w:numPr>
        <w:suppressLineNumbers/>
        <w:spacing w:after="240" w:line="288" w:lineRule="auto"/>
        <w:contextualSpacing w:val="0"/>
        <w:rPr>
          <w:rFonts w:ascii="Times New Roman" w:hAnsi="Times New Roman" w:cs="Times New Roman"/>
        </w:rPr>
      </w:pPr>
      <w:r w:rsidRPr="005D5701">
        <w:rPr>
          <w:rFonts w:ascii="Times New Roman" w:hAnsi="Times New Roman" w:cs="Times New Roman"/>
        </w:rPr>
        <w:t>Preconsidered T2026-2130, sponsored</w:t>
      </w:r>
      <w:r w:rsidRPr="00F14F17">
        <w:rPr>
          <w:rFonts w:ascii="Times New Roman" w:hAnsi="Times New Roman" w:cs="Times New Roman"/>
        </w:rPr>
        <w:t xml:space="preserve"> by Council Member Dinowitz, </w:t>
      </w:r>
      <w:r w:rsidR="000E3C4E" w:rsidRPr="00F14F17">
        <w:rPr>
          <w:rFonts w:ascii="Times New Roman" w:hAnsi="Times New Roman" w:cs="Times New Roman"/>
        </w:rPr>
        <w:t>in relation to quarterly reporting on data breaches of algorithmic tools in schools.</w:t>
      </w:r>
    </w:p>
    <w:p w14:paraId="09BB0E42" w14:textId="6D6DC1C0" w:rsidR="7C9A0A3A" w:rsidRPr="00F14F17" w:rsidRDefault="7C9A0A3A" w:rsidP="007557AA">
      <w:pPr>
        <w:spacing w:after="0" w:line="480" w:lineRule="auto"/>
        <w:ind w:firstLine="720"/>
        <w:rPr>
          <w:rFonts w:ascii="Times New Roman" w:hAnsi="Times New Roman" w:cs="Times New Roman"/>
          <w:sz w:val="24"/>
          <w:szCs w:val="24"/>
        </w:rPr>
      </w:pPr>
      <w:r w:rsidRPr="00F14F17">
        <w:rPr>
          <w:rFonts w:ascii="Times New Roman" w:eastAsia="Times New Roman" w:hAnsi="Times New Roman" w:cs="Times New Roman"/>
          <w:sz w:val="24"/>
          <w:szCs w:val="24"/>
        </w:rPr>
        <w:t xml:space="preserve">Those invited to testify include representatives from the </w:t>
      </w:r>
      <w:r w:rsidRPr="00F14F17">
        <w:rPr>
          <w:rFonts w:ascii="Times New Roman" w:eastAsia="Times New Roman" w:hAnsi="Times New Roman" w:cs="Times New Roman"/>
          <w:color w:val="000000" w:themeColor="text1"/>
          <w:sz w:val="24"/>
          <w:szCs w:val="24"/>
        </w:rPr>
        <w:t>Department of Education</w:t>
      </w:r>
      <w:r w:rsidRPr="00F14F17">
        <w:rPr>
          <w:rFonts w:ascii="Times New Roman" w:eastAsia="Times New Roman" w:hAnsi="Times New Roman" w:cs="Times New Roman"/>
          <w:sz w:val="24"/>
          <w:szCs w:val="24"/>
        </w:rPr>
        <w:t xml:space="preserve"> (DOE) and the Office of Technology and Innovation (OTI), industry representatives and experts, technology research and advocacy groups, legal organizations, civil rights organizations, community-based nonprofit organizations, students, </w:t>
      </w:r>
      <w:proofErr w:type="gramStart"/>
      <w:r w:rsidRPr="00F14F17">
        <w:rPr>
          <w:rFonts w:ascii="Times New Roman" w:eastAsia="Times New Roman" w:hAnsi="Times New Roman" w:cs="Times New Roman"/>
          <w:sz w:val="24"/>
          <w:szCs w:val="24"/>
        </w:rPr>
        <w:t>parents, educators</w:t>
      </w:r>
      <w:proofErr w:type="gramEnd"/>
      <w:r w:rsidRPr="00F14F17">
        <w:rPr>
          <w:rFonts w:ascii="Times New Roman" w:eastAsia="Times New Roman" w:hAnsi="Times New Roman" w:cs="Times New Roman"/>
          <w:sz w:val="24"/>
          <w:szCs w:val="24"/>
        </w:rPr>
        <w:t xml:space="preserve">, unions, and other interested members of the public. </w:t>
      </w:r>
    </w:p>
    <w:p w14:paraId="539D3175" w14:textId="1B0890C1" w:rsidR="0061064E" w:rsidRPr="00F14F17" w:rsidRDefault="00501D0B" w:rsidP="007557AA">
      <w:pPr>
        <w:numPr>
          <w:ilvl w:val="0"/>
          <w:numId w:val="6"/>
        </w:numPr>
        <w:suppressLineNumbers/>
        <w:spacing w:before="120" w:after="120" w:line="288" w:lineRule="auto"/>
        <w:rPr>
          <w:rFonts w:ascii="Times New Roman" w:eastAsia="Times New Roman" w:hAnsi="Times New Roman" w:cs="Times New Roman"/>
          <w:b/>
          <w:smallCaps/>
          <w:sz w:val="24"/>
          <w:szCs w:val="24"/>
        </w:rPr>
      </w:pPr>
      <w:r w:rsidRPr="00F14F17">
        <w:rPr>
          <w:rFonts w:ascii="Times New Roman" w:eastAsia="Times New Roman" w:hAnsi="Times New Roman" w:cs="Times New Roman"/>
          <w:b/>
          <w:smallCaps/>
          <w:sz w:val="24"/>
          <w:szCs w:val="24"/>
        </w:rPr>
        <w:t>Artifi</w:t>
      </w:r>
      <w:r w:rsidR="004657BF" w:rsidRPr="00F14F17">
        <w:rPr>
          <w:rFonts w:ascii="Times New Roman" w:eastAsia="Times New Roman" w:hAnsi="Times New Roman" w:cs="Times New Roman"/>
          <w:b/>
          <w:smallCaps/>
          <w:sz w:val="24"/>
          <w:szCs w:val="24"/>
        </w:rPr>
        <w:t xml:space="preserve">cial </w:t>
      </w:r>
      <w:r w:rsidR="00B32486" w:rsidRPr="00F14F17">
        <w:rPr>
          <w:rFonts w:ascii="Times New Roman" w:eastAsia="Times New Roman" w:hAnsi="Times New Roman" w:cs="Times New Roman"/>
          <w:b/>
          <w:smallCaps/>
          <w:sz w:val="24"/>
          <w:szCs w:val="24"/>
        </w:rPr>
        <w:t>Intellig</w:t>
      </w:r>
      <w:r w:rsidR="00C131DA" w:rsidRPr="00F14F17">
        <w:rPr>
          <w:rFonts w:ascii="Times New Roman" w:eastAsia="Times New Roman" w:hAnsi="Times New Roman" w:cs="Times New Roman"/>
          <w:b/>
          <w:smallCaps/>
          <w:sz w:val="24"/>
          <w:szCs w:val="24"/>
        </w:rPr>
        <w:t>ence</w:t>
      </w:r>
      <w:r w:rsidR="009A0F2E" w:rsidRPr="00F14F17">
        <w:rPr>
          <w:rFonts w:ascii="Times New Roman" w:eastAsia="Times New Roman" w:hAnsi="Times New Roman" w:cs="Times New Roman"/>
          <w:b/>
          <w:smallCaps/>
          <w:sz w:val="24"/>
          <w:szCs w:val="24"/>
        </w:rPr>
        <w:t xml:space="preserve">, </w:t>
      </w:r>
      <w:r w:rsidR="008044CD" w:rsidRPr="00F14F17">
        <w:rPr>
          <w:rFonts w:ascii="Times New Roman" w:eastAsia="Times New Roman" w:hAnsi="Times New Roman" w:cs="Times New Roman"/>
          <w:b/>
          <w:smallCaps/>
          <w:sz w:val="24"/>
          <w:szCs w:val="24"/>
        </w:rPr>
        <w:t>Gen</w:t>
      </w:r>
      <w:r w:rsidR="00FB6DAB" w:rsidRPr="00F14F17">
        <w:rPr>
          <w:rFonts w:ascii="Times New Roman" w:eastAsia="Times New Roman" w:hAnsi="Times New Roman" w:cs="Times New Roman"/>
          <w:b/>
          <w:smallCaps/>
          <w:sz w:val="24"/>
          <w:szCs w:val="24"/>
        </w:rPr>
        <w:t xml:space="preserve">erative </w:t>
      </w:r>
      <w:r w:rsidR="00BB2BC2" w:rsidRPr="00F14F17">
        <w:rPr>
          <w:rFonts w:ascii="Times New Roman" w:eastAsia="Times New Roman" w:hAnsi="Times New Roman" w:cs="Times New Roman"/>
          <w:b/>
          <w:smallCaps/>
          <w:sz w:val="24"/>
          <w:szCs w:val="24"/>
        </w:rPr>
        <w:t>Ar</w:t>
      </w:r>
      <w:r w:rsidR="004407A0" w:rsidRPr="00F14F17">
        <w:rPr>
          <w:rFonts w:ascii="Times New Roman" w:eastAsia="Times New Roman" w:hAnsi="Times New Roman" w:cs="Times New Roman"/>
          <w:b/>
          <w:smallCaps/>
          <w:sz w:val="24"/>
          <w:szCs w:val="24"/>
        </w:rPr>
        <w:t>tificia</w:t>
      </w:r>
      <w:r w:rsidR="003D6B2E" w:rsidRPr="00F14F17">
        <w:rPr>
          <w:rFonts w:ascii="Times New Roman" w:eastAsia="Times New Roman" w:hAnsi="Times New Roman" w:cs="Times New Roman"/>
          <w:b/>
          <w:smallCaps/>
          <w:sz w:val="24"/>
          <w:szCs w:val="24"/>
        </w:rPr>
        <w:t>l Intell</w:t>
      </w:r>
      <w:r w:rsidR="00A90763" w:rsidRPr="00F14F17">
        <w:rPr>
          <w:rFonts w:ascii="Times New Roman" w:eastAsia="Times New Roman" w:hAnsi="Times New Roman" w:cs="Times New Roman"/>
          <w:b/>
          <w:smallCaps/>
          <w:sz w:val="24"/>
          <w:szCs w:val="24"/>
        </w:rPr>
        <w:t>igenc</w:t>
      </w:r>
      <w:r w:rsidR="004049DD" w:rsidRPr="00F14F17">
        <w:rPr>
          <w:rFonts w:ascii="Times New Roman" w:eastAsia="Times New Roman" w:hAnsi="Times New Roman" w:cs="Times New Roman"/>
          <w:b/>
          <w:smallCaps/>
          <w:sz w:val="24"/>
          <w:szCs w:val="24"/>
        </w:rPr>
        <w:t>e</w:t>
      </w:r>
      <w:r w:rsidR="006F67CB" w:rsidRPr="00F14F17">
        <w:rPr>
          <w:rFonts w:ascii="Times New Roman" w:eastAsia="Times New Roman" w:hAnsi="Times New Roman" w:cs="Times New Roman"/>
          <w:b/>
          <w:smallCaps/>
          <w:sz w:val="24"/>
          <w:szCs w:val="24"/>
        </w:rPr>
        <w:t>, and Au</w:t>
      </w:r>
      <w:r w:rsidR="00AA3988" w:rsidRPr="00F14F17">
        <w:rPr>
          <w:rFonts w:ascii="Times New Roman" w:eastAsia="Times New Roman" w:hAnsi="Times New Roman" w:cs="Times New Roman"/>
          <w:b/>
          <w:smallCaps/>
          <w:sz w:val="24"/>
          <w:szCs w:val="24"/>
        </w:rPr>
        <w:t xml:space="preserve">tomated </w:t>
      </w:r>
      <w:r w:rsidR="000424DD" w:rsidRPr="00F14F17">
        <w:rPr>
          <w:rFonts w:ascii="Times New Roman" w:eastAsia="Times New Roman" w:hAnsi="Times New Roman" w:cs="Times New Roman"/>
          <w:b/>
          <w:smallCaps/>
          <w:sz w:val="24"/>
          <w:szCs w:val="24"/>
        </w:rPr>
        <w:t>Decisio</w:t>
      </w:r>
      <w:r w:rsidR="00BF1F4B" w:rsidRPr="00F14F17">
        <w:rPr>
          <w:rFonts w:ascii="Times New Roman" w:eastAsia="Times New Roman" w:hAnsi="Times New Roman" w:cs="Times New Roman"/>
          <w:b/>
          <w:smallCaps/>
          <w:sz w:val="24"/>
          <w:szCs w:val="24"/>
        </w:rPr>
        <w:t>n Systems</w:t>
      </w:r>
    </w:p>
    <w:p w14:paraId="5A0625AB" w14:textId="3C41E0C9" w:rsidR="002A1F05" w:rsidRPr="00F14F17" w:rsidRDefault="002A1F05" w:rsidP="007557AA">
      <w:pPr>
        <w:spacing w:after="0" w:line="480" w:lineRule="auto"/>
        <w:ind w:firstLine="720"/>
        <w:rPr>
          <w:rFonts w:ascii="Times New Roman" w:eastAsia="Times New Roman" w:hAnsi="Times New Roman" w:cs="Times New Roman"/>
          <w:sz w:val="24"/>
          <w:szCs w:val="24"/>
          <w:shd w:val="clear" w:color="auto" w:fill="FFFFFF"/>
        </w:rPr>
      </w:pPr>
      <w:r w:rsidRPr="00F14F17">
        <w:rPr>
          <w:rFonts w:ascii="Times New Roman" w:eastAsia="Times New Roman" w:hAnsi="Times New Roman" w:cs="Times New Roman"/>
          <w:sz w:val="24"/>
          <w:szCs w:val="24"/>
          <w:bdr w:val="none" w:sz="0" w:space="0" w:color="auto" w:frame="1"/>
          <w:shd w:val="clear" w:color="auto" w:fill="FFFFFF"/>
        </w:rPr>
        <w:t>Artificial</w:t>
      </w:r>
      <w:r w:rsidRPr="00F14F17">
        <w:rPr>
          <w:rFonts w:ascii="Times New Roman" w:eastAsia="Times New Roman" w:hAnsi="Times New Roman" w:cs="Times New Roman"/>
          <w:sz w:val="24"/>
          <w:szCs w:val="24"/>
          <w:shd w:val="clear" w:color="auto" w:fill="FFFFFF"/>
        </w:rPr>
        <w:t> </w:t>
      </w:r>
      <w:r w:rsidRPr="00F14F17">
        <w:rPr>
          <w:rFonts w:ascii="Times New Roman" w:eastAsia="Times New Roman" w:hAnsi="Times New Roman" w:cs="Times New Roman"/>
          <w:sz w:val="24"/>
          <w:szCs w:val="24"/>
          <w:bdr w:val="none" w:sz="0" w:space="0" w:color="auto" w:frame="1"/>
          <w:shd w:val="clear" w:color="auto" w:fill="FFFFFF"/>
        </w:rPr>
        <w:t>intelligence (AI)</w:t>
      </w:r>
      <w:r w:rsidRPr="00F14F17">
        <w:rPr>
          <w:rFonts w:ascii="Times New Roman" w:eastAsia="Times New Roman" w:hAnsi="Times New Roman" w:cs="Times New Roman"/>
          <w:sz w:val="24"/>
          <w:szCs w:val="24"/>
          <w:shd w:val="clear" w:color="auto" w:fill="FFFFFF"/>
        </w:rPr>
        <w:t xml:space="preserve"> is the science and engineering of intelligent machines; it is not a single technology but is comprised of related and often-connected technologies that work together to supply “human-like” responses and reasoning.</w:t>
      </w:r>
      <w:r w:rsidRPr="00F14F17">
        <w:rPr>
          <w:rStyle w:val="FootnoteReference"/>
          <w:rFonts w:ascii="Times New Roman" w:eastAsia="Times New Roman" w:hAnsi="Times New Roman" w:cs="Times New Roman"/>
          <w:sz w:val="24"/>
          <w:szCs w:val="24"/>
          <w:shd w:val="clear" w:color="auto" w:fill="FFFFFF"/>
        </w:rPr>
        <w:footnoteReference w:id="1"/>
      </w:r>
      <w:r w:rsidRPr="00F14F17">
        <w:rPr>
          <w:rFonts w:ascii="Times New Roman" w:eastAsia="Times New Roman" w:hAnsi="Times New Roman" w:cs="Times New Roman"/>
          <w:sz w:val="24"/>
          <w:szCs w:val="24"/>
          <w:shd w:val="clear" w:color="auto" w:fill="FFFFFF"/>
        </w:rPr>
        <w:t xml:space="preserve"> Generally, this involves computational systems or machines that can perform actions expected from humans, including problem-solving, learning, perceiving, and using language.</w:t>
      </w:r>
      <w:r w:rsidRPr="00F14F17">
        <w:rPr>
          <w:rStyle w:val="FootnoteReference"/>
          <w:rFonts w:ascii="Times New Roman" w:eastAsia="Times New Roman" w:hAnsi="Times New Roman" w:cs="Times New Roman"/>
          <w:sz w:val="24"/>
          <w:szCs w:val="24"/>
          <w:shd w:val="clear" w:color="auto" w:fill="FFFFFF"/>
        </w:rPr>
        <w:footnoteReference w:id="2"/>
      </w:r>
      <w:r w:rsidRPr="00F14F17">
        <w:rPr>
          <w:rFonts w:ascii="Times New Roman" w:eastAsia="Times New Roman" w:hAnsi="Times New Roman" w:cs="Times New Roman"/>
          <w:sz w:val="24"/>
          <w:szCs w:val="24"/>
          <w:bdr w:val="none" w:sz="0" w:space="0" w:color="auto" w:frame="1"/>
          <w:vertAlign w:val="superscript"/>
        </w:rPr>
        <w:t xml:space="preserve"> </w:t>
      </w:r>
      <w:r w:rsidRPr="00F14F17">
        <w:rPr>
          <w:rFonts w:ascii="Times New Roman" w:eastAsia="Times New Roman" w:hAnsi="Times New Roman" w:cs="Times New Roman"/>
          <w:sz w:val="24"/>
          <w:szCs w:val="24"/>
          <w:shd w:val="clear" w:color="auto" w:fill="FFFFFF"/>
        </w:rPr>
        <w:t xml:space="preserve">Also referred to as “cognitive </w:t>
      </w:r>
      <w:r w:rsidRPr="00F14F17">
        <w:rPr>
          <w:rFonts w:ascii="Times New Roman" w:eastAsia="Times New Roman" w:hAnsi="Times New Roman" w:cs="Times New Roman"/>
          <w:sz w:val="24"/>
          <w:szCs w:val="24"/>
          <w:shd w:val="clear" w:color="auto" w:fill="FFFFFF"/>
        </w:rPr>
        <w:lastRenderedPageBreak/>
        <w:t>technologies,” </w:t>
      </w:r>
      <w:r w:rsidR="003A0AEC" w:rsidRPr="00F14F17">
        <w:rPr>
          <w:rFonts w:ascii="Times New Roman" w:eastAsia="Times New Roman" w:hAnsi="Times New Roman" w:cs="Times New Roman"/>
          <w:sz w:val="24"/>
          <w:szCs w:val="24"/>
          <w:bdr w:val="none" w:sz="0" w:space="0" w:color="auto" w:frame="1"/>
          <w:shd w:val="clear" w:color="auto" w:fill="FFFFFF"/>
        </w:rPr>
        <w:t>AI</w:t>
      </w:r>
      <w:r w:rsidRPr="00F14F17">
        <w:rPr>
          <w:rFonts w:ascii="Times New Roman" w:eastAsia="Times New Roman" w:hAnsi="Times New Roman" w:cs="Times New Roman"/>
          <w:sz w:val="24"/>
          <w:szCs w:val="24"/>
          <w:shd w:val="clear" w:color="auto" w:fill="FFFFFF"/>
        </w:rPr>
        <w:t> comprises, among other things, the technologies of deep learning, natural language processing, machine vision, speech recognition and expert systems.</w:t>
      </w:r>
      <w:r w:rsidRPr="00F14F17">
        <w:rPr>
          <w:rStyle w:val="FootnoteReference"/>
          <w:rFonts w:ascii="Times New Roman" w:eastAsia="Times New Roman" w:hAnsi="Times New Roman" w:cs="Times New Roman"/>
          <w:sz w:val="24"/>
          <w:szCs w:val="24"/>
          <w:shd w:val="clear" w:color="auto" w:fill="FFFFFF"/>
        </w:rPr>
        <w:footnoteReference w:id="3"/>
      </w:r>
      <w:r w:rsidRPr="00F14F17">
        <w:rPr>
          <w:rFonts w:ascii="Times New Roman" w:eastAsia="Times New Roman" w:hAnsi="Times New Roman" w:cs="Times New Roman"/>
          <w:sz w:val="24"/>
          <w:szCs w:val="24"/>
          <w:shd w:val="clear" w:color="auto" w:fill="FFFFFF"/>
        </w:rPr>
        <w:t xml:space="preserve"> Among these, deep learning</w:t>
      </w:r>
      <w:r w:rsidR="00E4692C">
        <w:rPr>
          <w:rFonts w:ascii="Times New Roman" w:eastAsia="Times New Roman" w:hAnsi="Times New Roman" w:cs="Times New Roman"/>
          <w:sz w:val="24"/>
          <w:szCs w:val="24"/>
          <w:shd w:val="clear" w:color="auto" w:fill="FFFFFF"/>
        </w:rPr>
        <w:t xml:space="preserve"> </w:t>
      </w:r>
      <w:r w:rsidRPr="00F14F17">
        <w:rPr>
          <w:rFonts w:ascii="Times New Roman" w:eastAsia="Times New Roman" w:hAnsi="Times New Roman" w:cs="Times New Roman"/>
          <w:sz w:val="24"/>
          <w:szCs w:val="24"/>
          <w:shd w:val="clear" w:color="auto" w:fill="FFFFFF"/>
        </w:rPr>
        <w:t>is thus far the most transformative</w:t>
      </w:r>
      <w:r w:rsidR="00E4692C">
        <w:rPr>
          <w:rFonts w:ascii="Times New Roman" w:eastAsia="Times New Roman" w:hAnsi="Times New Roman" w:cs="Times New Roman"/>
          <w:sz w:val="24"/>
          <w:szCs w:val="24"/>
          <w:shd w:val="clear" w:color="auto" w:fill="FFFFFF"/>
        </w:rPr>
        <w:t xml:space="preserve"> technology</w:t>
      </w:r>
      <w:r w:rsidRPr="00F14F17">
        <w:rPr>
          <w:rFonts w:ascii="Times New Roman" w:eastAsia="Times New Roman" w:hAnsi="Times New Roman" w:cs="Times New Roman"/>
          <w:sz w:val="24"/>
          <w:szCs w:val="24"/>
          <w:shd w:val="clear" w:color="auto" w:fill="FFFFFF"/>
        </w:rPr>
        <w:t xml:space="preserve"> and the core of what is</w:t>
      </w:r>
      <w:r w:rsidR="00E4692C">
        <w:rPr>
          <w:rFonts w:ascii="Times New Roman" w:eastAsia="Times New Roman" w:hAnsi="Times New Roman" w:cs="Times New Roman"/>
          <w:sz w:val="24"/>
          <w:szCs w:val="24"/>
          <w:shd w:val="clear" w:color="auto" w:fill="FFFFFF"/>
        </w:rPr>
        <w:t xml:space="preserve"> widely</w:t>
      </w:r>
      <w:r w:rsidRPr="00F14F17">
        <w:rPr>
          <w:rFonts w:ascii="Times New Roman" w:eastAsia="Times New Roman" w:hAnsi="Times New Roman" w:cs="Times New Roman"/>
          <w:sz w:val="24"/>
          <w:szCs w:val="24"/>
          <w:shd w:val="clear" w:color="auto" w:fill="FFFFFF"/>
        </w:rPr>
        <w:t xml:space="preserve"> considered modern </w:t>
      </w:r>
      <w:r w:rsidR="003A0AEC" w:rsidRPr="00F14F17">
        <w:rPr>
          <w:rFonts w:ascii="Times New Roman" w:eastAsia="Times New Roman" w:hAnsi="Times New Roman" w:cs="Times New Roman"/>
          <w:sz w:val="24"/>
          <w:szCs w:val="24"/>
          <w:bdr w:val="none" w:sz="0" w:space="0" w:color="auto" w:frame="1"/>
          <w:shd w:val="clear" w:color="auto" w:fill="FFFFFF"/>
        </w:rPr>
        <w:t>AI</w:t>
      </w:r>
      <w:r w:rsidRPr="00F14F17">
        <w:rPr>
          <w:rFonts w:ascii="Times New Roman" w:eastAsia="Times New Roman" w:hAnsi="Times New Roman" w:cs="Times New Roman"/>
          <w:sz w:val="24"/>
          <w:szCs w:val="24"/>
          <w:shd w:val="clear" w:color="auto" w:fill="FFFFFF"/>
        </w:rPr>
        <w:t>.</w:t>
      </w:r>
      <w:r w:rsidR="00DB50BA" w:rsidRPr="00F14F17">
        <w:rPr>
          <w:rStyle w:val="FootnoteReference"/>
          <w:rFonts w:ascii="Times New Roman" w:eastAsia="Times New Roman" w:hAnsi="Times New Roman" w:cs="Times New Roman"/>
          <w:sz w:val="24"/>
          <w:szCs w:val="24"/>
          <w:shd w:val="clear" w:color="auto" w:fill="FFFFFF"/>
        </w:rPr>
        <w:footnoteReference w:id="4"/>
      </w:r>
      <w:r w:rsidRPr="00F14F17">
        <w:rPr>
          <w:rFonts w:ascii="Times New Roman" w:eastAsia="Times New Roman" w:hAnsi="Times New Roman" w:cs="Times New Roman"/>
          <w:sz w:val="24"/>
          <w:szCs w:val="24"/>
          <w:shd w:val="clear" w:color="auto" w:fill="FFFFFF"/>
        </w:rPr>
        <w:t xml:space="preserve"> Deep learning is a type of AI and machine learning that uses neural networks to model and solve complex problems</w:t>
      </w:r>
      <w:r w:rsidR="00E4692C">
        <w:rPr>
          <w:rFonts w:ascii="Times New Roman" w:eastAsia="Times New Roman" w:hAnsi="Times New Roman" w:cs="Times New Roman"/>
          <w:sz w:val="24"/>
          <w:szCs w:val="24"/>
          <w:shd w:val="clear" w:color="auto" w:fill="FFFFFF"/>
        </w:rPr>
        <w:t xml:space="preserve">, taking advantage of </w:t>
      </w:r>
      <w:r w:rsidR="00E4692C" w:rsidRPr="00F14F17">
        <w:rPr>
          <w:rFonts w:ascii="Times New Roman" w:eastAsia="Times New Roman" w:hAnsi="Times New Roman" w:cs="Times New Roman"/>
          <w:sz w:val="24"/>
          <w:szCs w:val="24"/>
          <w:shd w:val="clear" w:color="auto" w:fill="FFFFFF"/>
        </w:rPr>
        <w:t xml:space="preserve">large datasets and </w:t>
      </w:r>
      <w:r w:rsidR="00E4692C">
        <w:rPr>
          <w:rFonts w:ascii="Times New Roman" w:eastAsia="Times New Roman" w:hAnsi="Times New Roman" w:cs="Times New Roman"/>
          <w:sz w:val="24"/>
          <w:szCs w:val="24"/>
          <w:shd w:val="clear" w:color="auto" w:fill="FFFFFF"/>
        </w:rPr>
        <w:t xml:space="preserve">the availability of </w:t>
      </w:r>
      <w:r w:rsidR="00E4692C" w:rsidRPr="00F14F17">
        <w:rPr>
          <w:rFonts w:ascii="Times New Roman" w:eastAsia="Times New Roman" w:hAnsi="Times New Roman" w:cs="Times New Roman"/>
          <w:sz w:val="24"/>
          <w:szCs w:val="24"/>
          <w:shd w:val="clear" w:color="auto" w:fill="FFFFFF"/>
        </w:rPr>
        <w:t>exponentially increased computing power</w:t>
      </w:r>
      <w:r w:rsidRPr="00F14F17">
        <w:rPr>
          <w:rFonts w:ascii="Times New Roman" w:eastAsia="Times New Roman" w:hAnsi="Times New Roman" w:cs="Times New Roman"/>
          <w:sz w:val="24"/>
          <w:szCs w:val="24"/>
          <w:shd w:val="clear" w:color="auto" w:fill="FFFFFF"/>
        </w:rPr>
        <w:t>.</w:t>
      </w:r>
      <w:r w:rsidR="00B97729" w:rsidRPr="00F14F17">
        <w:rPr>
          <w:rStyle w:val="FootnoteReference"/>
          <w:rFonts w:ascii="Times New Roman" w:eastAsia="Times New Roman" w:hAnsi="Times New Roman" w:cs="Times New Roman"/>
          <w:sz w:val="24"/>
          <w:szCs w:val="24"/>
          <w:shd w:val="clear" w:color="auto" w:fill="FFFFFF"/>
        </w:rPr>
        <w:footnoteReference w:id="5"/>
      </w:r>
      <w:r w:rsidRPr="00F14F17">
        <w:rPr>
          <w:rFonts w:ascii="Times New Roman" w:eastAsia="Times New Roman" w:hAnsi="Times New Roman" w:cs="Times New Roman"/>
          <w:sz w:val="24"/>
          <w:szCs w:val="24"/>
          <w:shd w:val="clear" w:color="auto" w:fill="FFFFFF"/>
        </w:rPr>
        <w:t xml:space="preserve"> Deep learning algorithms mimic how the human brain processes and learns from data to make predictions.</w:t>
      </w:r>
      <w:r w:rsidRPr="00F14F17">
        <w:rPr>
          <w:rStyle w:val="FootnoteReference"/>
          <w:rFonts w:ascii="Times New Roman" w:eastAsia="Times New Roman" w:hAnsi="Times New Roman" w:cs="Times New Roman"/>
          <w:sz w:val="24"/>
          <w:szCs w:val="24"/>
          <w:shd w:val="clear" w:color="auto" w:fill="FFFFFF"/>
        </w:rPr>
        <w:footnoteReference w:id="6"/>
      </w:r>
      <w:r w:rsidRPr="00F14F17">
        <w:rPr>
          <w:rFonts w:ascii="Times New Roman" w:eastAsia="Times New Roman" w:hAnsi="Times New Roman" w:cs="Times New Roman"/>
          <w:sz w:val="24"/>
          <w:szCs w:val="24"/>
          <w:shd w:val="clear" w:color="auto" w:fill="FFFFFF"/>
        </w:rPr>
        <w:t xml:space="preserve"> </w:t>
      </w:r>
      <w:r w:rsidR="003A0AEC" w:rsidRPr="00F14F17">
        <w:rPr>
          <w:rFonts w:ascii="Times New Roman" w:eastAsia="Times New Roman" w:hAnsi="Times New Roman" w:cs="Times New Roman"/>
          <w:sz w:val="24"/>
          <w:szCs w:val="24"/>
          <w:shd w:val="clear" w:color="auto" w:fill="FFFFFF"/>
        </w:rPr>
        <w:t>AI</w:t>
      </w:r>
      <w:r w:rsidRPr="00F14F17">
        <w:rPr>
          <w:rFonts w:ascii="Times New Roman" w:eastAsia="Times New Roman" w:hAnsi="Times New Roman" w:cs="Times New Roman"/>
          <w:sz w:val="24"/>
          <w:szCs w:val="24"/>
          <w:shd w:val="clear" w:color="auto" w:fill="FFFFFF"/>
        </w:rPr>
        <w:t xml:space="preserve"> has changed modern life by introducing an unprecedented level of data processing and analyzing ability, affecting all sectors of society and consequently transforming how we live, work, and play.</w:t>
      </w:r>
      <w:r w:rsidRPr="00F14F17">
        <w:rPr>
          <w:rStyle w:val="FootnoteReference"/>
          <w:rFonts w:ascii="Times New Roman" w:eastAsia="Times New Roman" w:hAnsi="Times New Roman" w:cs="Times New Roman"/>
          <w:sz w:val="24"/>
          <w:szCs w:val="24"/>
          <w:shd w:val="clear" w:color="auto" w:fill="FFFFFF"/>
        </w:rPr>
        <w:footnoteReference w:id="7"/>
      </w:r>
    </w:p>
    <w:p w14:paraId="0B1B58C2" w14:textId="75FCFD0F" w:rsidR="005D392D" w:rsidRPr="00F14F17" w:rsidRDefault="002A1F05" w:rsidP="007557AA">
      <w:pPr>
        <w:spacing w:after="0" w:line="480" w:lineRule="auto"/>
        <w:ind w:firstLine="720"/>
        <w:rPr>
          <w:rFonts w:ascii="Times New Roman" w:hAnsi="Times New Roman" w:cs="Times New Roman"/>
          <w:sz w:val="24"/>
          <w:szCs w:val="24"/>
          <w:shd w:val="clear" w:color="auto" w:fill="FFFFFF"/>
        </w:rPr>
      </w:pPr>
      <w:r w:rsidRPr="00F14F17">
        <w:rPr>
          <w:rFonts w:ascii="Times New Roman" w:hAnsi="Times New Roman" w:cs="Times New Roman"/>
          <w:sz w:val="24"/>
          <w:szCs w:val="24"/>
          <w:shd w:val="clear" w:color="auto" w:fill="FFFFFF"/>
        </w:rPr>
        <w:t xml:space="preserve">Within </w:t>
      </w:r>
      <w:r w:rsidR="003A0AEC" w:rsidRPr="00F14F17">
        <w:rPr>
          <w:rFonts w:ascii="Times New Roman" w:hAnsi="Times New Roman" w:cs="Times New Roman"/>
          <w:sz w:val="24"/>
          <w:szCs w:val="24"/>
          <w:shd w:val="clear" w:color="auto" w:fill="FFFFFF"/>
        </w:rPr>
        <w:t>AI</w:t>
      </w:r>
      <w:r w:rsidRPr="00F14F17">
        <w:rPr>
          <w:rFonts w:ascii="Times New Roman" w:hAnsi="Times New Roman" w:cs="Times New Roman"/>
          <w:sz w:val="24"/>
          <w:szCs w:val="24"/>
          <w:shd w:val="clear" w:color="auto" w:fill="FFFFFF"/>
        </w:rPr>
        <w:t xml:space="preserve"> technology’s proliferation and evolution has been the rise </w:t>
      </w:r>
      <w:r w:rsidR="004957B9" w:rsidRPr="00F14F17">
        <w:rPr>
          <w:rFonts w:ascii="Times New Roman" w:hAnsi="Times New Roman" w:cs="Times New Roman"/>
          <w:sz w:val="24"/>
          <w:szCs w:val="24"/>
          <w:shd w:val="clear" w:color="auto" w:fill="FFFFFF"/>
        </w:rPr>
        <w:t xml:space="preserve">of </w:t>
      </w:r>
      <w:r w:rsidR="00706393" w:rsidRPr="00F14F17">
        <w:rPr>
          <w:rFonts w:ascii="Times New Roman" w:hAnsi="Times New Roman" w:cs="Times New Roman"/>
          <w:sz w:val="24"/>
          <w:szCs w:val="24"/>
          <w:shd w:val="clear" w:color="auto" w:fill="FFFFFF"/>
        </w:rPr>
        <w:t>g</w:t>
      </w:r>
      <w:r w:rsidRPr="00F14F17">
        <w:rPr>
          <w:rFonts w:ascii="Times New Roman" w:hAnsi="Times New Roman" w:cs="Times New Roman"/>
          <w:sz w:val="24"/>
          <w:szCs w:val="24"/>
          <w:shd w:val="clear" w:color="auto" w:fill="FFFFFF"/>
        </w:rPr>
        <w:t>enerative AI</w:t>
      </w:r>
      <w:r w:rsidR="00706393" w:rsidRPr="00F14F17">
        <w:rPr>
          <w:rFonts w:ascii="Times New Roman" w:hAnsi="Times New Roman" w:cs="Times New Roman"/>
          <w:sz w:val="24"/>
          <w:szCs w:val="24"/>
          <w:shd w:val="clear" w:color="auto" w:fill="FFFFFF"/>
        </w:rPr>
        <w:t>, which</w:t>
      </w:r>
      <w:r w:rsidRPr="00F14F17">
        <w:rPr>
          <w:rFonts w:ascii="Times New Roman" w:hAnsi="Times New Roman" w:cs="Times New Roman"/>
          <w:sz w:val="24"/>
          <w:szCs w:val="24"/>
          <w:shd w:val="clear" w:color="auto" w:fill="FFFFFF"/>
        </w:rPr>
        <w:t xml:space="preserve"> involves </w:t>
      </w:r>
      <w:r w:rsidR="003A0AEC" w:rsidRPr="00F14F17">
        <w:rPr>
          <w:rFonts w:ascii="Times New Roman" w:hAnsi="Times New Roman" w:cs="Times New Roman"/>
          <w:sz w:val="24"/>
          <w:szCs w:val="24"/>
          <w:shd w:val="clear" w:color="auto" w:fill="FFFFFF"/>
        </w:rPr>
        <w:t>AI</w:t>
      </w:r>
      <w:r w:rsidRPr="00F14F17">
        <w:rPr>
          <w:rFonts w:ascii="Times New Roman" w:hAnsi="Times New Roman" w:cs="Times New Roman"/>
          <w:sz w:val="24"/>
          <w:szCs w:val="24"/>
          <w:shd w:val="clear" w:color="auto" w:fill="FFFFFF"/>
        </w:rPr>
        <w:t xml:space="preserve"> models that can create new content based on an analysis of existing datasets.</w:t>
      </w:r>
      <w:r w:rsidRPr="00F14F17">
        <w:rPr>
          <w:rStyle w:val="FootnoteReference"/>
          <w:rFonts w:ascii="Times New Roman" w:hAnsi="Times New Roman" w:cs="Times New Roman"/>
          <w:sz w:val="24"/>
          <w:szCs w:val="24"/>
          <w:shd w:val="clear" w:color="auto" w:fill="FFFFFF"/>
        </w:rPr>
        <w:footnoteReference w:id="8"/>
      </w:r>
      <w:r w:rsidRPr="00F14F17">
        <w:rPr>
          <w:rFonts w:ascii="Times New Roman" w:hAnsi="Times New Roman" w:cs="Times New Roman"/>
          <w:sz w:val="24"/>
          <w:szCs w:val="24"/>
          <w:shd w:val="clear" w:color="auto" w:fill="FFFFFF"/>
        </w:rPr>
        <w:t xml:space="preserve"> Today, various generative AI tools have entered mainstream use, with notable examples </w:t>
      </w:r>
      <w:r w:rsidRPr="00F14F17">
        <w:rPr>
          <w:rFonts w:ascii="Times New Roman" w:hAnsi="Times New Roman" w:cs="Times New Roman"/>
          <w:sz w:val="24"/>
          <w:szCs w:val="24"/>
          <w:shd w:val="clear" w:color="auto" w:fill="FFFFFF"/>
        </w:rPr>
        <w:lastRenderedPageBreak/>
        <w:t xml:space="preserve">including </w:t>
      </w:r>
      <w:r w:rsidR="00B015BC" w:rsidRPr="00F14F17">
        <w:rPr>
          <w:rFonts w:ascii="Times New Roman" w:hAnsi="Times New Roman" w:cs="Times New Roman"/>
          <w:sz w:val="24"/>
          <w:szCs w:val="24"/>
          <w:shd w:val="clear" w:color="auto" w:fill="FFFFFF"/>
        </w:rPr>
        <w:t>OpenAI</w:t>
      </w:r>
      <w:r w:rsidR="00AF5CA5">
        <w:rPr>
          <w:rFonts w:ascii="Times New Roman" w:hAnsi="Times New Roman" w:cs="Times New Roman"/>
          <w:sz w:val="24"/>
          <w:szCs w:val="24"/>
          <w:shd w:val="clear" w:color="auto" w:fill="FFFFFF"/>
        </w:rPr>
        <w:t>’</w:t>
      </w:r>
      <w:r w:rsidR="00B015BC" w:rsidRPr="00F14F17">
        <w:rPr>
          <w:rFonts w:ascii="Times New Roman" w:hAnsi="Times New Roman" w:cs="Times New Roman"/>
          <w:sz w:val="24"/>
          <w:szCs w:val="24"/>
          <w:shd w:val="clear" w:color="auto" w:fill="FFFFFF"/>
        </w:rPr>
        <w:t xml:space="preserve">s </w:t>
      </w:r>
      <w:r w:rsidRPr="00F14F17">
        <w:rPr>
          <w:rFonts w:ascii="Times New Roman" w:hAnsi="Times New Roman" w:cs="Times New Roman"/>
          <w:sz w:val="24"/>
          <w:szCs w:val="24"/>
          <w:shd w:val="clear" w:color="auto" w:fill="FFFFFF"/>
        </w:rPr>
        <w:t xml:space="preserve">ChatGPT, </w:t>
      </w:r>
      <w:r w:rsidR="00B015BC" w:rsidRPr="00F14F17">
        <w:rPr>
          <w:rFonts w:ascii="Times New Roman" w:hAnsi="Times New Roman" w:cs="Times New Roman"/>
          <w:sz w:val="24"/>
          <w:szCs w:val="24"/>
          <w:shd w:val="clear" w:color="auto" w:fill="FFFFFF"/>
        </w:rPr>
        <w:t>Google</w:t>
      </w:r>
      <w:r w:rsidR="00AF5CA5">
        <w:rPr>
          <w:rFonts w:ascii="Times New Roman" w:hAnsi="Times New Roman" w:cs="Times New Roman"/>
          <w:sz w:val="24"/>
          <w:szCs w:val="24"/>
          <w:shd w:val="clear" w:color="auto" w:fill="FFFFFF"/>
        </w:rPr>
        <w:t>’</w:t>
      </w:r>
      <w:r w:rsidR="00B015BC" w:rsidRPr="00F14F17">
        <w:rPr>
          <w:rFonts w:ascii="Times New Roman" w:hAnsi="Times New Roman" w:cs="Times New Roman"/>
          <w:sz w:val="24"/>
          <w:szCs w:val="24"/>
          <w:shd w:val="clear" w:color="auto" w:fill="FFFFFF"/>
        </w:rPr>
        <w:t xml:space="preserve">s Gemini, </w:t>
      </w:r>
      <w:proofErr w:type="spellStart"/>
      <w:r w:rsidR="00B015BC" w:rsidRPr="00F14F17">
        <w:rPr>
          <w:rFonts w:ascii="Times New Roman" w:hAnsi="Times New Roman" w:cs="Times New Roman"/>
          <w:sz w:val="24"/>
          <w:szCs w:val="24"/>
          <w:shd w:val="clear" w:color="auto" w:fill="FFFFFF"/>
        </w:rPr>
        <w:t>Anthropic</w:t>
      </w:r>
      <w:r w:rsidR="00AF5CA5">
        <w:rPr>
          <w:rFonts w:ascii="Times New Roman" w:hAnsi="Times New Roman" w:cs="Times New Roman"/>
          <w:sz w:val="24"/>
          <w:szCs w:val="24"/>
          <w:shd w:val="clear" w:color="auto" w:fill="FFFFFF"/>
        </w:rPr>
        <w:t>’</w:t>
      </w:r>
      <w:r w:rsidR="00B015BC" w:rsidRPr="00F14F17">
        <w:rPr>
          <w:rFonts w:ascii="Times New Roman" w:hAnsi="Times New Roman" w:cs="Times New Roman"/>
          <w:sz w:val="24"/>
          <w:szCs w:val="24"/>
          <w:shd w:val="clear" w:color="auto" w:fill="FFFFFF"/>
        </w:rPr>
        <w:t>s</w:t>
      </w:r>
      <w:proofErr w:type="spellEnd"/>
      <w:r w:rsidR="00B015BC" w:rsidRPr="00F14F17">
        <w:rPr>
          <w:rFonts w:ascii="Times New Roman" w:hAnsi="Times New Roman" w:cs="Times New Roman"/>
          <w:sz w:val="24"/>
          <w:szCs w:val="24"/>
          <w:shd w:val="clear" w:color="auto" w:fill="FFFFFF"/>
        </w:rPr>
        <w:t xml:space="preserve"> Claude, Meta</w:t>
      </w:r>
      <w:r w:rsidR="00AF5CA5">
        <w:rPr>
          <w:rFonts w:ascii="Times New Roman" w:hAnsi="Times New Roman" w:cs="Times New Roman"/>
          <w:sz w:val="24"/>
          <w:szCs w:val="24"/>
          <w:shd w:val="clear" w:color="auto" w:fill="FFFFFF"/>
        </w:rPr>
        <w:t>’</w:t>
      </w:r>
      <w:r w:rsidR="00B015BC" w:rsidRPr="00F14F17">
        <w:rPr>
          <w:rFonts w:ascii="Times New Roman" w:hAnsi="Times New Roman" w:cs="Times New Roman"/>
          <w:sz w:val="24"/>
          <w:szCs w:val="24"/>
          <w:shd w:val="clear" w:color="auto" w:fill="FFFFFF"/>
        </w:rPr>
        <w:t>s Llama</w:t>
      </w:r>
      <w:r w:rsidRPr="00F14F17">
        <w:rPr>
          <w:rFonts w:ascii="Times New Roman" w:hAnsi="Times New Roman" w:cs="Times New Roman"/>
          <w:sz w:val="24"/>
          <w:szCs w:val="24"/>
          <w:shd w:val="clear" w:color="auto" w:fill="FFFFFF"/>
        </w:rPr>
        <w:t xml:space="preserve"> and </w:t>
      </w:r>
      <w:r w:rsidR="00B015BC" w:rsidRPr="00F14F17">
        <w:rPr>
          <w:rFonts w:ascii="Times New Roman" w:hAnsi="Times New Roman" w:cs="Times New Roman"/>
          <w:sz w:val="24"/>
          <w:szCs w:val="24"/>
          <w:shd w:val="clear" w:color="auto" w:fill="FFFFFF"/>
        </w:rPr>
        <w:t>Meta AI</w:t>
      </w:r>
      <w:r w:rsidRPr="00F14F17">
        <w:rPr>
          <w:rFonts w:ascii="Times New Roman" w:hAnsi="Times New Roman" w:cs="Times New Roman"/>
          <w:sz w:val="24"/>
          <w:szCs w:val="24"/>
          <w:shd w:val="clear" w:color="auto" w:fill="FFFFFF"/>
        </w:rPr>
        <w:t xml:space="preserve">, </w:t>
      </w:r>
      <w:r w:rsidR="00234FE0" w:rsidRPr="00F14F17">
        <w:rPr>
          <w:rFonts w:ascii="Times New Roman" w:hAnsi="Times New Roman" w:cs="Times New Roman"/>
          <w:sz w:val="24"/>
          <w:szCs w:val="24"/>
          <w:shd w:val="clear" w:color="auto" w:fill="FFFFFF"/>
        </w:rPr>
        <w:t xml:space="preserve">Perplexity </w:t>
      </w:r>
      <w:r w:rsidR="00EB1122" w:rsidRPr="00F14F17">
        <w:rPr>
          <w:rFonts w:ascii="Times New Roman" w:hAnsi="Times New Roman" w:cs="Times New Roman"/>
          <w:sz w:val="24"/>
          <w:szCs w:val="24"/>
          <w:shd w:val="clear" w:color="auto" w:fill="FFFFFF"/>
        </w:rPr>
        <w:t>AI, Inc</w:t>
      </w:r>
      <w:r w:rsidR="00FB7191" w:rsidRPr="00F14F17">
        <w:rPr>
          <w:rFonts w:ascii="Times New Roman" w:hAnsi="Times New Roman" w:cs="Times New Roman"/>
          <w:sz w:val="24"/>
          <w:szCs w:val="24"/>
          <w:shd w:val="clear" w:color="auto" w:fill="FFFFFF"/>
        </w:rPr>
        <w:t xml:space="preserve">.’s </w:t>
      </w:r>
      <w:r w:rsidR="00234FE0" w:rsidRPr="00F14F17">
        <w:rPr>
          <w:rFonts w:ascii="Times New Roman" w:hAnsi="Times New Roman" w:cs="Times New Roman"/>
          <w:sz w:val="24"/>
          <w:szCs w:val="24"/>
          <w:shd w:val="clear" w:color="auto" w:fill="FFFFFF"/>
        </w:rPr>
        <w:t>Perplexity</w:t>
      </w:r>
      <w:r w:rsidR="002170F5">
        <w:rPr>
          <w:rFonts w:ascii="Times New Roman" w:hAnsi="Times New Roman" w:cs="Times New Roman"/>
          <w:sz w:val="24"/>
          <w:szCs w:val="24"/>
          <w:shd w:val="clear" w:color="auto" w:fill="FFFFFF"/>
        </w:rPr>
        <w:t xml:space="preserve">, </w:t>
      </w:r>
      <w:r w:rsidRPr="00F14F17">
        <w:rPr>
          <w:rFonts w:ascii="Times New Roman" w:hAnsi="Times New Roman" w:cs="Times New Roman"/>
          <w:sz w:val="24"/>
          <w:szCs w:val="24"/>
          <w:shd w:val="clear" w:color="auto" w:fill="FFFFFF"/>
        </w:rPr>
        <w:t xml:space="preserve">and </w:t>
      </w:r>
      <w:proofErr w:type="spellStart"/>
      <w:r w:rsidR="00B015BC" w:rsidRPr="00F14F17">
        <w:rPr>
          <w:rFonts w:ascii="Times New Roman" w:hAnsi="Times New Roman" w:cs="Times New Roman"/>
          <w:sz w:val="24"/>
          <w:szCs w:val="24"/>
          <w:shd w:val="clear" w:color="auto" w:fill="FFFFFF"/>
        </w:rPr>
        <w:t>xAI</w:t>
      </w:r>
      <w:r w:rsidR="00AF5CA5">
        <w:rPr>
          <w:rFonts w:ascii="Times New Roman" w:hAnsi="Times New Roman" w:cs="Times New Roman"/>
          <w:sz w:val="24"/>
          <w:szCs w:val="24"/>
          <w:shd w:val="clear" w:color="auto" w:fill="FFFFFF"/>
        </w:rPr>
        <w:t>’</w:t>
      </w:r>
      <w:r w:rsidR="00B015BC" w:rsidRPr="00F14F17">
        <w:rPr>
          <w:rFonts w:ascii="Times New Roman" w:hAnsi="Times New Roman" w:cs="Times New Roman"/>
          <w:sz w:val="24"/>
          <w:szCs w:val="24"/>
          <w:shd w:val="clear" w:color="auto" w:fill="FFFFFF"/>
        </w:rPr>
        <w:t>s</w:t>
      </w:r>
      <w:proofErr w:type="spellEnd"/>
      <w:r w:rsidR="00B015BC" w:rsidRPr="00F14F17">
        <w:rPr>
          <w:rFonts w:ascii="Times New Roman" w:hAnsi="Times New Roman" w:cs="Times New Roman"/>
          <w:sz w:val="24"/>
          <w:szCs w:val="24"/>
          <w:shd w:val="clear" w:color="auto" w:fill="FFFFFF"/>
        </w:rPr>
        <w:t xml:space="preserve"> Grok.</w:t>
      </w:r>
      <w:r w:rsidR="00B015BC" w:rsidRPr="00F14F17">
        <w:rPr>
          <w:rFonts w:ascii="Times New Roman" w:hAnsi="Times New Roman" w:cs="Times New Roman"/>
          <w:sz w:val="24"/>
          <w:szCs w:val="24"/>
          <w:shd w:val="clear" w:color="auto" w:fill="FFFFFF"/>
          <w:vertAlign w:val="superscript"/>
        </w:rPr>
        <w:t xml:space="preserve"> </w:t>
      </w:r>
      <w:r w:rsidRPr="00F14F17">
        <w:rPr>
          <w:rStyle w:val="FootnoteReference"/>
          <w:rFonts w:ascii="Times New Roman" w:hAnsi="Times New Roman" w:cs="Times New Roman"/>
          <w:sz w:val="24"/>
          <w:szCs w:val="24"/>
          <w:shd w:val="clear" w:color="auto" w:fill="FFFFFF"/>
        </w:rPr>
        <w:footnoteReference w:id="9"/>
      </w:r>
      <w:r w:rsidRPr="00F14F17">
        <w:rPr>
          <w:rFonts w:ascii="Times New Roman" w:hAnsi="Times New Roman" w:cs="Times New Roman"/>
          <w:sz w:val="24"/>
          <w:szCs w:val="24"/>
          <w:shd w:val="clear" w:color="auto" w:fill="FFFFFF"/>
        </w:rPr>
        <w:t xml:space="preserve"> </w:t>
      </w:r>
    </w:p>
    <w:p w14:paraId="5D4777B6" w14:textId="32A5F609" w:rsidR="12150254" w:rsidRPr="00F14F17" w:rsidRDefault="71C242EA" w:rsidP="007557AA">
      <w:pPr>
        <w:numPr>
          <w:ilvl w:val="0"/>
          <w:numId w:val="6"/>
        </w:numPr>
        <w:suppressLineNumbers/>
        <w:spacing w:after="0" w:line="480" w:lineRule="auto"/>
        <w:rPr>
          <w:rFonts w:ascii="Times New Roman" w:eastAsia="Times New Roman" w:hAnsi="Times New Roman" w:cs="Times New Roman"/>
          <w:b/>
          <w:smallCaps/>
          <w:sz w:val="24"/>
          <w:szCs w:val="24"/>
        </w:rPr>
      </w:pPr>
      <w:r w:rsidRPr="00F14F17">
        <w:rPr>
          <w:rFonts w:ascii="Times New Roman" w:eastAsia="Times New Roman" w:hAnsi="Times New Roman" w:cs="Times New Roman"/>
          <w:b/>
          <w:bCs/>
          <w:smallCaps/>
          <w:sz w:val="24"/>
          <w:szCs w:val="24"/>
        </w:rPr>
        <w:t xml:space="preserve">AI </w:t>
      </w:r>
      <w:r w:rsidR="7BF9881D" w:rsidRPr="00F14F17">
        <w:rPr>
          <w:rFonts w:ascii="Times New Roman" w:eastAsia="Times New Roman" w:hAnsi="Times New Roman" w:cs="Times New Roman"/>
          <w:b/>
          <w:bCs/>
          <w:smallCaps/>
          <w:sz w:val="24"/>
          <w:szCs w:val="24"/>
        </w:rPr>
        <w:t>Oper</w:t>
      </w:r>
      <w:r w:rsidR="29AD5BF0" w:rsidRPr="00F14F17">
        <w:rPr>
          <w:rFonts w:ascii="Times New Roman" w:eastAsia="Times New Roman" w:hAnsi="Times New Roman" w:cs="Times New Roman"/>
          <w:b/>
          <w:bCs/>
          <w:smallCaps/>
          <w:sz w:val="24"/>
          <w:szCs w:val="24"/>
        </w:rPr>
        <w:t xml:space="preserve">ated </w:t>
      </w:r>
      <w:r w:rsidR="061EC332" w:rsidRPr="00F14F17">
        <w:rPr>
          <w:rFonts w:ascii="Times New Roman" w:eastAsia="Times New Roman" w:hAnsi="Times New Roman" w:cs="Times New Roman"/>
          <w:b/>
          <w:bCs/>
          <w:smallCaps/>
          <w:sz w:val="24"/>
          <w:szCs w:val="24"/>
        </w:rPr>
        <w:t>Cent</w:t>
      </w:r>
      <w:r w:rsidR="4F2815A1" w:rsidRPr="00F14F17">
        <w:rPr>
          <w:rFonts w:ascii="Times New Roman" w:eastAsia="Times New Roman" w:hAnsi="Times New Roman" w:cs="Times New Roman"/>
          <w:b/>
          <w:bCs/>
          <w:smallCaps/>
          <w:sz w:val="24"/>
          <w:szCs w:val="24"/>
        </w:rPr>
        <w:t>rally</w:t>
      </w:r>
      <w:r w:rsidRPr="00F14F17">
        <w:rPr>
          <w:rFonts w:ascii="Times New Roman" w:eastAsia="Times New Roman" w:hAnsi="Times New Roman" w:cs="Times New Roman"/>
          <w:b/>
          <w:bCs/>
          <w:smallCaps/>
          <w:sz w:val="24"/>
          <w:szCs w:val="24"/>
        </w:rPr>
        <w:t xml:space="preserve"> By DOE</w:t>
      </w:r>
    </w:p>
    <w:p w14:paraId="63968268" w14:textId="49FB5A99" w:rsidR="00DC33F3" w:rsidRPr="00F14F17" w:rsidRDefault="00352F72" w:rsidP="007557AA">
      <w:pPr>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Local Law</w:t>
      </w:r>
      <w:r w:rsidR="00C153F8" w:rsidRPr="00F14F17">
        <w:rPr>
          <w:rFonts w:ascii="Times New Roman" w:hAnsi="Times New Roman" w:cs="Times New Roman"/>
          <w:sz w:val="24"/>
          <w:szCs w:val="24"/>
        </w:rPr>
        <w:t xml:space="preserve"> </w:t>
      </w:r>
      <w:r w:rsidRPr="00F14F17">
        <w:rPr>
          <w:rFonts w:ascii="Times New Roman" w:hAnsi="Times New Roman" w:cs="Times New Roman"/>
          <w:sz w:val="24"/>
          <w:szCs w:val="24"/>
        </w:rPr>
        <w:t>35 of 2022</w:t>
      </w:r>
      <w:r w:rsidR="00E4692C">
        <w:rPr>
          <w:rFonts w:ascii="Times New Roman" w:hAnsi="Times New Roman" w:cs="Times New Roman"/>
          <w:sz w:val="24"/>
          <w:szCs w:val="24"/>
        </w:rPr>
        <w:t xml:space="preserve"> (“LL 35”)</w:t>
      </w:r>
      <w:r w:rsidRPr="00F14F17">
        <w:rPr>
          <w:rFonts w:ascii="Times New Roman" w:hAnsi="Times New Roman" w:cs="Times New Roman"/>
          <w:sz w:val="24"/>
          <w:szCs w:val="24"/>
        </w:rPr>
        <w:t xml:space="preserve">, </w:t>
      </w:r>
      <w:r w:rsidR="0019223D" w:rsidRPr="00F14F17">
        <w:rPr>
          <w:rFonts w:ascii="Times New Roman" w:hAnsi="Times New Roman" w:cs="Times New Roman"/>
          <w:sz w:val="24"/>
          <w:szCs w:val="24"/>
        </w:rPr>
        <w:t xml:space="preserve">passed by the New York City (“NYC” or “City”) Council (“Council”) </w:t>
      </w:r>
      <w:r w:rsidR="00B8444D" w:rsidRPr="00F14F17">
        <w:rPr>
          <w:rFonts w:ascii="Times New Roman" w:hAnsi="Times New Roman" w:cs="Times New Roman"/>
          <w:sz w:val="24"/>
          <w:szCs w:val="24"/>
        </w:rPr>
        <w:t xml:space="preserve">in 2021, </w:t>
      </w:r>
      <w:r w:rsidR="00E4692C">
        <w:rPr>
          <w:rFonts w:ascii="Times New Roman" w:hAnsi="Times New Roman" w:cs="Times New Roman"/>
          <w:sz w:val="24"/>
          <w:szCs w:val="24"/>
        </w:rPr>
        <w:t>requires</w:t>
      </w:r>
      <w:r w:rsidRPr="00F14F17">
        <w:rPr>
          <w:rFonts w:ascii="Times New Roman" w:hAnsi="Times New Roman" w:cs="Times New Roman"/>
          <w:sz w:val="24"/>
          <w:szCs w:val="24"/>
        </w:rPr>
        <w:t xml:space="preserve"> reporting on algorithmic tools used by </w:t>
      </w:r>
      <w:r w:rsidR="002364C3" w:rsidRPr="00F14F17">
        <w:rPr>
          <w:rFonts w:ascii="Times New Roman" w:hAnsi="Times New Roman" w:cs="Times New Roman"/>
          <w:sz w:val="24"/>
          <w:szCs w:val="24"/>
        </w:rPr>
        <w:t xml:space="preserve">City </w:t>
      </w:r>
      <w:r w:rsidRPr="00F14F17">
        <w:rPr>
          <w:rFonts w:ascii="Times New Roman" w:hAnsi="Times New Roman" w:cs="Times New Roman"/>
          <w:sz w:val="24"/>
          <w:szCs w:val="24"/>
        </w:rPr>
        <w:t xml:space="preserve">agencies </w:t>
      </w:r>
      <w:r w:rsidR="00586589" w:rsidRPr="00F14F17">
        <w:rPr>
          <w:rFonts w:ascii="Times New Roman" w:hAnsi="Times New Roman" w:cs="Times New Roman"/>
          <w:sz w:val="24"/>
          <w:szCs w:val="24"/>
        </w:rPr>
        <w:t>and defines</w:t>
      </w:r>
      <w:r w:rsidRPr="00F14F17">
        <w:rPr>
          <w:rFonts w:ascii="Times New Roman" w:hAnsi="Times New Roman" w:cs="Times New Roman"/>
          <w:sz w:val="24"/>
          <w:szCs w:val="24"/>
        </w:rPr>
        <w:t xml:space="preserve"> algorithmic tools </w:t>
      </w:r>
      <w:r w:rsidR="00586589" w:rsidRPr="00F14F17">
        <w:rPr>
          <w:rFonts w:ascii="Times New Roman" w:hAnsi="Times New Roman" w:cs="Times New Roman"/>
          <w:sz w:val="24"/>
          <w:szCs w:val="24"/>
        </w:rPr>
        <w:t>to</w:t>
      </w:r>
      <w:r w:rsidRPr="00F14F17">
        <w:rPr>
          <w:rFonts w:ascii="Times New Roman" w:hAnsi="Times New Roman" w:cs="Times New Roman"/>
          <w:sz w:val="24"/>
          <w:szCs w:val="24"/>
        </w:rPr>
        <w:t xml:space="preserve"> include systems that use </w:t>
      </w:r>
      <w:r w:rsidR="003A0AEC" w:rsidRPr="00F14F17">
        <w:rPr>
          <w:rFonts w:ascii="Times New Roman" w:hAnsi="Times New Roman" w:cs="Times New Roman"/>
          <w:sz w:val="24"/>
          <w:szCs w:val="24"/>
          <w:shd w:val="clear" w:color="auto" w:fill="FFFFFF"/>
        </w:rPr>
        <w:t>AI</w:t>
      </w:r>
      <w:r w:rsidRPr="00F14F17">
        <w:rPr>
          <w:rFonts w:ascii="Times New Roman" w:hAnsi="Times New Roman" w:cs="Times New Roman"/>
          <w:sz w:val="24"/>
          <w:szCs w:val="24"/>
        </w:rPr>
        <w:t>.</w:t>
      </w:r>
      <w:r w:rsidR="003A046F" w:rsidRPr="00F14F17">
        <w:rPr>
          <w:rStyle w:val="FootnoteReference"/>
          <w:rFonts w:ascii="Times New Roman" w:hAnsi="Times New Roman" w:cs="Times New Roman"/>
          <w:sz w:val="24"/>
          <w:szCs w:val="24"/>
        </w:rPr>
        <w:footnoteReference w:id="10"/>
      </w:r>
    </w:p>
    <w:p w14:paraId="511A912F" w14:textId="7E254AB1" w:rsidR="00352F72" w:rsidRPr="00F14F17" w:rsidRDefault="00847111" w:rsidP="007557AA">
      <w:pPr>
        <w:spacing w:after="0" w:line="480" w:lineRule="auto"/>
        <w:ind w:firstLine="720"/>
        <w:rPr>
          <w:rFonts w:ascii="Times New Roman" w:eastAsia="Times New Roman" w:hAnsi="Times New Roman" w:cs="Times New Roman"/>
          <w:bCs/>
          <w:sz w:val="24"/>
          <w:szCs w:val="24"/>
        </w:rPr>
      </w:pPr>
      <w:r w:rsidRPr="00F14F17">
        <w:rPr>
          <w:rFonts w:ascii="Times New Roman" w:eastAsia="Times New Roman" w:hAnsi="Times New Roman" w:cs="Times New Roman"/>
          <w:bCs/>
          <w:sz w:val="24"/>
          <w:szCs w:val="24"/>
        </w:rPr>
        <w:t>In the 2025</w:t>
      </w:r>
      <w:r w:rsidR="0064549E" w:rsidRPr="00F14F17">
        <w:rPr>
          <w:rFonts w:ascii="Times New Roman" w:eastAsia="Times New Roman" w:hAnsi="Times New Roman" w:cs="Times New Roman"/>
          <w:bCs/>
          <w:sz w:val="24"/>
          <w:szCs w:val="24"/>
        </w:rPr>
        <w:t xml:space="preserve"> </w:t>
      </w:r>
      <w:r w:rsidR="00C153F8" w:rsidRPr="00F14F17">
        <w:rPr>
          <w:rFonts w:ascii="Times New Roman" w:eastAsia="Times New Roman" w:hAnsi="Times New Roman" w:cs="Times New Roman"/>
          <w:bCs/>
          <w:sz w:val="24"/>
          <w:szCs w:val="24"/>
        </w:rPr>
        <w:t>LL</w:t>
      </w:r>
      <w:r w:rsidR="0064549E" w:rsidRPr="00F14F17">
        <w:rPr>
          <w:rFonts w:ascii="Times New Roman" w:eastAsia="Times New Roman" w:hAnsi="Times New Roman" w:cs="Times New Roman"/>
          <w:bCs/>
          <w:sz w:val="24"/>
          <w:szCs w:val="24"/>
        </w:rPr>
        <w:t xml:space="preserve"> 35 </w:t>
      </w:r>
      <w:r w:rsidRPr="00F14F17">
        <w:rPr>
          <w:rFonts w:ascii="Times New Roman" w:eastAsia="Times New Roman" w:hAnsi="Times New Roman" w:cs="Times New Roman"/>
          <w:bCs/>
          <w:sz w:val="24"/>
          <w:szCs w:val="24"/>
        </w:rPr>
        <w:t>report</w:t>
      </w:r>
      <w:r w:rsidR="001E12CA" w:rsidRPr="00F14F17">
        <w:rPr>
          <w:rFonts w:ascii="Times New Roman" w:eastAsia="Times New Roman" w:hAnsi="Times New Roman" w:cs="Times New Roman"/>
          <w:bCs/>
          <w:sz w:val="24"/>
          <w:szCs w:val="24"/>
        </w:rPr>
        <w:t>,</w:t>
      </w:r>
      <w:r w:rsidRPr="00F14F17">
        <w:rPr>
          <w:rFonts w:ascii="Times New Roman" w:eastAsia="Times New Roman" w:hAnsi="Times New Roman" w:cs="Times New Roman"/>
          <w:bCs/>
          <w:sz w:val="24"/>
          <w:szCs w:val="24"/>
        </w:rPr>
        <w:t xml:space="preserve"> </w:t>
      </w:r>
      <w:r w:rsidR="00E90DA5" w:rsidRPr="00F14F17">
        <w:rPr>
          <w:rFonts w:ascii="Times New Roman" w:hAnsi="Times New Roman" w:cs="Times New Roman"/>
          <w:sz w:val="24"/>
          <w:szCs w:val="24"/>
        </w:rPr>
        <w:t>DOE</w:t>
      </w:r>
      <w:r w:rsidR="003B1DC3" w:rsidRPr="00F14F17">
        <w:rPr>
          <w:rFonts w:ascii="Times New Roman" w:eastAsia="Times New Roman" w:hAnsi="Times New Roman" w:cs="Times New Roman"/>
          <w:bCs/>
          <w:sz w:val="24"/>
          <w:szCs w:val="24"/>
        </w:rPr>
        <w:t xml:space="preserve"> disclose</w:t>
      </w:r>
      <w:r w:rsidRPr="00F14F17">
        <w:rPr>
          <w:rFonts w:ascii="Times New Roman" w:eastAsia="Times New Roman" w:hAnsi="Times New Roman" w:cs="Times New Roman"/>
          <w:bCs/>
          <w:sz w:val="24"/>
          <w:szCs w:val="24"/>
        </w:rPr>
        <w:t>d</w:t>
      </w:r>
      <w:r w:rsidR="003B1DC3" w:rsidRPr="00F14F17">
        <w:rPr>
          <w:rFonts w:ascii="Times New Roman" w:eastAsia="Times New Roman" w:hAnsi="Times New Roman" w:cs="Times New Roman"/>
          <w:bCs/>
          <w:sz w:val="24"/>
          <w:szCs w:val="24"/>
        </w:rPr>
        <w:t xml:space="preserve"> the use of seven AI tools, all operated by </w:t>
      </w:r>
      <w:r w:rsidR="00E90DA5" w:rsidRPr="00F14F17">
        <w:rPr>
          <w:rFonts w:ascii="Times New Roman" w:hAnsi="Times New Roman" w:cs="Times New Roman"/>
          <w:sz w:val="24"/>
          <w:szCs w:val="24"/>
        </w:rPr>
        <w:t>DOE</w:t>
      </w:r>
      <w:r w:rsidR="0064549E" w:rsidRPr="00F14F17">
        <w:rPr>
          <w:rFonts w:ascii="Times New Roman" w:eastAsia="Times New Roman" w:hAnsi="Times New Roman" w:cs="Times New Roman"/>
          <w:bCs/>
          <w:sz w:val="24"/>
          <w:szCs w:val="24"/>
        </w:rPr>
        <w:t>’</w:t>
      </w:r>
      <w:r w:rsidR="001E12CA" w:rsidRPr="00F14F17">
        <w:rPr>
          <w:rFonts w:ascii="Times New Roman" w:eastAsia="Times New Roman" w:hAnsi="Times New Roman" w:cs="Times New Roman"/>
          <w:bCs/>
          <w:sz w:val="24"/>
          <w:szCs w:val="24"/>
        </w:rPr>
        <w:t>s</w:t>
      </w:r>
      <w:r w:rsidR="003B1DC3" w:rsidRPr="00F14F17">
        <w:rPr>
          <w:rFonts w:ascii="Times New Roman" w:eastAsia="Times New Roman" w:hAnsi="Times New Roman" w:cs="Times New Roman"/>
          <w:bCs/>
          <w:sz w:val="24"/>
          <w:szCs w:val="24"/>
        </w:rPr>
        <w:t xml:space="preserve"> Division of Instructional and Information Technology, </w:t>
      </w:r>
      <w:r w:rsidR="00F46B70" w:rsidRPr="00F14F17">
        <w:rPr>
          <w:rFonts w:ascii="Times New Roman" w:eastAsia="Times New Roman" w:hAnsi="Times New Roman" w:cs="Times New Roman"/>
          <w:bCs/>
          <w:sz w:val="24"/>
          <w:szCs w:val="24"/>
        </w:rPr>
        <w:t>and which span four functional areas: student-facing instruction, teacher evaluation, school admissions, and IT operations.</w:t>
      </w:r>
      <w:r w:rsidR="00F46B70" w:rsidRPr="00F14F17">
        <w:rPr>
          <w:rStyle w:val="FootnoteReference"/>
          <w:rFonts w:ascii="Times New Roman" w:eastAsia="Times New Roman" w:hAnsi="Times New Roman" w:cs="Times New Roman"/>
          <w:bCs/>
          <w:sz w:val="24"/>
          <w:szCs w:val="24"/>
        </w:rPr>
        <w:footnoteReference w:id="11"/>
      </w:r>
      <w:r w:rsidR="001031C9" w:rsidRPr="00F14F17">
        <w:rPr>
          <w:rFonts w:ascii="Times New Roman" w:eastAsia="Times New Roman" w:hAnsi="Times New Roman" w:cs="Times New Roman"/>
          <w:bCs/>
          <w:sz w:val="24"/>
          <w:szCs w:val="24"/>
        </w:rPr>
        <w:t xml:space="preserve"> More specifically, these tools include</w:t>
      </w:r>
      <w:r w:rsidR="00D87507" w:rsidRPr="00F14F17">
        <w:rPr>
          <w:rFonts w:ascii="Times New Roman" w:hAnsi="Times New Roman" w:cs="Times New Roman"/>
          <w:sz w:val="24"/>
          <w:szCs w:val="24"/>
        </w:rPr>
        <w:t xml:space="preserve">: (1) Algebra Teaching Assistant by Microsoft; (2) Annual Professional Performance Review Measures of Student Learning (MOSL) Growth Model by Education Analytics; (3) Annual Professional Performance Review Measures of Teaching/Leadership Practice (MOTP/MOLP) Calculation; (4) Eureka! Chatbot by Nagarro and Microsoft; (5) </w:t>
      </w:r>
      <w:proofErr w:type="spellStart"/>
      <w:r w:rsidR="00D87507" w:rsidRPr="00F14F17">
        <w:rPr>
          <w:rFonts w:ascii="Times New Roman" w:hAnsi="Times New Roman" w:cs="Times New Roman"/>
          <w:sz w:val="24"/>
          <w:szCs w:val="24"/>
        </w:rPr>
        <w:t>MySchools</w:t>
      </w:r>
      <w:proofErr w:type="spellEnd"/>
      <w:r w:rsidR="00D87507" w:rsidRPr="00F14F17">
        <w:rPr>
          <w:rFonts w:ascii="Times New Roman" w:hAnsi="Times New Roman" w:cs="Times New Roman"/>
          <w:sz w:val="24"/>
          <w:szCs w:val="24"/>
        </w:rPr>
        <w:t xml:space="preserve"> – Match by </w:t>
      </w:r>
      <w:proofErr w:type="spellStart"/>
      <w:r w:rsidR="00D87507" w:rsidRPr="00F14F17">
        <w:rPr>
          <w:rFonts w:ascii="Times New Roman" w:hAnsi="Times New Roman" w:cs="Times New Roman"/>
          <w:sz w:val="24"/>
          <w:szCs w:val="24"/>
        </w:rPr>
        <w:t>Blenderbox</w:t>
      </w:r>
      <w:proofErr w:type="spellEnd"/>
      <w:r w:rsidR="00D87507" w:rsidRPr="00F14F17">
        <w:rPr>
          <w:rFonts w:ascii="Times New Roman" w:hAnsi="Times New Roman" w:cs="Times New Roman"/>
          <w:sz w:val="24"/>
          <w:szCs w:val="24"/>
        </w:rPr>
        <w:t xml:space="preserve">; (6) </w:t>
      </w:r>
      <w:proofErr w:type="spellStart"/>
      <w:r w:rsidR="00D87507" w:rsidRPr="00F14F17">
        <w:rPr>
          <w:rFonts w:ascii="Times New Roman" w:hAnsi="Times New Roman" w:cs="Times New Roman"/>
          <w:sz w:val="24"/>
          <w:szCs w:val="24"/>
        </w:rPr>
        <w:t>MySchools</w:t>
      </w:r>
      <w:proofErr w:type="spellEnd"/>
      <w:r w:rsidR="00D06DDB" w:rsidRPr="00F14F17">
        <w:rPr>
          <w:rFonts w:ascii="Times New Roman" w:hAnsi="Times New Roman" w:cs="Times New Roman"/>
          <w:sz w:val="24"/>
          <w:szCs w:val="24"/>
        </w:rPr>
        <w:t xml:space="preserve"> – </w:t>
      </w:r>
      <w:r w:rsidR="00D87507" w:rsidRPr="00F14F17">
        <w:rPr>
          <w:rFonts w:ascii="Times New Roman" w:hAnsi="Times New Roman" w:cs="Times New Roman"/>
          <w:sz w:val="24"/>
          <w:szCs w:val="24"/>
        </w:rPr>
        <w:t xml:space="preserve">Probability of Acceptance by Massachusetts Institute of Technology (MIT); </w:t>
      </w:r>
      <w:r w:rsidR="00B37692" w:rsidRPr="00F14F17">
        <w:rPr>
          <w:rFonts w:ascii="Times New Roman" w:hAnsi="Times New Roman" w:cs="Times New Roman"/>
          <w:sz w:val="24"/>
          <w:szCs w:val="24"/>
        </w:rPr>
        <w:t xml:space="preserve">and </w:t>
      </w:r>
      <w:r w:rsidR="00D87507" w:rsidRPr="00F14F17">
        <w:rPr>
          <w:rFonts w:ascii="Times New Roman" w:hAnsi="Times New Roman" w:cs="Times New Roman"/>
          <w:sz w:val="24"/>
          <w:szCs w:val="24"/>
        </w:rPr>
        <w:t>(7) Open Gen AI and Teaching Assistant Tool by Microsoft</w:t>
      </w:r>
      <w:r w:rsidR="003B1DC3" w:rsidRPr="00F14F17">
        <w:rPr>
          <w:rFonts w:ascii="Times New Roman" w:hAnsi="Times New Roman" w:cs="Times New Roman"/>
          <w:sz w:val="24"/>
          <w:szCs w:val="24"/>
        </w:rPr>
        <w:t>.</w:t>
      </w:r>
      <w:r w:rsidR="003B1DC3" w:rsidRPr="00F14F17">
        <w:rPr>
          <w:rStyle w:val="FootnoteReference"/>
          <w:rFonts w:ascii="Times New Roman" w:hAnsi="Times New Roman" w:cs="Times New Roman"/>
          <w:sz w:val="24"/>
          <w:szCs w:val="24"/>
        </w:rPr>
        <w:footnoteReference w:id="12"/>
      </w:r>
      <w:r w:rsidR="003B1DC3" w:rsidRPr="00F14F17">
        <w:rPr>
          <w:rFonts w:ascii="Times New Roman" w:hAnsi="Times New Roman" w:cs="Times New Roman"/>
          <w:sz w:val="24"/>
          <w:szCs w:val="24"/>
        </w:rPr>
        <w:t xml:space="preserve"> </w:t>
      </w:r>
    </w:p>
    <w:p w14:paraId="0340967D" w14:textId="6D2F8120" w:rsidR="00352F72" w:rsidRPr="00F14F17" w:rsidRDefault="00F0144D" w:rsidP="007557AA">
      <w:pPr>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 xml:space="preserve">An </w:t>
      </w:r>
      <w:r w:rsidR="00352F72" w:rsidRPr="00F14F17">
        <w:rPr>
          <w:rFonts w:ascii="Times New Roman" w:hAnsi="Times New Roman" w:cs="Times New Roman"/>
          <w:sz w:val="24"/>
          <w:szCs w:val="24"/>
        </w:rPr>
        <w:t xml:space="preserve">Algebra Teaching Assistant has been used by </w:t>
      </w:r>
      <w:r w:rsidR="00E90DA5" w:rsidRPr="00F14F17">
        <w:rPr>
          <w:rFonts w:ascii="Times New Roman" w:hAnsi="Times New Roman" w:cs="Times New Roman"/>
          <w:sz w:val="24"/>
          <w:szCs w:val="24"/>
        </w:rPr>
        <w:t>DOE</w:t>
      </w:r>
      <w:r w:rsidR="00352F72" w:rsidRPr="00F14F17">
        <w:rPr>
          <w:rFonts w:ascii="Times New Roman" w:hAnsi="Times New Roman" w:cs="Times New Roman"/>
          <w:sz w:val="24"/>
          <w:szCs w:val="24"/>
        </w:rPr>
        <w:t xml:space="preserve"> since 2023 to “to access specific algebra-focused content to provide responses to prompts related to algebra.”</w:t>
      </w:r>
      <w:r w:rsidR="00352F72" w:rsidRPr="00F14F17">
        <w:rPr>
          <w:rStyle w:val="FootnoteReference"/>
          <w:rFonts w:ascii="Times New Roman" w:hAnsi="Times New Roman" w:cs="Times New Roman"/>
          <w:sz w:val="24"/>
          <w:szCs w:val="24"/>
        </w:rPr>
        <w:footnoteReference w:id="13"/>
      </w:r>
      <w:r w:rsidR="00352F72" w:rsidRPr="00F14F17">
        <w:rPr>
          <w:rFonts w:ascii="Times New Roman" w:hAnsi="Times New Roman" w:cs="Times New Roman"/>
          <w:sz w:val="24"/>
          <w:szCs w:val="24"/>
        </w:rPr>
        <w:t xml:space="preserve"> MOSL has been </w:t>
      </w:r>
      <w:r w:rsidR="00352F72" w:rsidRPr="00F14F17">
        <w:rPr>
          <w:rFonts w:ascii="Times New Roman" w:hAnsi="Times New Roman" w:cs="Times New Roman"/>
          <w:sz w:val="24"/>
          <w:szCs w:val="24"/>
        </w:rPr>
        <w:lastRenderedPageBreak/>
        <w:t xml:space="preserve">used by the </w:t>
      </w:r>
      <w:r w:rsidR="00E90DA5" w:rsidRPr="00F14F17">
        <w:rPr>
          <w:rFonts w:ascii="Times New Roman" w:hAnsi="Times New Roman" w:cs="Times New Roman"/>
          <w:sz w:val="24"/>
          <w:szCs w:val="24"/>
        </w:rPr>
        <w:t>DOE</w:t>
      </w:r>
      <w:r w:rsidR="00352F72" w:rsidRPr="00F14F17">
        <w:rPr>
          <w:rFonts w:ascii="Times New Roman" w:hAnsi="Times New Roman" w:cs="Times New Roman"/>
          <w:sz w:val="24"/>
          <w:szCs w:val="24"/>
        </w:rPr>
        <w:t xml:space="preserve"> since September, 2013, to assist with personnel evaluations.</w:t>
      </w:r>
      <w:r w:rsidR="00352F72" w:rsidRPr="00F14F17">
        <w:rPr>
          <w:rStyle w:val="FootnoteReference"/>
          <w:rFonts w:ascii="Times New Roman" w:hAnsi="Times New Roman" w:cs="Times New Roman"/>
          <w:sz w:val="24"/>
          <w:szCs w:val="24"/>
        </w:rPr>
        <w:footnoteReference w:id="14"/>
      </w:r>
      <w:r w:rsidR="00352F72" w:rsidRPr="00F14F17">
        <w:rPr>
          <w:rFonts w:ascii="Times New Roman" w:hAnsi="Times New Roman" w:cs="Times New Roman"/>
          <w:sz w:val="24"/>
          <w:szCs w:val="24"/>
        </w:rPr>
        <w:t xml:space="preserve"> MOSL’s growth model uses a variety of student-level, classroom-level, and school-level data such as assessment scores, population percentage of English Language Learners, and economic disadvantage indicators to generate a student score that is then used to help create the MOSL Rating.</w:t>
      </w:r>
      <w:r w:rsidR="00153F69" w:rsidRPr="00F14F17">
        <w:rPr>
          <w:rStyle w:val="FootnoteReference"/>
          <w:rFonts w:ascii="Times New Roman" w:hAnsi="Times New Roman" w:cs="Times New Roman"/>
          <w:sz w:val="24"/>
          <w:szCs w:val="24"/>
        </w:rPr>
        <w:footnoteReference w:id="15"/>
      </w:r>
      <w:r w:rsidR="00352F72" w:rsidRPr="00F14F17">
        <w:rPr>
          <w:rFonts w:ascii="Times New Roman" w:hAnsi="Times New Roman" w:cs="Times New Roman"/>
          <w:sz w:val="24"/>
          <w:szCs w:val="24"/>
        </w:rPr>
        <w:t xml:space="preserve"> This MOSL Rating then gets combined with a MOTP Rating to produce an Overall Rating.</w:t>
      </w:r>
      <w:r w:rsidR="00376417" w:rsidRPr="00F14F17">
        <w:rPr>
          <w:rStyle w:val="FootnoteReference"/>
          <w:rFonts w:ascii="Times New Roman" w:hAnsi="Times New Roman" w:cs="Times New Roman"/>
          <w:sz w:val="24"/>
          <w:szCs w:val="24"/>
        </w:rPr>
        <w:footnoteReference w:id="16"/>
      </w:r>
      <w:r w:rsidR="00352F72" w:rsidRPr="00F14F17">
        <w:rPr>
          <w:rFonts w:ascii="Times New Roman" w:hAnsi="Times New Roman" w:cs="Times New Roman"/>
          <w:sz w:val="24"/>
          <w:szCs w:val="24"/>
        </w:rPr>
        <w:t xml:space="preserve"> The evaluation for which this rating is used, per New York State </w:t>
      </w:r>
      <w:r w:rsidR="008C7AB6" w:rsidRPr="00F14F17">
        <w:rPr>
          <w:rFonts w:ascii="Times New Roman" w:hAnsi="Times New Roman" w:cs="Times New Roman"/>
          <w:sz w:val="24"/>
          <w:szCs w:val="24"/>
        </w:rPr>
        <w:t xml:space="preserve">(“State”) </w:t>
      </w:r>
      <w:r w:rsidR="00352F72" w:rsidRPr="00F14F17">
        <w:rPr>
          <w:rFonts w:ascii="Times New Roman" w:hAnsi="Times New Roman" w:cs="Times New Roman"/>
          <w:sz w:val="24"/>
          <w:szCs w:val="24"/>
        </w:rPr>
        <w:t xml:space="preserve">Education </w:t>
      </w:r>
      <w:r w:rsidR="00E4692C">
        <w:rPr>
          <w:rFonts w:ascii="Times New Roman" w:hAnsi="Times New Roman" w:cs="Times New Roman"/>
          <w:sz w:val="24"/>
          <w:szCs w:val="24"/>
        </w:rPr>
        <w:t>L</w:t>
      </w:r>
      <w:r w:rsidR="00352F72" w:rsidRPr="00F14F17">
        <w:rPr>
          <w:rFonts w:ascii="Times New Roman" w:hAnsi="Times New Roman" w:cs="Times New Roman"/>
          <w:sz w:val="24"/>
          <w:szCs w:val="24"/>
        </w:rPr>
        <w:t xml:space="preserve">aw </w:t>
      </w:r>
      <w:bookmarkStart w:id="0" w:name="_Hlk145850102"/>
      <w:r w:rsidR="00352F72" w:rsidRPr="00F14F17">
        <w:rPr>
          <w:rFonts w:ascii="Times New Roman" w:hAnsi="Times New Roman" w:cs="Times New Roman"/>
          <w:sz w:val="24"/>
          <w:szCs w:val="24"/>
        </w:rPr>
        <w:t>§3012-d</w:t>
      </w:r>
      <w:bookmarkEnd w:id="0"/>
      <w:r w:rsidR="00352F72" w:rsidRPr="00F14F17">
        <w:rPr>
          <w:rFonts w:ascii="Times New Roman" w:hAnsi="Times New Roman" w:cs="Times New Roman"/>
          <w:sz w:val="24"/>
          <w:szCs w:val="24"/>
        </w:rPr>
        <w:t>, “shall be a significant factor for employment decisions, including but not limited to, promotion, retention, tenure determination, termination, and supplemental compensation.”</w:t>
      </w:r>
      <w:r w:rsidR="00352F72" w:rsidRPr="00F14F17">
        <w:rPr>
          <w:rStyle w:val="FootnoteReference"/>
          <w:rFonts w:ascii="Times New Roman" w:hAnsi="Times New Roman" w:cs="Times New Roman"/>
          <w:sz w:val="24"/>
          <w:szCs w:val="24"/>
        </w:rPr>
        <w:footnoteReference w:id="17"/>
      </w:r>
      <w:r w:rsidR="00352F72" w:rsidRPr="00F14F17">
        <w:rPr>
          <w:rFonts w:ascii="Times New Roman" w:hAnsi="Times New Roman" w:cs="Times New Roman"/>
          <w:sz w:val="24"/>
          <w:szCs w:val="24"/>
        </w:rPr>
        <w:t xml:space="preserve"> Ratings are often implemented as a qualifying</w:t>
      </w:r>
      <w:r w:rsidR="005F0DFC" w:rsidRPr="00F14F17">
        <w:rPr>
          <w:rFonts w:ascii="Times New Roman" w:hAnsi="Times New Roman" w:cs="Times New Roman"/>
          <w:sz w:val="24"/>
          <w:szCs w:val="24"/>
        </w:rPr>
        <w:t xml:space="preserve"> or </w:t>
      </w:r>
      <w:r w:rsidR="00352F72" w:rsidRPr="00F14F17">
        <w:rPr>
          <w:rFonts w:ascii="Times New Roman" w:hAnsi="Times New Roman" w:cs="Times New Roman"/>
          <w:sz w:val="24"/>
          <w:szCs w:val="24"/>
        </w:rPr>
        <w:t>disqualifying element in decisions related to employment, tenure, salary, and other professional assessments, while other data is used to assess the student population.</w:t>
      </w:r>
      <w:r w:rsidR="00352F72" w:rsidRPr="00F14F17">
        <w:rPr>
          <w:rStyle w:val="FootnoteReference"/>
          <w:rFonts w:ascii="Times New Roman" w:hAnsi="Times New Roman" w:cs="Times New Roman"/>
          <w:sz w:val="24"/>
          <w:szCs w:val="24"/>
        </w:rPr>
        <w:footnoteReference w:id="18"/>
      </w:r>
    </w:p>
    <w:p w14:paraId="5FD9E7CA" w14:textId="30FE0860" w:rsidR="00352F72" w:rsidRPr="00F14F17" w:rsidRDefault="00352F72" w:rsidP="007557AA">
      <w:pPr>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 xml:space="preserve">The APPR Measures of Teaching/Leadership Practice (MOTP/MOLP) Calculation has also been used by the </w:t>
      </w:r>
      <w:r w:rsidR="00E90DA5" w:rsidRPr="00F14F17">
        <w:rPr>
          <w:rFonts w:ascii="Times New Roman" w:hAnsi="Times New Roman" w:cs="Times New Roman"/>
          <w:sz w:val="24"/>
          <w:szCs w:val="24"/>
        </w:rPr>
        <w:t>DOE</w:t>
      </w:r>
      <w:r w:rsidRPr="00F14F17">
        <w:rPr>
          <w:rFonts w:ascii="Times New Roman" w:hAnsi="Times New Roman" w:cs="Times New Roman"/>
          <w:sz w:val="24"/>
          <w:szCs w:val="24"/>
        </w:rPr>
        <w:t xml:space="preserve"> since </w:t>
      </w:r>
      <w:r w:rsidR="0088652E" w:rsidRPr="00F14F17">
        <w:rPr>
          <w:rFonts w:ascii="Times New Roman" w:hAnsi="Times New Roman" w:cs="Times New Roman"/>
          <w:sz w:val="24"/>
          <w:szCs w:val="24"/>
        </w:rPr>
        <w:t>September</w:t>
      </w:r>
      <w:r w:rsidRPr="00F14F17">
        <w:rPr>
          <w:rFonts w:ascii="Times New Roman" w:hAnsi="Times New Roman" w:cs="Times New Roman"/>
          <w:sz w:val="24"/>
          <w:szCs w:val="24"/>
        </w:rPr>
        <w:t xml:space="preserve"> 2013.</w:t>
      </w:r>
      <w:r w:rsidR="00D80255" w:rsidRPr="00F14F17">
        <w:rPr>
          <w:rStyle w:val="FootnoteReference"/>
          <w:rFonts w:ascii="Times New Roman" w:hAnsi="Times New Roman" w:cs="Times New Roman"/>
          <w:sz w:val="24"/>
          <w:szCs w:val="24"/>
        </w:rPr>
        <w:footnoteReference w:id="19"/>
      </w:r>
      <w:r w:rsidRPr="00F14F17">
        <w:rPr>
          <w:rFonts w:ascii="Times New Roman" w:hAnsi="Times New Roman" w:cs="Times New Roman"/>
          <w:sz w:val="24"/>
          <w:szCs w:val="24"/>
        </w:rPr>
        <w:t xml:space="preserve"> </w:t>
      </w:r>
      <w:r w:rsidRPr="00F14F17">
        <w:rPr>
          <w:rFonts w:ascii="Times New Roman" w:eastAsia="Times New Roman" w:hAnsi="Times New Roman" w:cs="Times New Roman"/>
          <w:sz w:val="24"/>
          <w:szCs w:val="24"/>
        </w:rPr>
        <w:t xml:space="preserve">This tool </w:t>
      </w:r>
      <w:r w:rsidR="008D20E3" w:rsidRPr="00F14F17">
        <w:rPr>
          <w:rFonts w:ascii="Times New Roman" w:eastAsia="Times New Roman" w:hAnsi="Times New Roman" w:cs="Times New Roman"/>
          <w:sz w:val="24"/>
          <w:szCs w:val="24"/>
        </w:rPr>
        <w:t>is</w:t>
      </w:r>
      <w:r w:rsidRPr="00F14F17">
        <w:rPr>
          <w:rFonts w:ascii="Times New Roman" w:eastAsia="Times New Roman" w:hAnsi="Times New Roman" w:cs="Times New Roman"/>
          <w:sz w:val="24"/>
          <w:szCs w:val="24"/>
        </w:rPr>
        <w:t xml:space="preserve"> maintained by </w:t>
      </w:r>
      <w:r w:rsidR="00E90DA5" w:rsidRPr="00F14F17">
        <w:rPr>
          <w:rFonts w:ascii="Times New Roman" w:hAnsi="Times New Roman" w:cs="Times New Roman"/>
          <w:sz w:val="24"/>
          <w:szCs w:val="24"/>
        </w:rPr>
        <w:t>DOE</w:t>
      </w:r>
      <w:r w:rsidRPr="00F14F17">
        <w:rPr>
          <w:rFonts w:ascii="Times New Roman" w:eastAsia="Times New Roman" w:hAnsi="Times New Roman" w:cs="Times New Roman"/>
          <w:sz w:val="24"/>
          <w:szCs w:val="24"/>
        </w:rPr>
        <w:t xml:space="preserve"> to produce Measures of Teaching/Leadership Practice ratings which are used in annual professional performance reviews for teachers and principals in conjunction with MOSL ratings.</w:t>
      </w:r>
      <w:r w:rsidRPr="00F14F17">
        <w:rPr>
          <w:rStyle w:val="FootnoteReference"/>
          <w:rFonts w:ascii="Times New Roman" w:hAnsi="Times New Roman" w:cs="Times New Roman"/>
          <w:sz w:val="24"/>
          <w:szCs w:val="24"/>
        </w:rPr>
        <w:footnoteReference w:id="20"/>
      </w:r>
      <w:r w:rsidRPr="00F14F17">
        <w:rPr>
          <w:rFonts w:ascii="Times New Roman" w:hAnsi="Times New Roman" w:cs="Times New Roman"/>
          <w:sz w:val="24"/>
          <w:szCs w:val="24"/>
        </w:rPr>
        <w:t xml:space="preserve"> </w:t>
      </w:r>
    </w:p>
    <w:p w14:paraId="459E1AEF" w14:textId="3D9A8A54" w:rsidR="00352F72" w:rsidRPr="00F14F17" w:rsidRDefault="00352F72" w:rsidP="007557AA">
      <w:pPr>
        <w:spacing w:after="0" w:line="480" w:lineRule="auto"/>
        <w:ind w:firstLine="720"/>
        <w:rPr>
          <w:rFonts w:ascii="Times New Roman" w:hAnsi="Times New Roman" w:cs="Times New Roman"/>
          <w:sz w:val="24"/>
          <w:szCs w:val="24"/>
        </w:rPr>
      </w:pPr>
      <w:proofErr w:type="spellStart"/>
      <w:r w:rsidRPr="00F14F17">
        <w:rPr>
          <w:rFonts w:ascii="Times New Roman" w:hAnsi="Times New Roman" w:cs="Times New Roman"/>
          <w:sz w:val="24"/>
          <w:szCs w:val="24"/>
        </w:rPr>
        <w:t>MySchools</w:t>
      </w:r>
      <w:proofErr w:type="spellEnd"/>
      <w:r w:rsidRPr="00F14F17">
        <w:rPr>
          <w:rFonts w:ascii="Times New Roman" w:hAnsi="Times New Roman" w:cs="Times New Roman"/>
          <w:sz w:val="24"/>
          <w:szCs w:val="24"/>
        </w:rPr>
        <w:t xml:space="preserve"> is an application used to house online school directories, collect application choices, and run the admissions matching algorithm that is used for all centralized admissions processes (3K, pre-K, Gifted &amp; Talented, middle school, and high school).</w:t>
      </w:r>
      <w:r w:rsidRPr="00F14F17">
        <w:rPr>
          <w:rStyle w:val="FootnoteReference"/>
          <w:rFonts w:ascii="Times New Roman" w:hAnsi="Times New Roman" w:cs="Times New Roman"/>
          <w:sz w:val="24"/>
          <w:szCs w:val="24"/>
        </w:rPr>
        <w:footnoteReference w:id="21"/>
      </w:r>
      <w:r w:rsidRPr="00F14F17">
        <w:rPr>
          <w:rFonts w:ascii="Times New Roman" w:hAnsi="Times New Roman" w:cs="Times New Roman"/>
          <w:sz w:val="24"/>
          <w:szCs w:val="24"/>
        </w:rPr>
        <w:t xml:space="preserve"> The tool </w:t>
      </w:r>
      <w:r w:rsidRPr="00F14F17">
        <w:rPr>
          <w:rFonts w:ascii="Times New Roman" w:hAnsi="Times New Roman" w:cs="Times New Roman"/>
          <w:sz w:val="24"/>
          <w:szCs w:val="24"/>
        </w:rPr>
        <w:lastRenderedPageBreak/>
        <w:t>encompasses a family-facing portal, a school-facing portal, and an administrative portal.</w:t>
      </w:r>
      <w:r w:rsidRPr="00F14F17">
        <w:rPr>
          <w:rStyle w:val="FootnoteReference"/>
          <w:rFonts w:ascii="Times New Roman" w:hAnsi="Times New Roman" w:cs="Times New Roman"/>
          <w:sz w:val="24"/>
          <w:szCs w:val="24"/>
        </w:rPr>
        <w:footnoteReference w:id="22"/>
      </w:r>
      <w:r w:rsidRPr="00F14F17">
        <w:rPr>
          <w:rFonts w:ascii="Times New Roman" w:hAnsi="Times New Roman" w:cs="Times New Roman"/>
          <w:sz w:val="24"/>
          <w:szCs w:val="24"/>
        </w:rPr>
        <w:t xml:space="preserve"> </w:t>
      </w:r>
      <w:r w:rsidRPr="00F14F17">
        <w:rPr>
          <w:rFonts w:ascii="Times New Roman" w:eastAsia="Times New Roman" w:hAnsi="Times New Roman" w:cs="Times New Roman"/>
          <w:sz w:val="24"/>
          <w:szCs w:val="24"/>
        </w:rPr>
        <w:t xml:space="preserve">This algorithmic tool and its application have been controversial due to </w:t>
      </w:r>
      <w:r w:rsidR="00E90DA5" w:rsidRPr="00F14F17">
        <w:rPr>
          <w:rFonts w:ascii="Times New Roman" w:hAnsi="Times New Roman" w:cs="Times New Roman"/>
          <w:sz w:val="24"/>
          <w:szCs w:val="24"/>
        </w:rPr>
        <w:t>DOE</w:t>
      </w:r>
      <w:r w:rsidR="00E4692C">
        <w:rPr>
          <w:rFonts w:ascii="Times New Roman" w:eastAsia="Times New Roman" w:hAnsi="Times New Roman" w:cs="Times New Roman"/>
          <w:sz w:val="24"/>
          <w:szCs w:val="24"/>
        </w:rPr>
        <w:t xml:space="preserve">’s choice to not make </w:t>
      </w:r>
      <w:r w:rsidRPr="00F14F17">
        <w:rPr>
          <w:rFonts w:ascii="Times New Roman" w:eastAsia="Times New Roman" w:hAnsi="Times New Roman" w:cs="Times New Roman"/>
          <w:sz w:val="24"/>
          <w:szCs w:val="24"/>
        </w:rPr>
        <w:t>underlying algorithmic data available, and</w:t>
      </w:r>
      <w:r w:rsidR="00E4692C">
        <w:rPr>
          <w:rFonts w:ascii="Times New Roman" w:eastAsia="Times New Roman" w:hAnsi="Times New Roman" w:cs="Times New Roman"/>
          <w:sz w:val="24"/>
          <w:szCs w:val="24"/>
        </w:rPr>
        <w:t xml:space="preserve"> its</w:t>
      </w:r>
      <w:r w:rsidRPr="00F14F17">
        <w:rPr>
          <w:rFonts w:ascii="Times New Roman" w:eastAsia="Times New Roman" w:hAnsi="Times New Roman" w:cs="Times New Roman"/>
          <w:sz w:val="24"/>
          <w:szCs w:val="24"/>
        </w:rPr>
        <w:t xml:space="preserve"> prohibit</w:t>
      </w:r>
      <w:r w:rsidR="00E4692C">
        <w:rPr>
          <w:rFonts w:ascii="Times New Roman" w:eastAsia="Times New Roman" w:hAnsi="Times New Roman" w:cs="Times New Roman"/>
          <w:sz w:val="24"/>
          <w:szCs w:val="24"/>
        </w:rPr>
        <w:t>ion on</w:t>
      </w:r>
      <w:r w:rsidRPr="00F14F17">
        <w:rPr>
          <w:rFonts w:ascii="Times New Roman" w:eastAsia="Times New Roman" w:hAnsi="Times New Roman" w:cs="Times New Roman"/>
          <w:sz w:val="24"/>
          <w:szCs w:val="24"/>
        </w:rPr>
        <w:t xml:space="preserve"> students</w:t>
      </w:r>
      <w:r w:rsidRPr="00F14F17" w:rsidDel="00E4692C">
        <w:rPr>
          <w:rFonts w:ascii="Times New Roman" w:eastAsia="Times New Roman" w:hAnsi="Times New Roman" w:cs="Times New Roman"/>
          <w:sz w:val="24"/>
          <w:szCs w:val="24"/>
        </w:rPr>
        <w:t xml:space="preserve"> </w:t>
      </w:r>
      <w:r w:rsidRPr="00F14F17">
        <w:rPr>
          <w:rFonts w:ascii="Times New Roman" w:eastAsia="Times New Roman" w:hAnsi="Times New Roman" w:cs="Times New Roman"/>
          <w:sz w:val="24"/>
          <w:szCs w:val="24"/>
        </w:rPr>
        <w:t xml:space="preserve">appealing assignments on the grounds of algorithmic system errors, leading to concerns over </w:t>
      </w:r>
      <w:proofErr w:type="spellStart"/>
      <w:r w:rsidRPr="00F14F17">
        <w:rPr>
          <w:rFonts w:ascii="Times New Roman" w:eastAsia="Times New Roman" w:hAnsi="Times New Roman" w:cs="Times New Roman"/>
          <w:sz w:val="24"/>
          <w:szCs w:val="24"/>
        </w:rPr>
        <w:t>MySchools</w:t>
      </w:r>
      <w:proofErr w:type="spellEnd"/>
      <w:r w:rsidRPr="00F14F17">
        <w:rPr>
          <w:rFonts w:ascii="Times New Roman" w:eastAsia="Times New Roman" w:hAnsi="Times New Roman" w:cs="Times New Roman"/>
          <w:sz w:val="24"/>
          <w:szCs w:val="24"/>
        </w:rPr>
        <w:t xml:space="preserve">’ potential role in perpetuating racial and socioeconomic segregation in </w:t>
      </w:r>
      <w:r w:rsidR="007A1337" w:rsidRPr="00F14F17">
        <w:rPr>
          <w:rFonts w:ascii="Times New Roman" w:eastAsia="Times New Roman" w:hAnsi="Times New Roman" w:cs="Times New Roman"/>
          <w:sz w:val="24"/>
          <w:szCs w:val="24"/>
        </w:rPr>
        <w:t>DOE</w:t>
      </w:r>
      <w:r w:rsidRPr="00F14F17">
        <w:rPr>
          <w:rFonts w:ascii="Times New Roman" w:eastAsia="Times New Roman" w:hAnsi="Times New Roman" w:cs="Times New Roman"/>
          <w:sz w:val="24"/>
          <w:szCs w:val="24"/>
        </w:rPr>
        <w:t xml:space="preserve"> schools.</w:t>
      </w:r>
      <w:r w:rsidRPr="00F14F17">
        <w:rPr>
          <w:rStyle w:val="FootnoteReference"/>
          <w:rFonts w:ascii="Times New Roman" w:hAnsi="Times New Roman" w:cs="Times New Roman"/>
          <w:sz w:val="24"/>
          <w:szCs w:val="24"/>
        </w:rPr>
        <w:footnoteReference w:id="23"/>
      </w:r>
      <w:r w:rsidRPr="00F14F17">
        <w:rPr>
          <w:rFonts w:ascii="Times New Roman" w:hAnsi="Times New Roman" w:cs="Times New Roman"/>
          <w:sz w:val="24"/>
          <w:szCs w:val="24"/>
        </w:rPr>
        <w:t xml:space="preserve"> </w:t>
      </w:r>
      <w:proofErr w:type="spellStart"/>
      <w:r w:rsidRPr="00F14F17">
        <w:rPr>
          <w:rFonts w:ascii="Times New Roman" w:hAnsi="Times New Roman" w:cs="Times New Roman"/>
          <w:sz w:val="24"/>
          <w:szCs w:val="24"/>
        </w:rPr>
        <w:t>MySchools</w:t>
      </w:r>
      <w:proofErr w:type="spellEnd"/>
      <w:r w:rsidRPr="00F14F17">
        <w:rPr>
          <w:rFonts w:ascii="Times New Roman" w:hAnsi="Times New Roman" w:cs="Times New Roman"/>
          <w:sz w:val="24"/>
          <w:szCs w:val="24"/>
        </w:rPr>
        <w:t xml:space="preserve"> has been used since August 2018.</w:t>
      </w:r>
      <w:r w:rsidR="00154337" w:rsidRPr="00F14F17">
        <w:rPr>
          <w:rStyle w:val="FootnoteReference"/>
          <w:rFonts w:ascii="Times New Roman" w:hAnsi="Times New Roman" w:cs="Times New Roman"/>
          <w:sz w:val="24"/>
          <w:szCs w:val="24"/>
        </w:rPr>
        <w:footnoteReference w:id="24"/>
      </w:r>
    </w:p>
    <w:p w14:paraId="5ECF7337" w14:textId="655EBFE0" w:rsidR="004500B8" w:rsidRPr="00F14F17" w:rsidRDefault="00352F72" w:rsidP="007557AA">
      <w:pPr>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 xml:space="preserve">The Azure Cognitive Services technology and chatbot (internally branded as “Eureka!”) was configured and deployed in August 2023 to </w:t>
      </w:r>
      <w:r w:rsidR="004D59E6">
        <w:rPr>
          <w:rFonts w:ascii="Times New Roman" w:hAnsi="Times New Roman" w:cs="Times New Roman"/>
          <w:sz w:val="24"/>
          <w:szCs w:val="24"/>
        </w:rPr>
        <w:t xml:space="preserve">provide </w:t>
      </w:r>
      <w:r w:rsidRPr="00F14F17">
        <w:rPr>
          <w:rFonts w:ascii="Times New Roman" w:hAnsi="Times New Roman" w:cs="Times New Roman"/>
          <w:sz w:val="24"/>
          <w:szCs w:val="24"/>
        </w:rPr>
        <w:t xml:space="preserve">the first response to calls to the </w:t>
      </w:r>
      <w:r w:rsidR="00E90DA5" w:rsidRPr="00F14F17">
        <w:rPr>
          <w:rFonts w:ascii="Times New Roman" w:hAnsi="Times New Roman" w:cs="Times New Roman"/>
          <w:sz w:val="24"/>
          <w:szCs w:val="24"/>
        </w:rPr>
        <w:t>DOE</w:t>
      </w:r>
      <w:r w:rsidRPr="00F14F17">
        <w:rPr>
          <w:rFonts w:ascii="Times New Roman" w:hAnsi="Times New Roman" w:cs="Times New Roman"/>
          <w:sz w:val="24"/>
          <w:szCs w:val="24"/>
        </w:rPr>
        <w:t xml:space="preserve"> IT Service Desk.</w:t>
      </w:r>
      <w:r w:rsidRPr="00F14F17">
        <w:rPr>
          <w:rStyle w:val="FootnoteReference"/>
          <w:rFonts w:ascii="Times New Roman" w:hAnsi="Times New Roman" w:cs="Times New Roman"/>
          <w:sz w:val="24"/>
          <w:szCs w:val="24"/>
        </w:rPr>
        <w:footnoteReference w:id="25"/>
      </w:r>
      <w:r w:rsidRPr="00F14F17">
        <w:rPr>
          <w:rFonts w:ascii="Times New Roman" w:hAnsi="Times New Roman" w:cs="Times New Roman"/>
          <w:sz w:val="24"/>
          <w:szCs w:val="24"/>
        </w:rPr>
        <w:t xml:space="preserve"> The tool is used to respond to common IT service desk requests: Password Reset, Create a Ticket, Ticket Status,</w:t>
      </w:r>
      <w:r w:rsidR="004D59E6">
        <w:rPr>
          <w:rFonts w:ascii="Times New Roman" w:hAnsi="Times New Roman" w:cs="Times New Roman"/>
          <w:sz w:val="24"/>
          <w:szCs w:val="24"/>
        </w:rPr>
        <w:t xml:space="preserve"> and</w:t>
      </w:r>
      <w:r w:rsidRPr="00F14F17">
        <w:rPr>
          <w:rFonts w:ascii="Times New Roman" w:hAnsi="Times New Roman" w:cs="Times New Roman"/>
          <w:sz w:val="24"/>
          <w:szCs w:val="24"/>
        </w:rPr>
        <w:t xml:space="preserve"> Request for Information.</w:t>
      </w:r>
      <w:r w:rsidR="003240E4" w:rsidRPr="00F14F17">
        <w:rPr>
          <w:rStyle w:val="FootnoteReference"/>
          <w:rFonts w:ascii="Times New Roman" w:hAnsi="Times New Roman" w:cs="Times New Roman"/>
          <w:sz w:val="24"/>
          <w:szCs w:val="24"/>
        </w:rPr>
        <w:footnoteReference w:id="26"/>
      </w:r>
      <w:r w:rsidRPr="00F14F17">
        <w:rPr>
          <w:rFonts w:ascii="Times New Roman" w:hAnsi="Times New Roman" w:cs="Times New Roman"/>
          <w:sz w:val="24"/>
          <w:szCs w:val="24"/>
        </w:rPr>
        <w:t xml:space="preserve"> Users can access the tool by phone, by computer through the </w:t>
      </w:r>
      <w:r w:rsidR="00E90DA5" w:rsidRPr="00F14F17">
        <w:rPr>
          <w:rFonts w:ascii="Times New Roman" w:hAnsi="Times New Roman" w:cs="Times New Roman"/>
          <w:sz w:val="24"/>
          <w:szCs w:val="24"/>
        </w:rPr>
        <w:t>DOE</w:t>
      </w:r>
      <w:r w:rsidRPr="00F14F17">
        <w:rPr>
          <w:rFonts w:ascii="Times New Roman" w:hAnsi="Times New Roman" w:cs="Times New Roman"/>
          <w:sz w:val="24"/>
          <w:szCs w:val="24"/>
        </w:rPr>
        <w:t xml:space="preserve"> Support Hub application, and from links from Microsoft Teams and other </w:t>
      </w:r>
      <w:r w:rsidR="00E90DA5" w:rsidRPr="00F14F17">
        <w:rPr>
          <w:rFonts w:ascii="Times New Roman" w:hAnsi="Times New Roman" w:cs="Times New Roman"/>
          <w:sz w:val="24"/>
          <w:szCs w:val="24"/>
        </w:rPr>
        <w:t>DOE</w:t>
      </w:r>
      <w:r w:rsidRPr="00F14F17">
        <w:rPr>
          <w:rFonts w:ascii="Times New Roman" w:hAnsi="Times New Roman" w:cs="Times New Roman"/>
          <w:sz w:val="24"/>
          <w:szCs w:val="24"/>
        </w:rPr>
        <w:t xml:space="preserve"> systems, such as </w:t>
      </w:r>
      <w:proofErr w:type="spellStart"/>
      <w:r w:rsidRPr="00F14F17">
        <w:rPr>
          <w:rFonts w:ascii="Times New Roman" w:hAnsi="Times New Roman" w:cs="Times New Roman"/>
          <w:sz w:val="24"/>
          <w:szCs w:val="24"/>
        </w:rPr>
        <w:t>TeachHub</w:t>
      </w:r>
      <w:proofErr w:type="spellEnd"/>
      <w:r w:rsidRPr="00F14F17">
        <w:rPr>
          <w:rFonts w:ascii="Times New Roman" w:hAnsi="Times New Roman" w:cs="Times New Roman"/>
          <w:sz w:val="24"/>
          <w:szCs w:val="24"/>
        </w:rPr>
        <w:t>.</w:t>
      </w:r>
      <w:r w:rsidRPr="00F14F17">
        <w:rPr>
          <w:rStyle w:val="FootnoteReference"/>
          <w:rFonts w:ascii="Times New Roman" w:hAnsi="Times New Roman" w:cs="Times New Roman"/>
          <w:sz w:val="24"/>
          <w:szCs w:val="24"/>
        </w:rPr>
        <w:footnoteReference w:id="27"/>
      </w:r>
    </w:p>
    <w:p w14:paraId="58BEE3FD" w14:textId="60ED8AF5" w:rsidR="002B3086" w:rsidRPr="00F14F17" w:rsidRDefault="00352F72" w:rsidP="007557AA">
      <w:pPr>
        <w:spacing w:after="0" w:line="480" w:lineRule="auto"/>
        <w:ind w:firstLine="720"/>
        <w:rPr>
          <w:rFonts w:ascii="Times New Roman" w:hAnsi="Times New Roman" w:cs="Times New Roman"/>
          <w:sz w:val="24"/>
          <w:szCs w:val="24"/>
        </w:rPr>
      </w:pPr>
      <w:r w:rsidRPr="00F14F17">
        <w:rPr>
          <w:rFonts w:ascii="Times New Roman" w:eastAsia="Times New Roman" w:hAnsi="Times New Roman" w:cs="Times New Roman"/>
          <w:sz w:val="24"/>
          <w:szCs w:val="24"/>
        </w:rPr>
        <w:t xml:space="preserve">In 2023, the Office of </w:t>
      </w:r>
      <w:r w:rsidR="004D59E6">
        <w:rPr>
          <w:rFonts w:ascii="Times New Roman" w:eastAsia="Times New Roman" w:hAnsi="Times New Roman" w:cs="Times New Roman"/>
          <w:sz w:val="24"/>
          <w:szCs w:val="24"/>
        </w:rPr>
        <w:t xml:space="preserve">the </w:t>
      </w:r>
      <w:r w:rsidRPr="00F14F17">
        <w:rPr>
          <w:rFonts w:ascii="Times New Roman" w:eastAsia="Times New Roman" w:hAnsi="Times New Roman" w:cs="Times New Roman"/>
          <w:sz w:val="24"/>
          <w:szCs w:val="24"/>
        </w:rPr>
        <w:t xml:space="preserve">State Comptroller performed an audit of City agencies to assess the progress made in establishing AI governance and confirm all AI tools in use were being reported under </w:t>
      </w:r>
      <w:r w:rsidR="00C153F8" w:rsidRPr="00F14F17">
        <w:rPr>
          <w:rFonts w:ascii="Times New Roman" w:eastAsia="Times New Roman" w:hAnsi="Times New Roman" w:cs="Times New Roman"/>
          <w:bCs/>
          <w:sz w:val="24"/>
          <w:szCs w:val="24"/>
        </w:rPr>
        <w:t>LL</w:t>
      </w:r>
      <w:r w:rsidRPr="00F14F17">
        <w:rPr>
          <w:rFonts w:ascii="Times New Roman" w:eastAsia="Times New Roman" w:hAnsi="Times New Roman" w:cs="Times New Roman"/>
          <w:sz w:val="24"/>
          <w:szCs w:val="24"/>
        </w:rPr>
        <w:t xml:space="preserve"> 35.</w:t>
      </w:r>
      <w:r w:rsidRPr="00F14F17">
        <w:rPr>
          <w:rStyle w:val="FootnoteReference"/>
          <w:rFonts w:ascii="Times New Roman" w:hAnsi="Times New Roman" w:cs="Times New Roman"/>
          <w:sz w:val="24"/>
          <w:szCs w:val="24"/>
        </w:rPr>
        <w:footnoteReference w:id="28"/>
      </w:r>
      <w:r w:rsidRPr="00F14F17">
        <w:rPr>
          <w:rFonts w:ascii="Times New Roman" w:hAnsi="Times New Roman" w:cs="Times New Roman"/>
          <w:sz w:val="24"/>
          <w:szCs w:val="24"/>
        </w:rPr>
        <w:t xml:space="preserve"> </w:t>
      </w:r>
      <w:r w:rsidRPr="00F14F17">
        <w:rPr>
          <w:rFonts w:ascii="Times New Roman" w:eastAsia="Times New Roman" w:hAnsi="Times New Roman" w:cs="Times New Roman"/>
          <w:sz w:val="24"/>
          <w:szCs w:val="24"/>
        </w:rPr>
        <w:t xml:space="preserve">This audit found that </w:t>
      </w:r>
      <w:r w:rsidR="00E90DA5" w:rsidRPr="00F14F17">
        <w:rPr>
          <w:rFonts w:ascii="Times New Roman" w:hAnsi="Times New Roman" w:cs="Times New Roman"/>
          <w:sz w:val="24"/>
          <w:szCs w:val="24"/>
        </w:rPr>
        <w:t>DOE</w:t>
      </w:r>
      <w:r w:rsidRPr="00F14F17">
        <w:rPr>
          <w:rFonts w:ascii="Times New Roman" w:eastAsia="Times New Roman" w:hAnsi="Times New Roman" w:cs="Times New Roman"/>
          <w:sz w:val="24"/>
          <w:szCs w:val="24"/>
        </w:rPr>
        <w:t xml:space="preserve"> utilized other tools, including Teach to One 360, which uses machine learning to identify students’ problem areas and strengths and create a personalized daily lesson or “playlist” for students,</w:t>
      </w:r>
      <w:r w:rsidRPr="00F14F17">
        <w:rPr>
          <w:rStyle w:val="FootnoteReference"/>
          <w:rFonts w:ascii="Times New Roman" w:hAnsi="Times New Roman" w:cs="Times New Roman"/>
          <w:sz w:val="24"/>
          <w:szCs w:val="24"/>
        </w:rPr>
        <w:footnoteReference w:id="29"/>
      </w:r>
      <w:r w:rsidRPr="00F14F17">
        <w:rPr>
          <w:rFonts w:ascii="Times New Roman" w:eastAsia="Times New Roman" w:hAnsi="Times New Roman" w:cs="Times New Roman"/>
          <w:sz w:val="24"/>
          <w:szCs w:val="24"/>
        </w:rPr>
        <w:t xml:space="preserve"> and Feedback Studio from Turnitin, which </w:t>
      </w:r>
      <w:r w:rsidRPr="00F14F17">
        <w:rPr>
          <w:rFonts w:ascii="Times New Roman" w:eastAsia="Times New Roman" w:hAnsi="Times New Roman" w:cs="Times New Roman"/>
          <w:sz w:val="24"/>
          <w:szCs w:val="24"/>
        </w:rPr>
        <w:lastRenderedPageBreak/>
        <w:t xml:space="preserve">uses natural language processing to perform grammar checks on work submitted by students, and </w:t>
      </w:r>
      <w:proofErr w:type="spellStart"/>
      <w:r w:rsidRPr="00F14F17">
        <w:rPr>
          <w:rFonts w:ascii="Times New Roman" w:eastAsia="Times New Roman" w:hAnsi="Times New Roman" w:cs="Times New Roman"/>
          <w:sz w:val="24"/>
          <w:szCs w:val="24"/>
        </w:rPr>
        <w:t>TeachFX</w:t>
      </w:r>
      <w:proofErr w:type="spellEnd"/>
      <w:r w:rsidRPr="00F14F17">
        <w:rPr>
          <w:rFonts w:ascii="Times New Roman" w:eastAsia="Times New Roman" w:hAnsi="Times New Roman" w:cs="Times New Roman"/>
          <w:sz w:val="24"/>
          <w:szCs w:val="24"/>
        </w:rPr>
        <w:t>, which uses voice AI technology to analyze a classroom’s discourse patterns to aid in a teacher’s professional development.</w:t>
      </w:r>
      <w:r w:rsidRPr="00F14F17">
        <w:rPr>
          <w:rStyle w:val="FootnoteReference"/>
          <w:rFonts w:ascii="Times New Roman" w:hAnsi="Times New Roman" w:cs="Times New Roman"/>
          <w:sz w:val="24"/>
          <w:szCs w:val="24"/>
        </w:rPr>
        <w:footnoteReference w:id="30"/>
      </w:r>
      <w:r w:rsidRPr="00F14F17">
        <w:rPr>
          <w:rFonts w:ascii="Times New Roman" w:eastAsia="Times New Roman" w:hAnsi="Times New Roman" w:cs="Times New Roman"/>
          <w:sz w:val="24"/>
          <w:szCs w:val="24"/>
        </w:rPr>
        <w:t xml:space="preserve"> While other audited agencies including the Administration for Children’s Services, Department of Buildings, and </w:t>
      </w:r>
      <w:r w:rsidR="00D8532D" w:rsidRPr="00F14F17">
        <w:rPr>
          <w:rFonts w:ascii="Times New Roman" w:eastAsia="Times New Roman" w:hAnsi="Times New Roman" w:cs="Times New Roman"/>
          <w:sz w:val="24"/>
          <w:szCs w:val="24"/>
        </w:rPr>
        <w:t>NYC</w:t>
      </w:r>
      <w:r w:rsidRPr="00F14F17">
        <w:rPr>
          <w:rFonts w:ascii="Times New Roman" w:eastAsia="Times New Roman" w:hAnsi="Times New Roman" w:cs="Times New Roman"/>
          <w:sz w:val="24"/>
          <w:szCs w:val="24"/>
        </w:rPr>
        <w:t xml:space="preserve"> Police Department responded to the Comptroller’s report, </w:t>
      </w:r>
      <w:r w:rsidR="00922218" w:rsidRPr="00F14F17">
        <w:rPr>
          <w:rFonts w:ascii="Times New Roman" w:eastAsia="Times New Roman" w:hAnsi="Times New Roman" w:cs="Times New Roman"/>
          <w:sz w:val="24"/>
          <w:szCs w:val="24"/>
        </w:rPr>
        <w:t xml:space="preserve">no such response from </w:t>
      </w:r>
      <w:r w:rsidR="00E90DA5" w:rsidRPr="00F14F17">
        <w:rPr>
          <w:rFonts w:ascii="Times New Roman" w:hAnsi="Times New Roman" w:cs="Times New Roman"/>
          <w:sz w:val="24"/>
          <w:szCs w:val="24"/>
        </w:rPr>
        <w:t>DOE</w:t>
      </w:r>
      <w:r w:rsidRPr="00F14F17">
        <w:rPr>
          <w:rFonts w:ascii="Times New Roman" w:eastAsia="Times New Roman" w:hAnsi="Times New Roman" w:cs="Times New Roman"/>
          <w:sz w:val="24"/>
          <w:szCs w:val="24"/>
        </w:rPr>
        <w:t xml:space="preserve"> </w:t>
      </w:r>
      <w:r w:rsidR="00922218" w:rsidRPr="00F14F17">
        <w:rPr>
          <w:rFonts w:ascii="Times New Roman" w:eastAsia="Times New Roman" w:hAnsi="Times New Roman" w:cs="Times New Roman"/>
          <w:sz w:val="24"/>
          <w:szCs w:val="24"/>
        </w:rPr>
        <w:t>was included in the report</w:t>
      </w:r>
      <w:r w:rsidRPr="00F14F17">
        <w:rPr>
          <w:rFonts w:ascii="Times New Roman" w:eastAsia="Times New Roman" w:hAnsi="Times New Roman" w:cs="Times New Roman"/>
          <w:sz w:val="24"/>
          <w:szCs w:val="24"/>
        </w:rPr>
        <w:t>.</w:t>
      </w:r>
      <w:r w:rsidR="000E0D20" w:rsidRPr="00F14F17">
        <w:rPr>
          <w:rStyle w:val="FootnoteReference"/>
          <w:rFonts w:ascii="Times New Roman" w:eastAsia="Times New Roman" w:hAnsi="Times New Roman" w:cs="Times New Roman"/>
          <w:sz w:val="24"/>
          <w:szCs w:val="24"/>
        </w:rPr>
        <w:footnoteReference w:id="31"/>
      </w:r>
      <w:r w:rsidRPr="00F14F17">
        <w:rPr>
          <w:rFonts w:ascii="Times New Roman" w:eastAsia="Times New Roman" w:hAnsi="Times New Roman" w:cs="Times New Roman"/>
          <w:sz w:val="24"/>
          <w:szCs w:val="24"/>
        </w:rPr>
        <w:t xml:space="preserve"> </w:t>
      </w:r>
    </w:p>
    <w:p w14:paraId="4FB0E1FC" w14:textId="57764936" w:rsidR="0061064E" w:rsidRPr="00F14F17" w:rsidRDefault="0013433A" w:rsidP="007557AA">
      <w:pPr>
        <w:numPr>
          <w:ilvl w:val="0"/>
          <w:numId w:val="6"/>
        </w:numPr>
        <w:suppressLineNumbers/>
        <w:spacing w:before="120" w:after="120" w:line="288" w:lineRule="auto"/>
        <w:rPr>
          <w:rFonts w:ascii="Times New Roman" w:eastAsia="Times New Roman" w:hAnsi="Times New Roman" w:cs="Times New Roman"/>
          <w:b/>
          <w:smallCaps/>
          <w:sz w:val="24"/>
          <w:szCs w:val="24"/>
        </w:rPr>
      </w:pPr>
      <w:r w:rsidRPr="00F14F17">
        <w:rPr>
          <w:rFonts w:ascii="Times New Roman" w:eastAsia="Times New Roman" w:hAnsi="Times New Roman" w:cs="Times New Roman"/>
          <w:b/>
          <w:smallCaps/>
          <w:sz w:val="24"/>
          <w:szCs w:val="24"/>
        </w:rPr>
        <w:t>Ci</w:t>
      </w:r>
      <w:r w:rsidR="00001046" w:rsidRPr="00F14F17">
        <w:rPr>
          <w:rFonts w:ascii="Times New Roman" w:eastAsia="Times New Roman" w:hAnsi="Times New Roman" w:cs="Times New Roman"/>
          <w:b/>
          <w:smallCaps/>
          <w:sz w:val="24"/>
          <w:szCs w:val="24"/>
        </w:rPr>
        <w:t>tywide</w:t>
      </w:r>
      <w:r w:rsidR="00064B3C" w:rsidRPr="00F14F17">
        <w:rPr>
          <w:rFonts w:ascii="Times New Roman" w:eastAsia="Times New Roman" w:hAnsi="Times New Roman" w:cs="Times New Roman"/>
          <w:b/>
          <w:smallCaps/>
          <w:sz w:val="24"/>
          <w:szCs w:val="24"/>
        </w:rPr>
        <w:t xml:space="preserve"> AI</w:t>
      </w:r>
      <w:r w:rsidR="00CA5E1E" w:rsidRPr="00F14F17">
        <w:rPr>
          <w:rFonts w:ascii="Times New Roman" w:eastAsia="Times New Roman" w:hAnsi="Times New Roman" w:cs="Times New Roman"/>
          <w:b/>
          <w:smallCaps/>
          <w:sz w:val="24"/>
          <w:szCs w:val="24"/>
        </w:rPr>
        <w:t xml:space="preserve"> </w:t>
      </w:r>
      <w:r w:rsidR="00D04519" w:rsidRPr="00F14F17">
        <w:rPr>
          <w:rFonts w:ascii="Times New Roman" w:eastAsia="Times New Roman" w:hAnsi="Times New Roman" w:cs="Times New Roman"/>
          <w:b/>
          <w:smallCaps/>
          <w:sz w:val="24"/>
          <w:szCs w:val="24"/>
        </w:rPr>
        <w:t>Gui</w:t>
      </w:r>
      <w:r w:rsidR="00785A22" w:rsidRPr="00F14F17">
        <w:rPr>
          <w:rFonts w:ascii="Times New Roman" w:eastAsia="Times New Roman" w:hAnsi="Times New Roman" w:cs="Times New Roman"/>
          <w:b/>
          <w:smallCaps/>
          <w:sz w:val="24"/>
          <w:szCs w:val="24"/>
        </w:rPr>
        <w:t>dance</w:t>
      </w:r>
      <w:r w:rsidR="6575AE15" w:rsidRPr="00F14F17">
        <w:rPr>
          <w:rFonts w:ascii="Times New Roman" w:eastAsia="Times New Roman" w:hAnsi="Times New Roman" w:cs="Times New Roman"/>
          <w:b/>
          <w:bCs/>
          <w:smallCaps/>
          <w:sz w:val="24"/>
          <w:szCs w:val="24"/>
        </w:rPr>
        <w:t xml:space="preserve"> and </w:t>
      </w:r>
      <w:r w:rsidR="0099320B">
        <w:rPr>
          <w:rFonts w:ascii="Times New Roman" w:eastAsia="Times New Roman" w:hAnsi="Times New Roman" w:cs="Times New Roman"/>
          <w:b/>
          <w:bCs/>
          <w:smallCaps/>
          <w:sz w:val="24"/>
          <w:szCs w:val="24"/>
        </w:rPr>
        <w:t>O</w:t>
      </w:r>
      <w:r w:rsidR="6575AE15" w:rsidRPr="00F14F17">
        <w:rPr>
          <w:rFonts w:ascii="Times New Roman" w:eastAsia="Times New Roman" w:hAnsi="Times New Roman" w:cs="Times New Roman"/>
          <w:b/>
          <w:bCs/>
          <w:smallCaps/>
          <w:sz w:val="24"/>
          <w:szCs w:val="24"/>
        </w:rPr>
        <w:t>versight</w:t>
      </w:r>
    </w:p>
    <w:p w14:paraId="72A88ED3" w14:textId="024C64F7" w:rsidR="00750332" w:rsidRPr="00F14F17" w:rsidRDefault="00750332" w:rsidP="007557AA">
      <w:pPr>
        <w:spacing w:after="0" w:line="480" w:lineRule="auto"/>
        <w:ind w:firstLine="720"/>
        <w:rPr>
          <w:rFonts w:ascii="Times New Roman" w:eastAsia="Calibri" w:hAnsi="Times New Roman" w:cs="Times New Roman"/>
          <w:sz w:val="24"/>
          <w:szCs w:val="24"/>
        </w:rPr>
      </w:pPr>
      <w:r w:rsidRPr="00F14F17">
        <w:rPr>
          <w:rFonts w:ascii="Times New Roman" w:eastAsia="Calibri" w:hAnsi="Times New Roman" w:cs="Times New Roman"/>
          <w:sz w:val="24"/>
          <w:szCs w:val="24"/>
        </w:rPr>
        <w:t xml:space="preserve">On October 16, 2023, </w:t>
      </w:r>
      <w:r w:rsidR="008263E9" w:rsidRPr="00F14F17">
        <w:rPr>
          <w:rFonts w:ascii="Times New Roman" w:eastAsia="Calibri" w:hAnsi="Times New Roman" w:cs="Times New Roman"/>
          <w:sz w:val="24"/>
          <w:szCs w:val="24"/>
        </w:rPr>
        <w:t>then-</w:t>
      </w:r>
      <w:r w:rsidRPr="00F14F17">
        <w:rPr>
          <w:rFonts w:ascii="Times New Roman" w:eastAsia="Calibri" w:hAnsi="Times New Roman" w:cs="Times New Roman"/>
          <w:sz w:val="24"/>
          <w:szCs w:val="24"/>
        </w:rPr>
        <w:t xml:space="preserve">Mayor Eric Adams announced his administration’s plan for responsible </w:t>
      </w:r>
      <w:r w:rsidR="003A0AEC" w:rsidRPr="00F14F17">
        <w:rPr>
          <w:rFonts w:ascii="Times New Roman" w:hAnsi="Times New Roman" w:cs="Times New Roman"/>
          <w:sz w:val="24"/>
          <w:szCs w:val="24"/>
          <w:shd w:val="clear" w:color="auto" w:fill="FFFFFF"/>
        </w:rPr>
        <w:t>AI</w:t>
      </w:r>
      <w:r w:rsidRPr="00F14F17">
        <w:rPr>
          <w:rFonts w:ascii="Times New Roman" w:eastAsia="Calibri" w:hAnsi="Times New Roman" w:cs="Times New Roman"/>
          <w:sz w:val="24"/>
          <w:szCs w:val="24"/>
        </w:rPr>
        <w:t xml:space="preserve"> use in </w:t>
      </w:r>
      <w:r w:rsidR="007A1337" w:rsidRPr="00F14F17">
        <w:rPr>
          <w:rFonts w:ascii="Times New Roman" w:eastAsia="Calibri" w:hAnsi="Times New Roman" w:cs="Times New Roman"/>
          <w:sz w:val="24"/>
          <w:szCs w:val="24"/>
        </w:rPr>
        <w:t>City</w:t>
      </w:r>
      <w:r w:rsidRPr="00F14F17">
        <w:rPr>
          <w:rFonts w:ascii="Times New Roman" w:eastAsia="Calibri" w:hAnsi="Times New Roman" w:cs="Times New Roman"/>
          <w:sz w:val="24"/>
          <w:szCs w:val="24"/>
        </w:rPr>
        <w:t xml:space="preserve"> government titled “The New York City Artificial Intelligence Action Plan” (“AI Action Plan”).</w:t>
      </w:r>
      <w:r w:rsidRPr="00F14F17">
        <w:rPr>
          <w:rFonts w:ascii="Times New Roman" w:eastAsia="Calibri" w:hAnsi="Times New Roman" w:cs="Times New Roman"/>
          <w:sz w:val="24"/>
          <w:szCs w:val="24"/>
          <w:vertAlign w:val="superscript"/>
        </w:rPr>
        <w:footnoteReference w:id="32"/>
      </w:r>
      <w:r w:rsidRPr="00F14F17">
        <w:rPr>
          <w:rFonts w:ascii="Times New Roman" w:eastAsia="Calibri" w:hAnsi="Times New Roman" w:cs="Times New Roman"/>
          <w:sz w:val="24"/>
          <w:szCs w:val="24"/>
        </w:rPr>
        <w:t xml:space="preserve"> The AI Action Plan outlined seven key initiatives and a timeline for realizing each initiative.</w:t>
      </w:r>
      <w:r w:rsidRPr="00F14F17">
        <w:rPr>
          <w:rFonts w:ascii="Times New Roman" w:eastAsia="Calibri" w:hAnsi="Times New Roman" w:cs="Times New Roman"/>
          <w:sz w:val="24"/>
          <w:szCs w:val="24"/>
          <w:vertAlign w:val="superscript"/>
        </w:rPr>
        <w:footnoteReference w:id="33"/>
      </w:r>
      <w:r w:rsidRPr="00F14F17">
        <w:rPr>
          <w:rFonts w:ascii="Times New Roman" w:eastAsia="Calibri" w:hAnsi="Times New Roman" w:cs="Times New Roman"/>
          <w:sz w:val="24"/>
          <w:szCs w:val="24"/>
        </w:rPr>
        <w:t xml:space="preserve"> The first initiative, “design and implement a robust governance framework,” stated that the administration </w:t>
      </w:r>
      <w:r w:rsidR="004D59E6">
        <w:rPr>
          <w:rFonts w:ascii="Times New Roman" w:eastAsia="Calibri" w:hAnsi="Times New Roman" w:cs="Times New Roman"/>
          <w:sz w:val="24"/>
          <w:szCs w:val="24"/>
        </w:rPr>
        <w:t>would</w:t>
      </w:r>
      <w:r w:rsidR="004D59E6" w:rsidRPr="00F14F17">
        <w:rPr>
          <w:rFonts w:ascii="Times New Roman" w:eastAsia="Calibri" w:hAnsi="Times New Roman" w:cs="Times New Roman"/>
          <w:sz w:val="24"/>
          <w:szCs w:val="24"/>
        </w:rPr>
        <w:t xml:space="preserve"> </w:t>
      </w:r>
      <w:r w:rsidRPr="00F14F17">
        <w:rPr>
          <w:rFonts w:ascii="Times New Roman" w:eastAsia="Calibri" w:hAnsi="Times New Roman" w:cs="Times New Roman"/>
          <w:sz w:val="24"/>
          <w:szCs w:val="24"/>
        </w:rPr>
        <w:t xml:space="preserve">establish an AI Steering Committee, composed of representatives of OTI divisions and other </w:t>
      </w:r>
      <w:r w:rsidR="004D59E6">
        <w:rPr>
          <w:rFonts w:ascii="Times New Roman" w:eastAsia="Calibri" w:hAnsi="Times New Roman" w:cs="Times New Roman"/>
          <w:sz w:val="24"/>
          <w:szCs w:val="24"/>
        </w:rPr>
        <w:t>C</w:t>
      </w:r>
      <w:r w:rsidRPr="00F14F17">
        <w:rPr>
          <w:rFonts w:ascii="Times New Roman" w:eastAsia="Calibri" w:hAnsi="Times New Roman" w:cs="Times New Roman"/>
          <w:sz w:val="24"/>
          <w:szCs w:val="24"/>
        </w:rPr>
        <w:t>ity agencies,</w:t>
      </w:r>
      <w:r w:rsidRPr="00F14F17">
        <w:rPr>
          <w:rFonts w:ascii="Times New Roman" w:eastAsia="Calibri" w:hAnsi="Times New Roman" w:cs="Times New Roman"/>
          <w:sz w:val="24"/>
          <w:szCs w:val="24"/>
          <w:vertAlign w:val="superscript"/>
        </w:rPr>
        <w:footnoteReference w:id="34"/>
      </w:r>
      <w:r w:rsidRPr="00F14F17">
        <w:rPr>
          <w:rFonts w:ascii="Times New Roman" w:eastAsia="Calibri" w:hAnsi="Times New Roman" w:cs="Times New Roman"/>
          <w:sz w:val="24"/>
          <w:szCs w:val="24"/>
        </w:rPr>
        <w:t xml:space="preserve"> which </w:t>
      </w:r>
      <w:r w:rsidR="004D59E6">
        <w:rPr>
          <w:rFonts w:ascii="Times New Roman" w:eastAsia="Calibri" w:hAnsi="Times New Roman" w:cs="Times New Roman"/>
          <w:sz w:val="24"/>
          <w:szCs w:val="24"/>
        </w:rPr>
        <w:t>would</w:t>
      </w:r>
      <w:r w:rsidR="004D59E6" w:rsidRPr="00F14F17">
        <w:rPr>
          <w:rFonts w:ascii="Times New Roman" w:eastAsia="Calibri" w:hAnsi="Times New Roman" w:cs="Times New Roman"/>
          <w:sz w:val="24"/>
          <w:szCs w:val="24"/>
        </w:rPr>
        <w:t xml:space="preserve"> </w:t>
      </w:r>
      <w:r w:rsidRPr="00F14F17">
        <w:rPr>
          <w:rFonts w:ascii="Times New Roman" w:eastAsia="Calibri" w:hAnsi="Times New Roman" w:cs="Times New Roman"/>
          <w:sz w:val="24"/>
          <w:szCs w:val="24"/>
        </w:rPr>
        <w:t>establish guiding principles and definitions for the responsible use of AI across agencies.</w:t>
      </w:r>
      <w:r w:rsidR="00B11098" w:rsidRPr="00F14F17">
        <w:rPr>
          <w:rStyle w:val="FootnoteReference"/>
          <w:rFonts w:ascii="Times New Roman" w:eastAsia="Calibri" w:hAnsi="Times New Roman" w:cs="Times New Roman"/>
          <w:sz w:val="24"/>
          <w:szCs w:val="24"/>
        </w:rPr>
        <w:footnoteReference w:id="35"/>
      </w:r>
      <w:r w:rsidRPr="00F14F17">
        <w:rPr>
          <w:rFonts w:ascii="Times New Roman" w:eastAsia="Calibri" w:hAnsi="Times New Roman" w:cs="Times New Roman"/>
          <w:sz w:val="24"/>
          <w:szCs w:val="24"/>
        </w:rPr>
        <w:t xml:space="preserve"> Then, in alignment with these principles, the AI Steering Committee </w:t>
      </w:r>
      <w:r w:rsidR="004D59E6">
        <w:rPr>
          <w:rFonts w:ascii="Times New Roman" w:eastAsia="Calibri" w:hAnsi="Times New Roman" w:cs="Times New Roman"/>
          <w:sz w:val="24"/>
          <w:szCs w:val="24"/>
        </w:rPr>
        <w:t>was to</w:t>
      </w:r>
      <w:r w:rsidR="004D59E6" w:rsidRPr="00F14F17">
        <w:rPr>
          <w:rFonts w:ascii="Times New Roman" w:eastAsia="Calibri" w:hAnsi="Times New Roman" w:cs="Times New Roman"/>
          <w:sz w:val="24"/>
          <w:szCs w:val="24"/>
        </w:rPr>
        <w:t xml:space="preserve"> </w:t>
      </w:r>
      <w:r w:rsidRPr="00F14F17">
        <w:rPr>
          <w:rFonts w:ascii="Times New Roman" w:eastAsia="Calibri" w:hAnsi="Times New Roman" w:cs="Times New Roman"/>
          <w:sz w:val="24"/>
          <w:szCs w:val="24"/>
        </w:rPr>
        <w:t>provide agencies with guidance on the uses and risks of emerging forms of AI, focusing first on generative AI tools – in particular, large language models and other related technologies.</w:t>
      </w:r>
      <w:r w:rsidRPr="00F14F17">
        <w:rPr>
          <w:rFonts w:ascii="Times New Roman" w:eastAsia="Calibri" w:hAnsi="Times New Roman" w:cs="Times New Roman"/>
          <w:sz w:val="24"/>
          <w:szCs w:val="24"/>
          <w:vertAlign w:val="superscript"/>
        </w:rPr>
        <w:footnoteReference w:id="36"/>
      </w:r>
      <w:r w:rsidRPr="00F14F17">
        <w:rPr>
          <w:rFonts w:ascii="Times New Roman" w:eastAsia="Calibri" w:hAnsi="Times New Roman" w:cs="Times New Roman"/>
          <w:sz w:val="24"/>
          <w:szCs w:val="24"/>
        </w:rPr>
        <w:t xml:space="preserve"> According to the AI Action Plan, this initiative </w:t>
      </w:r>
      <w:r w:rsidRPr="00F14F17">
        <w:rPr>
          <w:rFonts w:ascii="Times New Roman" w:eastAsia="Calibri" w:hAnsi="Times New Roman" w:cs="Times New Roman"/>
          <w:sz w:val="24"/>
          <w:szCs w:val="24"/>
        </w:rPr>
        <w:lastRenderedPageBreak/>
        <w:t xml:space="preserve">and </w:t>
      </w:r>
      <w:r w:rsidR="004D59E6">
        <w:rPr>
          <w:rFonts w:ascii="Times New Roman" w:eastAsia="Calibri" w:hAnsi="Times New Roman" w:cs="Times New Roman"/>
          <w:sz w:val="24"/>
          <w:szCs w:val="24"/>
        </w:rPr>
        <w:t xml:space="preserve">the </w:t>
      </w:r>
      <w:r w:rsidRPr="00F14F17">
        <w:rPr>
          <w:rFonts w:ascii="Times New Roman" w:eastAsia="Calibri" w:hAnsi="Times New Roman" w:cs="Times New Roman"/>
          <w:sz w:val="24"/>
          <w:szCs w:val="24"/>
        </w:rPr>
        <w:t xml:space="preserve">subsequent reports </w:t>
      </w:r>
      <w:r w:rsidR="004D59E6">
        <w:rPr>
          <w:rFonts w:ascii="Times New Roman" w:eastAsia="Calibri" w:hAnsi="Times New Roman" w:cs="Times New Roman"/>
          <w:sz w:val="24"/>
          <w:szCs w:val="24"/>
        </w:rPr>
        <w:t>were</w:t>
      </w:r>
      <w:r w:rsidR="004D59E6" w:rsidRPr="00F14F17">
        <w:rPr>
          <w:rFonts w:ascii="Times New Roman" w:eastAsia="Calibri" w:hAnsi="Times New Roman" w:cs="Times New Roman"/>
          <w:sz w:val="24"/>
          <w:szCs w:val="24"/>
        </w:rPr>
        <w:t xml:space="preserve"> </w:t>
      </w:r>
      <w:r w:rsidRPr="00F14F17">
        <w:rPr>
          <w:rFonts w:ascii="Times New Roman" w:eastAsia="Calibri" w:hAnsi="Times New Roman" w:cs="Times New Roman"/>
          <w:sz w:val="24"/>
          <w:szCs w:val="24"/>
        </w:rPr>
        <w:t>be completed and published within three months of January 16, 2024.</w:t>
      </w:r>
      <w:r w:rsidRPr="00F14F17">
        <w:rPr>
          <w:rFonts w:ascii="Times New Roman" w:eastAsia="Calibri" w:hAnsi="Times New Roman" w:cs="Times New Roman"/>
          <w:sz w:val="24"/>
          <w:szCs w:val="24"/>
          <w:vertAlign w:val="superscript"/>
        </w:rPr>
        <w:footnoteReference w:id="37"/>
      </w:r>
    </w:p>
    <w:p w14:paraId="0172196A" w14:textId="69BD5A48" w:rsidR="00750332" w:rsidRPr="00F14F17" w:rsidRDefault="00750332" w:rsidP="007557AA">
      <w:pPr>
        <w:spacing w:after="0" w:line="480" w:lineRule="auto"/>
        <w:ind w:firstLine="720"/>
        <w:rPr>
          <w:rFonts w:ascii="Times New Roman" w:eastAsia="Calibri" w:hAnsi="Times New Roman" w:cs="Times New Roman"/>
          <w:sz w:val="24"/>
          <w:szCs w:val="24"/>
        </w:rPr>
      </w:pPr>
      <w:r w:rsidRPr="00F14F17">
        <w:rPr>
          <w:rFonts w:ascii="Times New Roman" w:eastAsia="Calibri" w:hAnsi="Times New Roman" w:cs="Times New Roman"/>
          <w:sz w:val="24"/>
          <w:szCs w:val="24"/>
        </w:rPr>
        <w:t>In January 2024, the City announced the establishment of the AI Steering Committee.</w:t>
      </w:r>
      <w:r w:rsidRPr="00F14F17">
        <w:rPr>
          <w:rFonts w:ascii="Times New Roman" w:eastAsia="Calibri" w:hAnsi="Times New Roman" w:cs="Times New Roman"/>
          <w:sz w:val="24"/>
          <w:szCs w:val="24"/>
          <w:vertAlign w:val="superscript"/>
        </w:rPr>
        <w:footnoteReference w:id="38"/>
      </w:r>
      <w:r w:rsidRPr="00F14F17">
        <w:rPr>
          <w:rFonts w:ascii="Times New Roman" w:eastAsia="Calibri" w:hAnsi="Times New Roman" w:cs="Times New Roman"/>
          <w:sz w:val="24"/>
          <w:szCs w:val="24"/>
        </w:rPr>
        <w:t xml:space="preserve"> The </w:t>
      </w:r>
      <w:r w:rsidR="004D59E6">
        <w:rPr>
          <w:rFonts w:ascii="Times New Roman" w:eastAsia="Calibri" w:hAnsi="Times New Roman" w:cs="Times New Roman"/>
          <w:sz w:val="24"/>
          <w:szCs w:val="24"/>
        </w:rPr>
        <w:t xml:space="preserve">AI Steering </w:t>
      </w:r>
      <w:r w:rsidRPr="00F14F17">
        <w:rPr>
          <w:rFonts w:ascii="Times New Roman" w:eastAsia="Calibri" w:hAnsi="Times New Roman" w:cs="Times New Roman"/>
          <w:sz w:val="24"/>
          <w:szCs w:val="24"/>
        </w:rPr>
        <w:t>Committee</w:t>
      </w:r>
      <w:r w:rsidR="00C662CC" w:rsidRPr="00F14F17">
        <w:rPr>
          <w:rFonts w:ascii="Times New Roman" w:eastAsia="Calibri" w:hAnsi="Times New Roman" w:cs="Times New Roman"/>
          <w:sz w:val="24"/>
          <w:szCs w:val="24"/>
        </w:rPr>
        <w:t>,</w:t>
      </w:r>
      <w:r w:rsidRPr="00F14F17" w:rsidDel="00C662CC">
        <w:rPr>
          <w:rFonts w:ascii="Times New Roman" w:eastAsia="Calibri" w:hAnsi="Times New Roman" w:cs="Times New Roman"/>
          <w:sz w:val="24"/>
          <w:szCs w:val="24"/>
        </w:rPr>
        <w:t xml:space="preserve"> </w:t>
      </w:r>
      <w:r w:rsidRPr="00F14F17">
        <w:rPr>
          <w:rFonts w:ascii="Times New Roman" w:eastAsia="Calibri" w:hAnsi="Times New Roman" w:cs="Times New Roman"/>
          <w:sz w:val="24"/>
          <w:szCs w:val="24"/>
        </w:rPr>
        <w:t xml:space="preserve">chaired by </w:t>
      </w:r>
      <w:r w:rsidR="005D0695" w:rsidRPr="00F14F17">
        <w:rPr>
          <w:rFonts w:ascii="Times New Roman" w:eastAsia="Calibri" w:hAnsi="Times New Roman" w:cs="Times New Roman"/>
          <w:sz w:val="24"/>
          <w:szCs w:val="24"/>
        </w:rPr>
        <w:t xml:space="preserve">the </w:t>
      </w:r>
      <w:r w:rsidRPr="00F14F17">
        <w:rPr>
          <w:rFonts w:ascii="Times New Roman" w:eastAsia="Calibri" w:hAnsi="Times New Roman" w:cs="Times New Roman"/>
          <w:sz w:val="24"/>
          <w:szCs w:val="24"/>
        </w:rPr>
        <w:t>Chief Technology Officer</w:t>
      </w:r>
      <w:r w:rsidRPr="00F14F17" w:rsidDel="00697FA0">
        <w:rPr>
          <w:rFonts w:ascii="Times New Roman" w:eastAsia="Calibri" w:hAnsi="Times New Roman" w:cs="Times New Roman"/>
          <w:sz w:val="24"/>
          <w:szCs w:val="24"/>
        </w:rPr>
        <w:t>,</w:t>
      </w:r>
      <w:r w:rsidRPr="00F14F17" w:rsidDel="005D0695">
        <w:rPr>
          <w:rFonts w:ascii="Times New Roman" w:eastAsia="Calibri" w:hAnsi="Times New Roman" w:cs="Times New Roman"/>
          <w:sz w:val="24"/>
          <w:szCs w:val="24"/>
        </w:rPr>
        <w:t xml:space="preserve"> </w:t>
      </w:r>
      <w:r w:rsidR="00771FE2" w:rsidRPr="00F14F17">
        <w:rPr>
          <w:rFonts w:ascii="Times New Roman" w:eastAsia="Calibri" w:hAnsi="Times New Roman" w:cs="Times New Roman"/>
          <w:sz w:val="24"/>
          <w:szCs w:val="24"/>
        </w:rPr>
        <w:t xml:space="preserve">included </w:t>
      </w:r>
      <w:r w:rsidRPr="00F14F17">
        <w:rPr>
          <w:rFonts w:ascii="Times New Roman" w:eastAsia="Calibri" w:hAnsi="Times New Roman" w:cs="Times New Roman"/>
          <w:sz w:val="24"/>
          <w:szCs w:val="24"/>
        </w:rPr>
        <w:t xml:space="preserve">23 representatives from 16 city agencies including the </w:t>
      </w:r>
      <w:r w:rsidR="00E90DA5" w:rsidRPr="00F14F17">
        <w:rPr>
          <w:rFonts w:ascii="Times New Roman" w:hAnsi="Times New Roman" w:cs="Times New Roman"/>
          <w:sz w:val="24"/>
          <w:szCs w:val="24"/>
        </w:rPr>
        <w:t>DOE</w:t>
      </w:r>
      <w:r w:rsidRPr="00F14F17">
        <w:rPr>
          <w:rFonts w:ascii="Times New Roman" w:eastAsia="Calibri" w:hAnsi="Times New Roman" w:cs="Times New Roman"/>
          <w:sz w:val="24"/>
          <w:szCs w:val="24"/>
        </w:rPr>
        <w:t>, 8 OTI divisions,</w:t>
      </w:r>
      <w:r w:rsidRPr="00F14F17">
        <w:rPr>
          <w:rFonts w:ascii="Times New Roman" w:eastAsia="Calibri" w:hAnsi="Times New Roman" w:cs="Times New Roman"/>
          <w:sz w:val="24"/>
          <w:szCs w:val="24"/>
          <w:vertAlign w:val="superscript"/>
        </w:rPr>
        <w:footnoteReference w:id="39"/>
      </w:r>
      <w:r w:rsidRPr="00F14F17">
        <w:rPr>
          <w:rFonts w:ascii="Times New Roman" w:eastAsia="Calibri" w:hAnsi="Times New Roman" w:cs="Times New Roman"/>
          <w:sz w:val="24"/>
          <w:szCs w:val="24"/>
        </w:rPr>
        <w:t xml:space="preserve"> and the AI Advisory Network, which includes subject matter experts from the private sector and academia.</w:t>
      </w:r>
      <w:r w:rsidR="005D0695" w:rsidRPr="00F14F17">
        <w:rPr>
          <w:rStyle w:val="FootnoteReference"/>
          <w:rFonts w:ascii="Times New Roman" w:eastAsia="Calibri" w:hAnsi="Times New Roman" w:cs="Times New Roman"/>
          <w:sz w:val="24"/>
          <w:szCs w:val="24"/>
        </w:rPr>
        <w:footnoteReference w:id="40"/>
      </w:r>
      <w:r w:rsidR="001C59F3">
        <w:rPr>
          <w:rFonts w:ascii="Times New Roman" w:eastAsia="Calibri" w:hAnsi="Times New Roman" w:cs="Times New Roman"/>
          <w:sz w:val="24"/>
          <w:szCs w:val="24"/>
        </w:rPr>
        <w:t xml:space="preserve"> </w:t>
      </w:r>
      <w:r w:rsidRPr="00F14F17">
        <w:rPr>
          <w:rFonts w:ascii="Times New Roman" w:eastAsia="Calibri" w:hAnsi="Times New Roman" w:cs="Times New Roman"/>
          <w:sz w:val="24"/>
          <w:szCs w:val="24"/>
        </w:rPr>
        <w:t xml:space="preserve">On March 7, 2024, the AI Steering Committee published their first round of AI Action Plan deliverables which included two reports: (1) “Artificial Intelligence: Principles &amp; Definitions,” which included key AI principles and definitions; and (2) “Preliminary Use Guidance: Generative Artificial Intelligence,” a guide for the use </w:t>
      </w:r>
      <w:r w:rsidR="00D531F6" w:rsidRPr="00F14F17">
        <w:rPr>
          <w:rFonts w:ascii="Times New Roman" w:eastAsia="Calibri" w:hAnsi="Times New Roman" w:cs="Times New Roman"/>
          <w:sz w:val="24"/>
          <w:szCs w:val="24"/>
        </w:rPr>
        <w:t xml:space="preserve">of </w:t>
      </w:r>
      <w:r w:rsidRPr="00F14F17">
        <w:rPr>
          <w:rFonts w:ascii="Times New Roman" w:eastAsia="Calibri" w:hAnsi="Times New Roman" w:cs="Times New Roman"/>
          <w:sz w:val="24"/>
          <w:szCs w:val="24"/>
        </w:rPr>
        <w:t>generative AI by City agencies.</w:t>
      </w:r>
      <w:r w:rsidRPr="00F14F17">
        <w:rPr>
          <w:rFonts w:ascii="Times New Roman" w:eastAsia="Calibri" w:hAnsi="Times New Roman" w:cs="Times New Roman"/>
          <w:sz w:val="24"/>
          <w:szCs w:val="24"/>
          <w:vertAlign w:val="superscript"/>
        </w:rPr>
        <w:footnoteReference w:id="41"/>
      </w:r>
      <w:r w:rsidRPr="00F14F17">
        <w:rPr>
          <w:rFonts w:ascii="Times New Roman" w:eastAsia="Calibri" w:hAnsi="Times New Roman" w:cs="Times New Roman"/>
          <w:sz w:val="24"/>
          <w:szCs w:val="24"/>
        </w:rPr>
        <w:t xml:space="preserve"> </w:t>
      </w:r>
    </w:p>
    <w:p w14:paraId="39F0E962" w14:textId="204E7CE0" w:rsidR="00B2048E" w:rsidRPr="00F14F17" w:rsidRDefault="00750332" w:rsidP="007557AA">
      <w:pPr>
        <w:spacing w:after="0" w:line="480" w:lineRule="auto"/>
        <w:ind w:firstLine="720"/>
        <w:rPr>
          <w:rFonts w:ascii="Times New Roman" w:eastAsia="Calibri" w:hAnsi="Times New Roman" w:cs="Times New Roman"/>
          <w:sz w:val="24"/>
          <w:szCs w:val="24"/>
        </w:rPr>
      </w:pPr>
      <w:r w:rsidRPr="00F14F17">
        <w:rPr>
          <w:rFonts w:ascii="Times New Roman" w:eastAsia="Calibri" w:hAnsi="Times New Roman" w:cs="Times New Roman"/>
          <w:sz w:val="24"/>
          <w:szCs w:val="24"/>
        </w:rPr>
        <w:t xml:space="preserve">The principles laid out in “Artificial Intelligence: Principles &amp; Definitions” were </w:t>
      </w:r>
      <w:r w:rsidR="009F4A88" w:rsidRPr="00F14F17">
        <w:rPr>
          <w:rFonts w:ascii="Times New Roman" w:eastAsia="Calibri" w:hAnsi="Times New Roman" w:cs="Times New Roman"/>
          <w:sz w:val="24"/>
          <w:szCs w:val="24"/>
        </w:rPr>
        <w:t>(</w:t>
      </w:r>
      <w:r w:rsidRPr="00F14F17">
        <w:rPr>
          <w:rFonts w:ascii="Times New Roman" w:eastAsia="Calibri" w:hAnsi="Times New Roman" w:cs="Times New Roman"/>
          <w:sz w:val="24"/>
          <w:szCs w:val="24"/>
        </w:rPr>
        <w:t>1)</w:t>
      </w:r>
      <w:r w:rsidR="00D531F6" w:rsidRPr="00F14F17">
        <w:rPr>
          <w:rFonts w:ascii="Times New Roman" w:eastAsia="Calibri" w:hAnsi="Times New Roman" w:cs="Times New Roman"/>
          <w:sz w:val="24"/>
          <w:szCs w:val="24"/>
        </w:rPr>
        <w:t> </w:t>
      </w:r>
      <w:r w:rsidRPr="00F14F17">
        <w:rPr>
          <w:rFonts w:ascii="Times New Roman" w:eastAsia="Calibri" w:hAnsi="Times New Roman" w:cs="Times New Roman"/>
          <w:sz w:val="24"/>
          <w:szCs w:val="24"/>
        </w:rPr>
        <w:t>Validity and reliability;</w:t>
      </w:r>
      <w:r w:rsidRPr="00F14F17">
        <w:rPr>
          <w:rFonts w:ascii="Times New Roman" w:eastAsia="Calibri" w:hAnsi="Times New Roman" w:cs="Times New Roman"/>
          <w:sz w:val="24"/>
          <w:szCs w:val="24"/>
          <w:vertAlign w:val="superscript"/>
        </w:rPr>
        <w:footnoteReference w:id="42"/>
      </w:r>
      <w:r w:rsidRPr="00F14F17">
        <w:rPr>
          <w:rFonts w:ascii="Times New Roman" w:eastAsia="Calibri" w:hAnsi="Times New Roman" w:cs="Times New Roman"/>
          <w:sz w:val="24"/>
          <w:szCs w:val="24"/>
        </w:rPr>
        <w:t xml:space="preserve"> </w:t>
      </w:r>
      <w:r w:rsidR="009F4A88" w:rsidRPr="00F14F17">
        <w:rPr>
          <w:rFonts w:ascii="Times New Roman" w:eastAsia="Calibri" w:hAnsi="Times New Roman" w:cs="Times New Roman"/>
          <w:sz w:val="24"/>
          <w:szCs w:val="24"/>
        </w:rPr>
        <w:t>(</w:t>
      </w:r>
      <w:r w:rsidRPr="00F14F17">
        <w:rPr>
          <w:rFonts w:ascii="Times New Roman" w:eastAsia="Calibri" w:hAnsi="Times New Roman" w:cs="Times New Roman"/>
          <w:sz w:val="24"/>
          <w:szCs w:val="24"/>
        </w:rPr>
        <w:t>2) Social responsibility;</w:t>
      </w:r>
      <w:r w:rsidRPr="00F14F17">
        <w:rPr>
          <w:rFonts w:ascii="Times New Roman" w:eastAsia="Calibri" w:hAnsi="Times New Roman" w:cs="Times New Roman"/>
          <w:sz w:val="24"/>
          <w:szCs w:val="24"/>
          <w:vertAlign w:val="superscript"/>
        </w:rPr>
        <w:footnoteReference w:id="43"/>
      </w:r>
      <w:r w:rsidRPr="00F14F17">
        <w:rPr>
          <w:rFonts w:ascii="Times New Roman" w:eastAsia="Calibri" w:hAnsi="Times New Roman" w:cs="Times New Roman"/>
          <w:sz w:val="24"/>
          <w:szCs w:val="24"/>
        </w:rPr>
        <w:t xml:space="preserve"> </w:t>
      </w:r>
      <w:r w:rsidR="009F4A88" w:rsidRPr="00F14F17">
        <w:rPr>
          <w:rFonts w:ascii="Times New Roman" w:eastAsia="Calibri" w:hAnsi="Times New Roman" w:cs="Times New Roman"/>
          <w:sz w:val="24"/>
          <w:szCs w:val="24"/>
        </w:rPr>
        <w:t>(</w:t>
      </w:r>
      <w:r w:rsidRPr="00F14F17">
        <w:rPr>
          <w:rFonts w:ascii="Times New Roman" w:eastAsia="Calibri" w:hAnsi="Times New Roman" w:cs="Times New Roman"/>
          <w:sz w:val="24"/>
          <w:szCs w:val="24"/>
        </w:rPr>
        <w:t>3) Information privacy;</w:t>
      </w:r>
      <w:r w:rsidRPr="00F14F17">
        <w:rPr>
          <w:rFonts w:ascii="Times New Roman" w:eastAsia="Calibri" w:hAnsi="Times New Roman" w:cs="Times New Roman"/>
          <w:sz w:val="24"/>
          <w:szCs w:val="24"/>
          <w:vertAlign w:val="superscript"/>
        </w:rPr>
        <w:footnoteReference w:id="44"/>
      </w:r>
      <w:r w:rsidRPr="00F14F17">
        <w:rPr>
          <w:rFonts w:ascii="Times New Roman" w:eastAsia="Calibri" w:hAnsi="Times New Roman" w:cs="Times New Roman"/>
          <w:sz w:val="24"/>
          <w:szCs w:val="24"/>
        </w:rPr>
        <w:t xml:space="preserve"> </w:t>
      </w:r>
      <w:r w:rsidR="009F4A88" w:rsidRPr="00F14F17">
        <w:rPr>
          <w:rFonts w:ascii="Times New Roman" w:eastAsia="Calibri" w:hAnsi="Times New Roman" w:cs="Times New Roman"/>
          <w:sz w:val="24"/>
          <w:szCs w:val="24"/>
        </w:rPr>
        <w:t>(</w:t>
      </w:r>
      <w:r w:rsidRPr="00F14F17">
        <w:rPr>
          <w:rFonts w:ascii="Times New Roman" w:eastAsia="Calibri" w:hAnsi="Times New Roman" w:cs="Times New Roman"/>
          <w:sz w:val="24"/>
          <w:szCs w:val="24"/>
        </w:rPr>
        <w:t>4) Cybersecurity;</w:t>
      </w:r>
      <w:r w:rsidRPr="00F14F17">
        <w:rPr>
          <w:rFonts w:ascii="Times New Roman" w:eastAsia="Calibri" w:hAnsi="Times New Roman" w:cs="Times New Roman"/>
          <w:sz w:val="24"/>
          <w:szCs w:val="24"/>
          <w:vertAlign w:val="superscript"/>
        </w:rPr>
        <w:footnoteReference w:id="45"/>
      </w:r>
      <w:r w:rsidRPr="00F14F17">
        <w:rPr>
          <w:rFonts w:ascii="Times New Roman" w:eastAsia="Calibri" w:hAnsi="Times New Roman" w:cs="Times New Roman"/>
          <w:sz w:val="24"/>
          <w:szCs w:val="24"/>
        </w:rPr>
        <w:t xml:space="preserve"> and </w:t>
      </w:r>
      <w:r w:rsidR="009F4A88" w:rsidRPr="00F14F17">
        <w:rPr>
          <w:rFonts w:ascii="Times New Roman" w:eastAsia="Calibri" w:hAnsi="Times New Roman" w:cs="Times New Roman"/>
          <w:sz w:val="24"/>
          <w:szCs w:val="24"/>
        </w:rPr>
        <w:t>(</w:t>
      </w:r>
      <w:r w:rsidRPr="00F14F17">
        <w:rPr>
          <w:rFonts w:ascii="Times New Roman" w:eastAsia="Calibri" w:hAnsi="Times New Roman" w:cs="Times New Roman"/>
          <w:sz w:val="24"/>
          <w:szCs w:val="24"/>
        </w:rPr>
        <w:t>5) Trust and transparency.</w:t>
      </w:r>
      <w:r w:rsidRPr="00F14F17">
        <w:rPr>
          <w:rFonts w:ascii="Times New Roman" w:eastAsia="Calibri" w:hAnsi="Times New Roman" w:cs="Times New Roman"/>
          <w:sz w:val="24"/>
          <w:szCs w:val="24"/>
          <w:vertAlign w:val="superscript"/>
        </w:rPr>
        <w:footnoteReference w:id="46"/>
      </w:r>
      <w:r w:rsidRPr="00F14F17">
        <w:rPr>
          <w:rFonts w:ascii="Times New Roman" w:eastAsia="Calibri" w:hAnsi="Times New Roman" w:cs="Times New Roman"/>
          <w:sz w:val="24"/>
          <w:szCs w:val="24"/>
        </w:rPr>
        <w:t xml:space="preserve"> In line with these principles, the “</w:t>
      </w:r>
      <w:r w:rsidR="00C33F64" w:rsidRPr="00F14F17">
        <w:rPr>
          <w:rFonts w:ascii="Times New Roman" w:eastAsia="Calibri" w:hAnsi="Times New Roman" w:cs="Times New Roman"/>
          <w:sz w:val="24"/>
          <w:szCs w:val="24"/>
        </w:rPr>
        <w:t>NYC Use Guidance: Generative Artificial Intelligence</w:t>
      </w:r>
      <w:r w:rsidRPr="00F14F17">
        <w:rPr>
          <w:rFonts w:ascii="Times New Roman" w:eastAsia="Calibri" w:hAnsi="Times New Roman" w:cs="Times New Roman"/>
          <w:sz w:val="24"/>
          <w:szCs w:val="24"/>
        </w:rPr>
        <w:t xml:space="preserve">” report included specific recommendations for </w:t>
      </w:r>
      <w:r w:rsidR="00FE6C4B" w:rsidRPr="00F14F17">
        <w:rPr>
          <w:rFonts w:ascii="Times New Roman" w:eastAsia="Calibri" w:hAnsi="Times New Roman" w:cs="Times New Roman"/>
          <w:sz w:val="24"/>
          <w:szCs w:val="24"/>
        </w:rPr>
        <w:t xml:space="preserve">all five </w:t>
      </w:r>
      <w:r w:rsidR="00376973" w:rsidRPr="00F14F17">
        <w:rPr>
          <w:rFonts w:ascii="Times New Roman" w:eastAsia="Calibri" w:hAnsi="Times New Roman" w:cs="Times New Roman"/>
          <w:sz w:val="24"/>
          <w:szCs w:val="24"/>
        </w:rPr>
        <w:t>principles</w:t>
      </w:r>
      <w:r w:rsidRPr="00F14F17">
        <w:rPr>
          <w:rFonts w:ascii="Times New Roman" w:eastAsia="Calibri" w:hAnsi="Times New Roman" w:cs="Times New Roman"/>
          <w:sz w:val="24"/>
          <w:szCs w:val="24"/>
        </w:rPr>
        <w:t>.</w:t>
      </w:r>
      <w:r w:rsidR="005F74B6" w:rsidRPr="00F14F17">
        <w:rPr>
          <w:rStyle w:val="FootnoteReference"/>
          <w:rFonts w:ascii="Times New Roman" w:eastAsia="Calibri" w:hAnsi="Times New Roman" w:cs="Times New Roman"/>
          <w:sz w:val="24"/>
          <w:szCs w:val="24"/>
        </w:rPr>
        <w:footnoteReference w:id="47"/>
      </w:r>
      <w:r w:rsidRPr="00F14F17">
        <w:rPr>
          <w:rFonts w:ascii="Times New Roman" w:eastAsia="Calibri" w:hAnsi="Times New Roman" w:cs="Times New Roman"/>
          <w:sz w:val="24"/>
          <w:szCs w:val="24"/>
        </w:rPr>
        <w:t xml:space="preserve"> This report advised agencies to consult with </w:t>
      </w:r>
      <w:r w:rsidR="008341EC">
        <w:rPr>
          <w:rFonts w:ascii="Times New Roman" w:eastAsia="Calibri" w:hAnsi="Times New Roman" w:cs="Times New Roman"/>
          <w:sz w:val="24"/>
          <w:szCs w:val="24"/>
        </w:rPr>
        <w:t xml:space="preserve">designated agency privacy </w:t>
      </w:r>
      <w:r w:rsidR="00FC186E">
        <w:rPr>
          <w:rFonts w:ascii="Times New Roman" w:eastAsia="Calibri" w:hAnsi="Times New Roman" w:cs="Times New Roman"/>
          <w:sz w:val="24"/>
          <w:szCs w:val="24"/>
        </w:rPr>
        <w:lastRenderedPageBreak/>
        <w:t>personnel</w:t>
      </w:r>
      <w:r w:rsidRPr="00F14F17">
        <w:rPr>
          <w:rFonts w:ascii="Times New Roman" w:eastAsia="Calibri" w:hAnsi="Times New Roman" w:cs="Times New Roman"/>
          <w:sz w:val="24"/>
          <w:szCs w:val="24"/>
        </w:rPr>
        <w:t xml:space="preserve"> </w:t>
      </w:r>
      <w:r w:rsidR="003F34CC" w:rsidRPr="00F14F17">
        <w:rPr>
          <w:rFonts w:ascii="Times New Roman" w:eastAsia="Calibri" w:hAnsi="Times New Roman" w:cs="Times New Roman"/>
          <w:sz w:val="24"/>
          <w:szCs w:val="24"/>
        </w:rPr>
        <w:t xml:space="preserve">on questions relating to </w:t>
      </w:r>
      <w:r w:rsidR="00A010F1" w:rsidRPr="00F14F17">
        <w:rPr>
          <w:rFonts w:ascii="Times New Roman" w:eastAsia="Calibri" w:hAnsi="Times New Roman" w:cs="Times New Roman"/>
          <w:sz w:val="24"/>
          <w:szCs w:val="24"/>
        </w:rPr>
        <w:t>generative AI</w:t>
      </w:r>
      <w:r w:rsidR="003F34CC" w:rsidRPr="00F14F17">
        <w:rPr>
          <w:rFonts w:ascii="Times New Roman" w:eastAsia="Calibri" w:hAnsi="Times New Roman" w:cs="Times New Roman"/>
          <w:sz w:val="24"/>
          <w:szCs w:val="24"/>
        </w:rPr>
        <w:t xml:space="preserve"> use involving identifying information</w:t>
      </w:r>
      <w:r w:rsidR="004D59E6">
        <w:rPr>
          <w:rFonts w:ascii="Times New Roman" w:eastAsia="Calibri" w:hAnsi="Times New Roman" w:cs="Times New Roman"/>
          <w:sz w:val="24"/>
          <w:szCs w:val="24"/>
        </w:rPr>
        <w:t>,</w:t>
      </w:r>
      <w:r w:rsidR="003F34CC" w:rsidRPr="00F14F17">
        <w:rPr>
          <w:rFonts w:ascii="Times New Roman" w:eastAsia="Calibri" w:hAnsi="Times New Roman" w:cs="Times New Roman"/>
          <w:sz w:val="24"/>
          <w:szCs w:val="24"/>
        </w:rPr>
        <w:t xml:space="preserve"> including whether a Privacy Impact Assessment</w:t>
      </w:r>
      <w:r w:rsidR="00954ECE" w:rsidRPr="00F14F17">
        <w:rPr>
          <w:rFonts w:ascii="Times New Roman" w:eastAsia="Calibri" w:hAnsi="Times New Roman" w:cs="Times New Roman"/>
          <w:sz w:val="24"/>
          <w:szCs w:val="24"/>
        </w:rPr>
        <w:t xml:space="preserve"> is necessary</w:t>
      </w:r>
      <w:r w:rsidRPr="00F14F17">
        <w:rPr>
          <w:rFonts w:ascii="Times New Roman" w:eastAsia="Calibri" w:hAnsi="Times New Roman" w:cs="Times New Roman"/>
          <w:sz w:val="24"/>
          <w:szCs w:val="24"/>
        </w:rPr>
        <w:t>,</w:t>
      </w:r>
      <w:r w:rsidRPr="00F14F17">
        <w:rPr>
          <w:rFonts w:ascii="Times New Roman" w:eastAsia="Calibri" w:hAnsi="Times New Roman" w:cs="Times New Roman"/>
          <w:sz w:val="24"/>
          <w:szCs w:val="24"/>
          <w:vertAlign w:val="superscript"/>
        </w:rPr>
        <w:footnoteReference w:id="48"/>
      </w:r>
      <w:r w:rsidR="007465C6" w:rsidRPr="00F14F17">
        <w:rPr>
          <w:rFonts w:ascii="Times New Roman" w:eastAsia="Calibri" w:hAnsi="Times New Roman" w:cs="Times New Roman"/>
          <w:sz w:val="24"/>
          <w:szCs w:val="24"/>
        </w:rPr>
        <w:t xml:space="preserve"> </w:t>
      </w:r>
      <w:r w:rsidR="004D59E6">
        <w:rPr>
          <w:rFonts w:ascii="Times New Roman" w:eastAsia="Calibri" w:hAnsi="Times New Roman" w:cs="Times New Roman"/>
          <w:sz w:val="24"/>
          <w:szCs w:val="24"/>
        </w:rPr>
        <w:t xml:space="preserve">whether the use is in </w:t>
      </w:r>
      <w:r w:rsidR="000F39B5" w:rsidRPr="00F14F17">
        <w:rPr>
          <w:rFonts w:ascii="Times New Roman" w:eastAsia="Calibri" w:hAnsi="Times New Roman" w:cs="Times New Roman"/>
          <w:sz w:val="24"/>
          <w:szCs w:val="24"/>
        </w:rPr>
        <w:t>compl</w:t>
      </w:r>
      <w:r w:rsidR="004D59E6">
        <w:rPr>
          <w:rFonts w:ascii="Times New Roman" w:eastAsia="Calibri" w:hAnsi="Times New Roman" w:cs="Times New Roman"/>
          <w:sz w:val="24"/>
          <w:szCs w:val="24"/>
        </w:rPr>
        <w:t>iance</w:t>
      </w:r>
      <w:r w:rsidR="000F39B5" w:rsidRPr="00F14F17">
        <w:rPr>
          <w:rFonts w:ascii="Times New Roman" w:eastAsia="Calibri" w:hAnsi="Times New Roman" w:cs="Times New Roman"/>
          <w:sz w:val="24"/>
          <w:szCs w:val="24"/>
        </w:rPr>
        <w:t xml:space="preserve"> with citywide cybersecurity policies</w:t>
      </w:r>
      <w:r w:rsidR="007465C6" w:rsidRPr="00F14F17">
        <w:rPr>
          <w:rFonts w:ascii="Times New Roman" w:eastAsia="Calibri" w:hAnsi="Times New Roman" w:cs="Times New Roman"/>
          <w:sz w:val="24"/>
          <w:szCs w:val="24"/>
        </w:rPr>
        <w:t>,</w:t>
      </w:r>
      <w:r w:rsidR="00E47F41" w:rsidRPr="00F14F17">
        <w:rPr>
          <w:rStyle w:val="FootnoteReference"/>
          <w:rFonts w:ascii="Times New Roman" w:eastAsia="Calibri" w:hAnsi="Times New Roman" w:cs="Times New Roman"/>
          <w:sz w:val="24"/>
          <w:szCs w:val="24"/>
        </w:rPr>
        <w:footnoteReference w:id="49"/>
      </w:r>
      <w:r w:rsidRPr="00F14F17">
        <w:rPr>
          <w:rFonts w:ascii="Times New Roman" w:eastAsia="Calibri" w:hAnsi="Times New Roman" w:cs="Times New Roman"/>
          <w:sz w:val="24"/>
          <w:szCs w:val="24"/>
        </w:rPr>
        <w:t xml:space="preserve"> </w:t>
      </w:r>
      <w:r w:rsidR="004D59E6">
        <w:rPr>
          <w:rFonts w:ascii="Times New Roman" w:eastAsia="Calibri" w:hAnsi="Times New Roman" w:cs="Times New Roman"/>
          <w:sz w:val="24"/>
          <w:szCs w:val="24"/>
        </w:rPr>
        <w:t xml:space="preserve">to </w:t>
      </w:r>
      <w:r w:rsidRPr="00F14F17">
        <w:rPr>
          <w:rFonts w:ascii="Times New Roman" w:eastAsia="Calibri" w:hAnsi="Times New Roman" w:cs="Times New Roman"/>
          <w:sz w:val="24"/>
          <w:szCs w:val="24"/>
        </w:rPr>
        <w:t xml:space="preserve">ensure </w:t>
      </w:r>
      <w:r w:rsidR="00186C14" w:rsidRPr="00F14F17">
        <w:rPr>
          <w:rFonts w:ascii="Times New Roman" w:eastAsia="Calibri" w:hAnsi="Times New Roman" w:cs="Times New Roman"/>
          <w:sz w:val="24"/>
          <w:szCs w:val="24"/>
        </w:rPr>
        <w:t>human review and accountability is in place</w:t>
      </w:r>
      <w:r w:rsidRPr="00F14F17">
        <w:rPr>
          <w:rFonts w:ascii="Times New Roman" w:eastAsia="Calibri" w:hAnsi="Times New Roman" w:cs="Times New Roman"/>
          <w:sz w:val="24"/>
          <w:szCs w:val="24"/>
        </w:rPr>
        <w:t>,</w:t>
      </w:r>
      <w:r w:rsidRPr="00F14F17">
        <w:rPr>
          <w:rFonts w:ascii="Times New Roman" w:eastAsia="Calibri" w:hAnsi="Times New Roman" w:cs="Times New Roman"/>
          <w:sz w:val="24"/>
          <w:szCs w:val="24"/>
          <w:vertAlign w:val="superscript"/>
        </w:rPr>
        <w:footnoteReference w:id="50"/>
      </w:r>
      <w:r w:rsidRPr="00F14F17">
        <w:rPr>
          <w:rFonts w:ascii="Times New Roman" w:eastAsia="Calibri" w:hAnsi="Times New Roman" w:cs="Times New Roman"/>
          <w:sz w:val="24"/>
          <w:szCs w:val="24"/>
        </w:rPr>
        <w:t xml:space="preserve"> and </w:t>
      </w:r>
      <w:r w:rsidR="004D59E6">
        <w:rPr>
          <w:rFonts w:ascii="Times New Roman" w:eastAsia="Calibri" w:hAnsi="Times New Roman" w:cs="Times New Roman"/>
          <w:sz w:val="24"/>
          <w:szCs w:val="24"/>
        </w:rPr>
        <w:t xml:space="preserve">to </w:t>
      </w:r>
      <w:r w:rsidRPr="00F14F17">
        <w:rPr>
          <w:rFonts w:ascii="Times New Roman" w:eastAsia="Calibri" w:hAnsi="Times New Roman" w:cs="Times New Roman"/>
          <w:sz w:val="24"/>
          <w:szCs w:val="24"/>
        </w:rPr>
        <w:t>consistently label content produced by AI,</w:t>
      </w:r>
      <w:r w:rsidRPr="00F14F17">
        <w:rPr>
          <w:rFonts w:ascii="Times New Roman" w:eastAsia="Calibri" w:hAnsi="Times New Roman" w:cs="Times New Roman"/>
          <w:sz w:val="24"/>
          <w:szCs w:val="24"/>
          <w:vertAlign w:val="superscript"/>
        </w:rPr>
        <w:footnoteReference w:id="51"/>
      </w:r>
      <w:r w:rsidRPr="00F14F17">
        <w:rPr>
          <w:rFonts w:ascii="Times New Roman" w:eastAsia="Calibri" w:hAnsi="Times New Roman" w:cs="Times New Roman"/>
          <w:sz w:val="24"/>
          <w:szCs w:val="24"/>
        </w:rPr>
        <w:t xml:space="preserve"> among other recommendations on how to responsibly use and deploy generative AI tools.</w:t>
      </w:r>
      <w:r w:rsidR="00453FDC" w:rsidRPr="00F14F17">
        <w:rPr>
          <w:rStyle w:val="FootnoteReference"/>
          <w:rFonts w:ascii="Times New Roman" w:eastAsia="Calibri" w:hAnsi="Times New Roman" w:cs="Times New Roman"/>
          <w:sz w:val="24"/>
          <w:szCs w:val="24"/>
        </w:rPr>
        <w:footnoteReference w:id="52"/>
      </w:r>
      <w:r w:rsidRPr="00F14F17">
        <w:rPr>
          <w:rFonts w:ascii="Times New Roman" w:eastAsia="Calibri" w:hAnsi="Times New Roman" w:cs="Times New Roman"/>
          <w:sz w:val="24"/>
          <w:szCs w:val="24"/>
        </w:rPr>
        <w:t xml:space="preserve"> </w:t>
      </w:r>
    </w:p>
    <w:p w14:paraId="1EE0B7E0" w14:textId="397A003D" w:rsidR="00750332" w:rsidRPr="00F14F17" w:rsidRDefault="00750332" w:rsidP="007557AA">
      <w:pPr>
        <w:spacing w:after="0" w:line="480" w:lineRule="auto"/>
        <w:ind w:firstLine="720"/>
        <w:rPr>
          <w:rFonts w:ascii="Times New Roman" w:eastAsia="Times New Roman" w:hAnsi="Times New Roman" w:cs="Times New Roman"/>
          <w:smallCaps/>
          <w:sz w:val="24"/>
          <w:szCs w:val="24"/>
        </w:rPr>
      </w:pPr>
      <w:r w:rsidRPr="00F14F17">
        <w:rPr>
          <w:rFonts w:ascii="Times New Roman" w:eastAsia="Times New Roman" w:hAnsi="Times New Roman" w:cs="Times New Roman"/>
          <w:sz w:val="24"/>
          <w:szCs w:val="24"/>
        </w:rPr>
        <w:t xml:space="preserve">In November 2025, </w:t>
      </w:r>
      <w:r w:rsidR="007A1337" w:rsidRPr="00F14F17">
        <w:rPr>
          <w:rFonts w:ascii="Times New Roman" w:eastAsia="Times New Roman" w:hAnsi="Times New Roman" w:cs="Times New Roman"/>
          <w:sz w:val="24"/>
          <w:szCs w:val="24"/>
        </w:rPr>
        <w:t>t</w:t>
      </w:r>
      <w:r w:rsidRPr="00F14F17">
        <w:rPr>
          <w:rFonts w:ascii="Times New Roman" w:eastAsia="Times New Roman" w:hAnsi="Times New Roman" w:cs="Times New Roman"/>
          <w:sz w:val="24"/>
          <w:szCs w:val="24"/>
        </w:rPr>
        <w:t xml:space="preserve">he Council passed </w:t>
      </w:r>
      <w:r w:rsidR="00BE7E9B">
        <w:rPr>
          <w:rFonts w:ascii="Times New Roman" w:eastAsia="Times New Roman" w:hAnsi="Times New Roman" w:cs="Times New Roman"/>
          <w:bCs/>
          <w:sz w:val="24"/>
          <w:szCs w:val="24"/>
        </w:rPr>
        <w:t>local law</w:t>
      </w:r>
      <w:r w:rsidRPr="00F14F17">
        <w:rPr>
          <w:rFonts w:ascii="Times New Roman" w:eastAsia="Times New Roman" w:hAnsi="Times New Roman" w:cs="Times New Roman"/>
          <w:sz w:val="24"/>
          <w:szCs w:val="24"/>
        </w:rPr>
        <w:t>s 188</w:t>
      </w:r>
      <w:r w:rsidR="00453FDC" w:rsidRPr="00F14F17">
        <w:rPr>
          <w:rFonts w:ascii="Times New Roman" w:eastAsia="Times New Roman" w:hAnsi="Times New Roman" w:cs="Times New Roman"/>
          <w:sz w:val="24"/>
          <w:szCs w:val="24"/>
        </w:rPr>
        <w:t>,</w:t>
      </w:r>
      <w:r w:rsidR="004D04D0" w:rsidRPr="00F14F17">
        <w:rPr>
          <w:rStyle w:val="FootnoteReference"/>
          <w:rFonts w:ascii="Times New Roman" w:eastAsia="Times New Roman" w:hAnsi="Times New Roman" w:cs="Times New Roman"/>
          <w:sz w:val="24"/>
          <w:szCs w:val="24"/>
        </w:rPr>
        <w:footnoteReference w:id="53"/>
      </w:r>
      <w:r w:rsidRPr="00F14F17">
        <w:rPr>
          <w:rFonts w:ascii="Times New Roman" w:eastAsia="Times New Roman" w:hAnsi="Times New Roman" w:cs="Times New Roman"/>
          <w:sz w:val="24"/>
          <w:szCs w:val="24"/>
        </w:rPr>
        <w:t xml:space="preserve"> 193</w:t>
      </w:r>
      <w:r w:rsidR="00453FDC" w:rsidRPr="00F14F17">
        <w:rPr>
          <w:rFonts w:ascii="Times New Roman" w:eastAsia="Times New Roman" w:hAnsi="Times New Roman" w:cs="Times New Roman"/>
          <w:sz w:val="24"/>
          <w:szCs w:val="24"/>
        </w:rPr>
        <w:t>,</w:t>
      </w:r>
      <w:r w:rsidR="004D04D0" w:rsidRPr="00F14F17">
        <w:rPr>
          <w:rStyle w:val="FootnoteReference"/>
          <w:rFonts w:ascii="Times New Roman" w:eastAsia="Times New Roman" w:hAnsi="Times New Roman" w:cs="Times New Roman"/>
          <w:sz w:val="24"/>
          <w:szCs w:val="24"/>
        </w:rPr>
        <w:footnoteReference w:id="54"/>
      </w:r>
      <w:r w:rsidRPr="00F14F17">
        <w:rPr>
          <w:rFonts w:ascii="Times New Roman" w:eastAsia="Times New Roman" w:hAnsi="Times New Roman" w:cs="Times New Roman"/>
          <w:sz w:val="24"/>
          <w:szCs w:val="24"/>
        </w:rPr>
        <w:t xml:space="preserve"> and 195</w:t>
      </w:r>
      <w:r w:rsidR="00453FDC" w:rsidRPr="00F14F17">
        <w:rPr>
          <w:rFonts w:ascii="Times New Roman" w:eastAsia="Times New Roman" w:hAnsi="Times New Roman" w:cs="Times New Roman"/>
          <w:sz w:val="24"/>
          <w:szCs w:val="24"/>
        </w:rPr>
        <w:t>,</w:t>
      </w:r>
      <w:r w:rsidR="004D04D0" w:rsidRPr="00F14F17">
        <w:rPr>
          <w:rStyle w:val="FootnoteReference"/>
          <w:rFonts w:ascii="Times New Roman" w:eastAsia="Times New Roman" w:hAnsi="Times New Roman" w:cs="Times New Roman"/>
          <w:sz w:val="24"/>
          <w:szCs w:val="24"/>
        </w:rPr>
        <w:footnoteReference w:id="55"/>
      </w:r>
      <w:r w:rsidRPr="00F14F17" w:rsidDel="00453FDC">
        <w:rPr>
          <w:rFonts w:ascii="Times New Roman" w:eastAsia="Times New Roman" w:hAnsi="Times New Roman" w:cs="Times New Roman"/>
          <w:sz w:val="24"/>
          <w:szCs w:val="24"/>
        </w:rPr>
        <w:t xml:space="preserve"> </w:t>
      </w:r>
      <w:r w:rsidRPr="00F14F17">
        <w:rPr>
          <w:rFonts w:ascii="Times New Roman" w:eastAsia="Times New Roman" w:hAnsi="Times New Roman" w:cs="Times New Roman"/>
          <w:sz w:val="24"/>
          <w:szCs w:val="24"/>
        </w:rPr>
        <w:t>also known as the GUARD Act.</w:t>
      </w:r>
      <w:r w:rsidR="000174DD" w:rsidRPr="00F14F17">
        <w:rPr>
          <w:rStyle w:val="FootnoteReference"/>
          <w:rFonts w:ascii="Times New Roman" w:eastAsia="Times New Roman" w:hAnsi="Times New Roman" w:cs="Times New Roman"/>
          <w:sz w:val="24"/>
          <w:szCs w:val="24"/>
        </w:rPr>
        <w:footnoteReference w:id="56"/>
      </w:r>
      <w:r w:rsidRPr="00F14F17">
        <w:rPr>
          <w:rFonts w:ascii="Times New Roman" w:eastAsia="Times New Roman" w:hAnsi="Times New Roman" w:cs="Times New Roman"/>
          <w:sz w:val="24"/>
          <w:szCs w:val="24"/>
        </w:rPr>
        <w:t xml:space="preserve"> These local laws create</w:t>
      </w:r>
      <w:r w:rsidR="00BE7E9B">
        <w:rPr>
          <w:rFonts w:ascii="Times New Roman" w:eastAsia="Times New Roman" w:hAnsi="Times New Roman" w:cs="Times New Roman"/>
          <w:sz w:val="24"/>
          <w:szCs w:val="24"/>
        </w:rPr>
        <w:t>d</w:t>
      </w:r>
      <w:r w:rsidRPr="00F14F17">
        <w:rPr>
          <w:rFonts w:ascii="Times New Roman" w:eastAsia="Times New Roman" w:hAnsi="Times New Roman" w:cs="Times New Roman"/>
          <w:sz w:val="24"/>
          <w:szCs w:val="24"/>
        </w:rPr>
        <w:t xml:space="preserve"> a first of its kind independent Office of Algorithmic Data Accountability to audit, monitor, and regulate agency AI tools</w:t>
      </w:r>
      <w:r w:rsidR="00BE7E9B">
        <w:rPr>
          <w:rFonts w:ascii="Times New Roman" w:eastAsia="Times New Roman" w:hAnsi="Times New Roman" w:cs="Times New Roman"/>
          <w:sz w:val="24"/>
          <w:szCs w:val="24"/>
        </w:rPr>
        <w:t>,</w:t>
      </w:r>
      <w:r w:rsidRPr="00F14F17">
        <w:rPr>
          <w:rFonts w:ascii="Times New Roman" w:eastAsia="Times New Roman" w:hAnsi="Times New Roman" w:cs="Times New Roman"/>
          <w:sz w:val="24"/>
          <w:szCs w:val="24"/>
        </w:rPr>
        <w:t xml:space="preserve"> investigate public complaints, establish mandatory citywide standards for fairness testing, privacy, transparency, and independent evaluation of AI systems, and publish a list of all </w:t>
      </w:r>
      <w:r w:rsidR="003A0AEC" w:rsidRPr="00F14F17">
        <w:rPr>
          <w:rFonts w:ascii="Times New Roman" w:hAnsi="Times New Roman" w:cs="Times New Roman"/>
          <w:sz w:val="24"/>
          <w:szCs w:val="24"/>
          <w:shd w:val="clear" w:color="auto" w:fill="FFFFFF"/>
        </w:rPr>
        <w:t>AI</w:t>
      </w:r>
      <w:r w:rsidRPr="00F14F17">
        <w:rPr>
          <w:rFonts w:ascii="Times New Roman" w:eastAsia="Times New Roman" w:hAnsi="Times New Roman" w:cs="Times New Roman"/>
          <w:sz w:val="24"/>
          <w:szCs w:val="24"/>
        </w:rPr>
        <w:t xml:space="preserve"> systems for which it has conducted a pre-deployment assessment.</w:t>
      </w:r>
      <w:r w:rsidR="000174DD" w:rsidRPr="00F14F17">
        <w:rPr>
          <w:rStyle w:val="FootnoteReference"/>
          <w:rFonts w:ascii="Times New Roman" w:eastAsia="Times New Roman" w:hAnsi="Times New Roman" w:cs="Times New Roman"/>
          <w:sz w:val="24"/>
          <w:szCs w:val="24"/>
        </w:rPr>
        <w:footnoteReference w:id="57"/>
      </w:r>
      <w:r w:rsidRPr="00F14F17">
        <w:rPr>
          <w:rFonts w:ascii="Times New Roman" w:eastAsia="Times New Roman" w:hAnsi="Times New Roman" w:cs="Times New Roman"/>
          <w:sz w:val="24"/>
          <w:szCs w:val="24"/>
        </w:rPr>
        <w:t xml:space="preserve"> </w:t>
      </w:r>
      <w:r w:rsidR="003E2726" w:rsidRPr="00F14F17">
        <w:rPr>
          <w:rFonts w:ascii="Times New Roman" w:eastAsia="Times New Roman" w:hAnsi="Times New Roman" w:cs="Times New Roman"/>
          <w:sz w:val="24"/>
          <w:szCs w:val="24"/>
        </w:rPr>
        <w:t xml:space="preserve">At the </w:t>
      </w:r>
      <w:r w:rsidR="001E0DF5">
        <w:rPr>
          <w:rFonts w:ascii="Times New Roman" w:eastAsia="Times New Roman" w:hAnsi="Times New Roman" w:cs="Times New Roman"/>
          <w:sz w:val="24"/>
          <w:szCs w:val="24"/>
        </w:rPr>
        <w:t xml:space="preserve">March 2026 </w:t>
      </w:r>
      <w:r w:rsidR="001E0DF5" w:rsidRPr="001E0DF5">
        <w:rPr>
          <w:rFonts w:ascii="Times New Roman" w:eastAsia="Times New Roman" w:hAnsi="Times New Roman" w:cs="Times New Roman"/>
          <w:sz w:val="24"/>
          <w:szCs w:val="24"/>
        </w:rPr>
        <w:t xml:space="preserve">Oversight </w:t>
      </w:r>
      <w:r w:rsidR="001E0DF5">
        <w:rPr>
          <w:rFonts w:ascii="Times New Roman" w:eastAsia="Times New Roman" w:hAnsi="Times New Roman" w:cs="Times New Roman"/>
          <w:sz w:val="24"/>
          <w:szCs w:val="24"/>
        </w:rPr>
        <w:t>hearing on</w:t>
      </w:r>
      <w:r w:rsidR="001E0DF5" w:rsidRPr="001E0DF5">
        <w:rPr>
          <w:rFonts w:ascii="Times New Roman" w:eastAsia="Times New Roman" w:hAnsi="Times New Roman" w:cs="Times New Roman"/>
          <w:sz w:val="24"/>
          <w:szCs w:val="24"/>
        </w:rPr>
        <w:t xml:space="preserve"> </w:t>
      </w:r>
      <w:r w:rsidR="001E0DF5">
        <w:rPr>
          <w:rFonts w:ascii="Times New Roman" w:eastAsia="Times New Roman" w:hAnsi="Times New Roman" w:cs="Times New Roman"/>
          <w:sz w:val="24"/>
          <w:szCs w:val="24"/>
        </w:rPr>
        <w:t>“</w:t>
      </w:r>
      <w:r w:rsidR="001E0DF5" w:rsidRPr="001E0DF5">
        <w:rPr>
          <w:rFonts w:ascii="Times New Roman" w:eastAsia="Times New Roman" w:hAnsi="Times New Roman" w:cs="Times New Roman"/>
          <w:sz w:val="24"/>
          <w:szCs w:val="24"/>
        </w:rPr>
        <w:t>Facial Recognition Technology and the Collection of Biometric Data</w:t>
      </w:r>
      <w:r w:rsidR="001E0DF5">
        <w:rPr>
          <w:rFonts w:ascii="Times New Roman" w:eastAsia="Times New Roman" w:hAnsi="Times New Roman" w:cs="Times New Roman"/>
          <w:sz w:val="24"/>
          <w:szCs w:val="24"/>
        </w:rPr>
        <w:t>”</w:t>
      </w:r>
      <w:r w:rsidR="003E2726" w:rsidRPr="00F14F17">
        <w:rPr>
          <w:rFonts w:ascii="Times New Roman" w:eastAsia="Times New Roman" w:hAnsi="Times New Roman" w:cs="Times New Roman"/>
          <w:sz w:val="24"/>
          <w:szCs w:val="24"/>
        </w:rPr>
        <w:t xml:space="preserve"> </w:t>
      </w:r>
      <w:r w:rsidR="001E0DF5">
        <w:rPr>
          <w:rFonts w:ascii="Times New Roman" w:eastAsia="Times New Roman" w:hAnsi="Times New Roman" w:cs="Times New Roman"/>
          <w:sz w:val="24"/>
          <w:szCs w:val="24"/>
        </w:rPr>
        <w:t>held by</w:t>
      </w:r>
      <w:r w:rsidR="003E2726" w:rsidRPr="00F14F17">
        <w:rPr>
          <w:rFonts w:ascii="Times New Roman" w:eastAsia="Times New Roman" w:hAnsi="Times New Roman" w:cs="Times New Roman"/>
          <w:sz w:val="24"/>
          <w:szCs w:val="24"/>
        </w:rPr>
        <w:t xml:space="preserve"> the Committee on Technology,</w:t>
      </w:r>
      <w:r w:rsidRPr="00F14F17">
        <w:rPr>
          <w:rFonts w:ascii="Times New Roman" w:eastAsia="Times New Roman" w:hAnsi="Times New Roman" w:cs="Times New Roman"/>
          <w:sz w:val="24"/>
          <w:szCs w:val="24"/>
        </w:rPr>
        <w:t xml:space="preserve"> </w:t>
      </w:r>
      <w:r w:rsidR="00D32EBD" w:rsidRPr="00F14F17">
        <w:rPr>
          <w:rFonts w:ascii="Times New Roman" w:eastAsia="Times New Roman" w:hAnsi="Times New Roman" w:cs="Times New Roman"/>
          <w:sz w:val="24"/>
          <w:szCs w:val="24"/>
        </w:rPr>
        <w:t xml:space="preserve">OTI </w:t>
      </w:r>
      <w:r w:rsidR="00C83497" w:rsidRPr="00F14F17">
        <w:rPr>
          <w:rFonts w:ascii="Times New Roman" w:eastAsia="Times New Roman" w:hAnsi="Times New Roman" w:cs="Times New Roman"/>
          <w:sz w:val="24"/>
          <w:szCs w:val="24"/>
        </w:rPr>
        <w:t xml:space="preserve">Assistant Commissioner of Research and Collaboration </w:t>
      </w:r>
      <w:r w:rsidR="003E2726" w:rsidRPr="00F14F17">
        <w:rPr>
          <w:rFonts w:ascii="Times New Roman" w:eastAsia="Times New Roman" w:hAnsi="Times New Roman" w:cs="Times New Roman"/>
          <w:sz w:val="24"/>
          <w:szCs w:val="24"/>
        </w:rPr>
        <w:t>testified</w:t>
      </w:r>
      <w:r w:rsidR="00817B03" w:rsidRPr="00F14F17">
        <w:rPr>
          <w:rFonts w:ascii="Times New Roman" w:eastAsia="Times New Roman" w:hAnsi="Times New Roman" w:cs="Times New Roman"/>
          <w:sz w:val="24"/>
          <w:szCs w:val="24"/>
        </w:rPr>
        <w:t xml:space="preserve"> that</w:t>
      </w:r>
      <w:r w:rsidRPr="00F14F17">
        <w:rPr>
          <w:rFonts w:ascii="Times New Roman" w:eastAsia="Times New Roman" w:hAnsi="Times New Roman" w:cs="Times New Roman"/>
          <w:sz w:val="24"/>
          <w:szCs w:val="24"/>
        </w:rPr>
        <w:t xml:space="preserve"> the new office will be established by June of 2026.</w:t>
      </w:r>
      <w:r w:rsidR="000174DD" w:rsidRPr="00F14F17">
        <w:rPr>
          <w:rStyle w:val="FootnoteReference"/>
          <w:rFonts w:ascii="Times New Roman" w:eastAsia="Times New Roman" w:hAnsi="Times New Roman" w:cs="Times New Roman"/>
          <w:sz w:val="24"/>
          <w:szCs w:val="24"/>
        </w:rPr>
        <w:footnoteReference w:id="58"/>
      </w:r>
      <w:r w:rsidRPr="00F14F17">
        <w:rPr>
          <w:rFonts w:ascii="Times New Roman" w:eastAsia="Times New Roman" w:hAnsi="Times New Roman" w:cs="Times New Roman"/>
          <w:sz w:val="24"/>
          <w:szCs w:val="24"/>
        </w:rPr>
        <w:t xml:space="preserve"> </w:t>
      </w:r>
      <w:r w:rsidR="00817B03" w:rsidRPr="00F14F17">
        <w:rPr>
          <w:rFonts w:ascii="Times New Roman" w:eastAsia="Times New Roman" w:hAnsi="Times New Roman" w:cs="Times New Roman"/>
          <w:sz w:val="24"/>
          <w:szCs w:val="24"/>
        </w:rPr>
        <w:t xml:space="preserve">At </w:t>
      </w:r>
      <w:r w:rsidRPr="00F14F17">
        <w:rPr>
          <w:rFonts w:ascii="Times New Roman" w:eastAsia="Times New Roman" w:hAnsi="Times New Roman" w:cs="Times New Roman"/>
          <w:sz w:val="24"/>
          <w:szCs w:val="24"/>
        </w:rPr>
        <w:t>the same hearing</w:t>
      </w:r>
      <w:r w:rsidR="00817B03" w:rsidRPr="00F14F17">
        <w:rPr>
          <w:rFonts w:ascii="Times New Roman" w:eastAsia="Times New Roman" w:hAnsi="Times New Roman" w:cs="Times New Roman"/>
          <w:sz w:val="24"/>
          <w:szCs w:val="24"/>
        </w:rPr>
        <w:t>,</w:t>
      </w:r>
      <w:r w:rsidRPr="00F14F17">
        <w:rPr>
          <w:rFonts w:ascii="Times New Roman" w:eastAsia="Times New Roman" w:hAnsi="Times New Roman" w:cs="Times New Roman"/>
          <w:sz w:val="24"/>
          <w:szCs w:val="24"/>
        </w:rPr>
        <w:t xml:space="preserve"> </w:t>
      </w:r>
      <w:r w:rsidR="00817B03" w:rsidRPr="00F14F17">
        <w:rPr>
          <w:rFonts w:ascii="Times New Roman" w:eastAsia="Times New Roman" w:hAnsi="Times New Roman" w:cs="Times New Roman"/>
          <w:sz w:val="24"/>
          <w:szCs w:val="24"/>
        </w:rPr>
        <w:t xml:space="preserve">the </w:t>
      </w:r>
      <w:r w:rsidR="00AE0B32" w:rsidRPr="00F14F17">
        <w:rPr>
          <w:rFonts w:ascii="Times New Roman" w:eastAsia="Times New Roman" w:hAnsi="Times New Roman" w:cs="Times New Roman"/>
          <w:sz w:val="24"/>
          <w:szCs w:val="24"/>
        </w:rPr>
        <w:t>Assistant Commissioner</w:t>
      </w:r>
      <w:r w:rsidRPr="00F14F17" w:rsidDel="00817B03">
        <w:rPr>
          <w:rFonts w:ascii="Times New Roman" w:eastAsia="Times New Roman" w:hAnsi="Times New Roman" w:cs="Times New Roman"/>
          <w:sz w:val="24"/>
          <w:szCs w:val="24"/>
        </w:rPr>
        <w:t xml:space="preserve"> </w:t>
      </w:r>
      <w:r w:rsidRPr="00F14F17">
        <w:rPr>
          <w:rFonts w:ascii="Times New Roman" w:eastAsia="Times New Roman" w:hAnsi="Times New Roman" w:cs="Times New Roman"/>
          <w:sz w:val="24"/>
          <w:szCs w:val="24"/>
        </w:rPr>
        <w:t xml:space="preserve">testified that the responsibilities of this office will include “analyzing algorithmic tools submitted </w:t>
      </w:r>
      <w:r w:rsidRPr="00F14F17">
        <w:rPr>
          <w:rFonts w:ascii="Times New Roman" w:eastAsia="Times New Roman" w:hAnsi="Times New Roman" w:cs="Times New Roman"/>
          <w:sz w:val="24"/>
          <w:szCs w:val="24"/>
        </w:rPr>
        <w:lastRenderedPageBreak/>
        <w:t xml:space="preserve">by agencies to determine whether there is a risk that the proposed tool could result in discriminatory decision making, conducting and publicly reporting on pre-deployment assessments, creating and maintaining a public-facing platform for submission of comments, establishing a protocol with the Department of Investigation for receiving complaints from the public, promulgating rules establishing basic compliance standards that all agencies must meet in developing, procuring, deploying, and using public impacting </w:t>
      </w:r>
      <w:r w:rsidR="003A0AEC" w:rsidRPr="00F14F17">
        <w:rPr>
          <w:rFonts w:ascii="Times New Roman" w:hAnsi="Times New Roman" w:cs="Times New Roman"/>
          <w:sz w:val="24"/>
          <w:szCs w:val="24"/>
          <w:shd w:val="clear" w:color="auto" w:fill="FFFFFF"/>
        </w:rPr>
        <w:t>AI</w:t>
      </w:r>
      <w:r w:rsidRPr="00F14F17">
        <w:rPr>
          <w:rFonts w:ascii="Times New Roman" w:eastAsia="Times New Roman" w:hAnsi="Times New Roman" w:cs="Times New Roman"/>
          <w:sz w:val="24"/>
          <w:szCs w:val="24"/>
        </w:rPr>
        <w:t xml:space="preserve">, and expanding </w:t>
      </w:r>
      <w:r w:rsidR="00C153F8" w:rsidRPr="00F14F17">
        <w:rPr>
          <w:rFonts w:ascii="Times New Roman" w:eastAsia="Times New Roman" w:hAnsi="Times New Roman" w:cs="Times New Roman"/>
          <w:bCs/>
          <w:sz w:val="24"/>
          <w:szCs w:val="24"/>
        </w:rPr>
        <w:t>LL</w:t>
      </w:r>
      <w:r w:rsidRPr="00F14F17">
        <w:rPr>
          <w:rFonts w:ascii="Times New Roman" w:eastAsia="Times New Roman" w:hAnsi="Times New Roman" w:cs="Times New Roman"/>
          <w:sz w:val="24"/>
          <w:szCs w:val="24"/>
        </w:rPr>
        <w:t xml:space="preserve"> 35 reporting by publicly listing all </w:t>
      </w:r>
      <w:r w:rsidR="003A0AEC" w:rsidRPr="00F14F17">
        <w:rPr>
          <w:rFonts w:ascii="Times New Roman" w:hAnsi="Times New Roman" w:cs="Times New Roman"/>
          <w:sz w:val="24"/>
          <w:szCs w:val="24"/>
          <w:shd w:val="clear" w:color="auto" w:fill="FFFFFF"/>
        </w:rPr>
        <w:t>AI</w:t>
      </w:r>
      <w:r w:rsidRPr="00F14F17">
        <w:rPr>
          <w:rFonts w:ascii="Times New Roman" w:eastAsia="Times New Roman" w:hAnsi="Times New Roman" w:cs="Times New Roman"/>
          <w:sz w:val="24"/>
          <w:szCs w:val="24"/>
        </w:rPr>
        <w:t xml:space="preserve"> systems for which we have conducted a pre-deployment assessment.</w:t>
      </w:r>
      <w:r w:rsidR="00116DA8" w:rsidRPr="00F14F17">
        <w:rPr>
          <w:rFonts w:ascii="Times New Roman" w:eastAsia="Times New Roman" w:hAnsi="Times New Roman" w:cs="Times New Roman"/>
          <w:sz w:val="24"/>
          <w:szCs w:val="24"/>
        </w:rPr>
        <w:t>”</w:t>
      </w:r>
      <w:r w:rsidR="000174DD" w:rsidRPr="00F14F17">
        <w:rPr>
          <w:rStyle w:val="FootnoteReference"/>
          <w:rFonts w:ascii="Times New Roman" w:eastAsia="Times New Roman" w:hAnsi="Times New Roman" w:cs="Times New Roman"/>
          <w:sz w:val="24"/>
          <w:szCs w:val="24"/>
        </w:rPr>
        <w:footnoteReference w:id="59"/>
      </w:r>
    </w:p>
    <w:p w14:paraId="0DEEED5A" w14:textId="0BAD5C42" w:rsidR="0061064E" w:rsidRPr="00F14F17" w:rsidRDefault="00756622" w:rsidP="007557AA">
      <w:pPr>
        <w:keepNext/>
        <w:numPr>
          <w:ilvl w:val="0"/>
          <w:numId w:val="6"/>
        </w:numPr>
        <w:suppressLineNumbers/>
        <w:spacing w:before="120" w:after="0" w:line="480" w:lineRule="auto"/>
        <w:rPr>
          <w:rFonts w:ascii="Times New Roman" w:eastAsia="Times New Roman" w:hAnsi="Times New Roman" w:cs="Times New Roman"/>
          <w:b/>
          <w:smallCaps/>
          <w:sz w:val="24"/>
          <w:szCs w:val="24"/>
        </w:rPr>
      </w:pPr>
      <w:r w:rsidRPr="00F14F17">
        <w:rPr>
          <w:rFonts w:ascii="Times New Roman" w:eastAsia="Times New Roman" w:hAnsi="Times New Roman" w:cs="Times New Roman"/>
          <w:b/>
          <w:smallCaps/>
          <w:sz w:val="24"/>
          <w:szCs w:val="24"/>
        </w:rPr>
        <w:t xml:space="preserve">Policies, Laws, and </w:t>
      </w:r>
      <w:r w:rsidR="00A02770" w:rsidRPr="00F14F17">
        <w:rPr>
          <w:rFonts w:ascii="Times New Roman" w:eastAsia="Times New Roman" w:hAnsi="Times New Roman" w:cs="Times New Roman"/>
          <w:b/>
          <w:smallCaps/>
          <w:sz w:val="24"/>
          <w:szCs w:val="24"/>
        </w:rPr>
        <w:t xml:space="preserve">Guidance </w:t>
      </w:r>
      <w:r w:rsidRPr="00F14F17">
        <w:rPr>
          <w:rFonts w:ascii="Times New Roman" w:eastAsia="Times New Roman" w:hAnsi="Times New Roman" w:cs="Times New Roman"/>
          <w:b/>
          <w:smallCaps/>
          <w:sz w:val="24"/>
          <w:szCs w:val="24"/>
        </w:rPr>
        <w:t>around</w:t>
      </w:r>
      <w:r w:rsidR="00C824EC" w:rsidRPr="00F14F17">
        <w:rPr>
          <w:rFonts w:ascii="Times New Roman" w:eastAsia="Times New Roman" w:hAnsi="Times New Roman" w:cs="Times New Roman"/>
          <w:b/>
          <w:smallCaps/>
          <w:sz w:val="24"/>
          <w:szCs w:val="24"/>
        </w:rPr>
        <w:t xml:space="preserve"> </w:t>
      </w:r>
      <w:r w:rsidR="006C45B1" w:rsidRPr="00F14F17">
        <w:rPr>
          <w:rFonts w:ascii="Times New Roman" w:eastAsia="Times New Roman" w:hAnsi="Times New Roman" w:cs="Times New Roman"/>
          <w:b/>
          <w:smallCaps/>
          <w:sz w:val="24"/>
          <w:szCs w:val="24"/>
        </w:rPr>
        <w:t>AI</w:t>
      </w:r>
      <w:r w:rsidR="00F9486D" w:rsidRPr="00F14F17">
        <w:rPr>
          <w:rFonts w:ascii="Times New Roman" w:eastAsia="Times New Roman" w:hAnsi="Times New Roman" w:cs="Times New Roman"/>
          <w:b/>
          <w:smallCaps/>
          <w:sz w:val="24"/>
          <w:szCs w:val="24"/>
        </w:rPr>
        <w:t xml:space="preserve"> in schools</w:t>
      </w:r>
    </w:p>
    <w:p w14:paraId="7FCD3CE2" w14:textId="45158865" w:rsidR="00756622" w:rsidRPr="00F14F17" w:rsidRDefault="00183E72" w:rsidP="007557AA">
      <w:pPr>
        <w:pStyle w:val="ListParagraph"/>
        <w:keepNext/>
        <w:numPr>
          <w:ilvl w:val="1"/>
          <w:numId w:val="6"/>
        </w:numPr>
        <w:spacing w:after="0" w:line="480" w:lineRule="auto"/>
        <w:contextualSpacing w:val="0"/>
        <w:rPr>
          <w:rFonts w:ascii="Times New Roman" w:eastAsia="Times New Roman" w:hAnsi="Times New Roman" w:cs="Times New Roman"/>
          <w:b/>
          <w:bCs/>
        </w:rPr>
      </w:pPr>
      <w:r w:rsidRPr="00F14F17">
        <w:rPr>
          <w:rFonts w:ascii="Times New Roman" w:eastAsia="Times New Roman" w:hAnsi="Times New Roman" w:cs="Times New Roman"/>
          <w:b/>
          <w:bCs/>
        </w:rPr>
        <w:t xml:space="preserve">New York State Education Law </w:t>
      </w:r>
      <w:r w:rsidR="005D3E7F" w:rsidRPr="00F14F17">
        <w:rPr>
          <w:rFonts w:ascii="Times New Roman" w:eastAsia="Times New Roman" w:hAnsi="Times New Roman" w:cs="Times New Roman"/>
          <w:b/>
          <w:bCs/>
        </w:rPr>
        <w:t>on Student Privacy</w:t>
      </w:r>
    </w:p>
    <w:p w14:paraId="326DE6F3" w14:textId="727CB30E" w:rsidR="008257D8" w:rsidRPr="00F14F17" w:rsidRDefault="00070E87" w:rsidP="007557AA">
      <w:pPr>
        <w:keepNext/>
        <w:spacing w:after="0" w:line="480" w:lineRule="auto"/>
        <w:ind w:firstLine="720"/>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t xml:space="preserve">DOE is subject to </w:t>
      </w:r>
      <w:r w:rsidR="00E74F07" w:rsidRPr="00F14F17">
        <w:rPr>
          <w:rFonts w:ascii="Times New Roman" w:eastAsia="Times New Roman" w:hAnsi="Times New Roman" w:cs="Times New Roman"/>
          <w:sz w:val="24"/>
          <w:szCs w:val="24"/>
        </w:rPr>
        <w:t xml:space="preserve">various </w:t>
      </w:r>
      <w:r w:rsidR="00421F1D" w:rsidRPr="00F14F17">
        <w:rPr>
          <w:rFonts w:ascii="Times New Roman" w:eastAsia="Times New Roman" w:hAnsi="Times New Roman" w:cs="Times New Roman"/>
          <w:sz w:val="24"/>
          <w:szCs w:val="24"/>
        </w:rPr>
        <w:t xml:space="preserve">federal, </w:t>
      </w:r>
      <w:r w:rsidR="00C153F8" w:rsidRPr="00F14F17">
        <w:rPr>
          <w:rFonts w:ascii="Times New Roman" w:eastAsia="Times New Roman" w:hAnsi="Times New Roman" w:cs="Times New Roman"/>
          <w:sz w:val="24"/>
          <w:szCs w:val="24"/>
        </w:rPr>
        <w:t>S</w:t>
      </w:r>
      <w:r w:rsidR="00E74F07" w:rsidRPr="00F14F17">
        <w:rPr>
          <w:rFonts w:ascii="Times New Roman" w:eastAsia="Times New Roman" w:hAnsi="Times New Roman" w:cs="Times New Roman"/>
          <w:sz w:val="24"/>
          <w:szCs w:val="24"/>
        </w:rPr>
        <w:t xml:space="preserve">tate and </w:t>
      </w:r>
      <w:r w:rsidR="00BE7E9B">
        <w:rPr>
          <w:rFonts w:ascii="Times New Roman" w:eastAsia="Times New Roman" w:hAnsi="Times New Roman" w:cs="Times New Roman"/>
          <w:bCs/>
          <w:sz w:val="24"/>
          <w:szCs w:val="24"/>
        </w:rPr>
        <w:t>local law</w:t>
      </w:r>
      <w:r w:rsidR="00E74F07" w:rsidRPr="00F14F17">
        <w:rPr>
          <w:rFonts w:ascii="Times New Roman" w:eastAsia="Times New Roman" w:hAnsi="Times New Roman" w:cs="Times New Roman"/>
          <w:sz w:val="24"/>
          <w:szCs w:val="24"/>
        </w:rPr>
        <w:t>s and regulations that</w:t>
      </w:r>
      <w:r w:rsidR="00363F65" w:rsidRPr="00F14F17">
        <w:rPr>
          <w:rFonts w:ascii="Times New Roman" w:eastAsia="Times New Roman" w:hAnsi="Times New Roman" w:cs="Times New Roman"/>
          <w:sz w:val="24"/>
          <w:szCs w:val="24"/>
        </w:rPr>
        <w:t xml:space="preserve"> </w:t>
      </w:r>
      <w:r w:rsidR="008E5CF6" w:rsidRPr="00F14F17">
        <w:rPr>
          <w:rFonts w:ascii="Times New Roman" w:eastAsia="Times New Roman" w:hAnsi="Times New Roman" w:cs="Times New Roman"/>
          <w:sz w:val="24"/>
          <w:szCs w:val="24"/>
        </w:rPr>
        <w:t xml:space="preserve">govern </w:t>
      </w:r>
      <w:r w:rsidR="00421F1D" w:rsidRPr="00F14F17">
        <w:rPr>
          <w:rFonts w:ascii="Times New Roman" w:eastAsia="Times New Roman" w:hAnsi="Times New Roman" w:cs="Times New Roman"/>
          <w:sz w:val="24"/>
          <w:szCs w:val="24"/>
        </w:rPr>
        <w:t>its</w:t>
      </w:r>
      <w:r w:rsidR="008E5CF6" w:rsidRPr="00F14F17">
        <w:rPr>
          <w:rFonts w:ascii="Times New Roman" w:eastAsia="Times New Roman" w:hAnsi="Times New Roman" w:cs="Times New Roman"/>
          <w:sz w:val="24"/>
          <w:szCs w:val="24"/>
        </w:rPr>
        <w:t xml:space="preserve"> use of</w:t>
      </w:r>
      <w:r w:rsidR="002F5035" w:rsidRPr="00F14F17">
        <w:rPr>
          <w:rFonts w:ascii="Times New Roman" w:eastAsia="Times New Roman" w:hAnsi="Times New Roman" w:cs="Times New Roman"/>
          <w:sz w:val="24"/>
          <w:szCs w:val="24"/>
        </w:rPr>
        <w:t xml:space="preserve"> </w:t>
      </w:r>
      <w:r w:rsidR="008566AA" w:rsidRPr="00F14F17">
        <w:rPr>
          <w:rFonts w:ascii="Times New Roman" w:eastAsia="Times New Roman" w:hAnsi="Times New Roman" w:cs="Times New Roman"/>
          <w:sz w:val="24"/>
          <w:szCs w:val="24"/>
        </w:rPr>
        <w:t>personally identifiable information (PII)</w:t>
      </w:r>
      <w:r w:rsidR="00A57009" w:rsidRPr="00F14F17">
        <w:rPr>
          <w:rFonts w:ascii="Times New Roman" w:eastAsia="Times New Roman" w:hAnsi="Times New Roman" w:cs="Times New Roman"/>
          <w:sz w:val="24"/>
          <w:szCs w:val="24"/>
        </w:rPr>
        <w:t xml:space="preserve"> and </w:t>
      </w:r>
      <w:r w:rsidR="00D12179" w:rsidRPr="00F14F17">
        <w:rPr>
          <w:rFonts w:ascii="Times New Roman" w:eastAsia="Times New Roman" w:hAnsi="Times New Roman" w:cs="Times New Roman"/>
          <w:sz w:val="24"/>
          <w:szCs w:val="24"/>
        </w:rPr>
        <w:t xml:space="preserve">certain </w:t>
      </w:r>
      <w:r w:rsidR="008E5CF6" w:rsidRPr="00F14F17">
        <w:rPr>
          <w:rFonts w:ascii="Times New Roman" w:eastAsia="Times New Roman" w:hAnsi="Times New Roman" w:cs="Times New Roman"/>
          <w:sz w:val="24"/>
          <w:szCs w:val="24"/>
        </w:rPr>
        <w:t xml:space="preserve">teacher and principal </w:t>
      </w:r>
      <w:r w:rsidR="00A0278F" w:rsidRPr="00F14F17">
        <w:rPr>
          <w:rFonts w:ascii="Times New Roman" w:eastAsia="Times New Roman" w:hAnsi="Times New Roman" w:cs="Times New Roman"/>
          <w:sz w:val="24"/>
          <w:szCs w:val="24"/>
        </w:rPr>
        <w:t>annual professional performance review (APPR) data</w:t>
      </w:r>
      <w:r w:rsidR="00222979" w:rsidRPr="00F14F17">
        <w:rPr>
          <w:rFonts w:ascii="Times New Roman" w:eastAsia="Times New Roman" w:hAnsi="Times New Roman" w:cs="Times New Roman"/>
          <w:sz w:val="24"/>
          <w:szCs w:val="24"/>
        </w:rPr>
        <w:t xml:space="preserve">. </w:t>
      </w:r>
    </w:p>
    <w:p w14:paraId="4EC37F56" w14:textId="54735D7E" w:rsidR="00AE00D9" w:rsidRPr="00F14F17" w:rsidRDefault="00AE00D9" w:rsidP="007557AA">
      <w:pPr>
        <w:pStyle w:val="ListParagraph"/>
        <w:keepNext/>
        <w:numPr>
          <w:ilvl w:val="2"/>
          <w:numId w:val="6"/>
        </w:numPr>
        <w:spacing w:after="0" w:line="480" w:lineRule="auto"/>
        <w:contextualSpacing w:val="0"/>
        <w:rPr>
          <w:rFonts w:ascii="Times New Roman" w:eastAsia="Times New Roman" w:hAnsi="Times New Roman" w:cs="Times New Roman"/>
          <w:b/>
          <w:bCs/>
        </w:rPr>
      </w:pPr>
      <w:r w:rsidRPr="00F14F17">
        <w:rPr>
          <w:rFonts w:ascii="Times New Roman" w:eastAsia="Times New Roman" w:hAnsi="Times New Roman" w:cs="Times New Roman"/>
          <w:b/>
          <w:bCs/>
        </w:rPr>
        <w:t xml:space="preserve">Education </w:t>
      </w:r>
      <w:r w:rsidR="00A82043" w:rsidRPr="00F14F17">
        <w:rPr>
          <w:rFonts w:ascii="Times New Roman" w:eastAsia="Times New Roman" w:hAnsi="Times New Roman" w:cs="Times New Roman"/>
          <w:b/>
          <w:bCs/>
        </w:rPr>
        <w:t>L</w:t>
      </w:r>
      <w:r w:rsidRPr="00F14F17">
        <w:rPr>
          <w:rFonts w:ascii="Times New Roman" w:eastAsia="Times New Roman" w:hAnsi="Times New Roman" w:cs="Times New Roman"/>
          <w:b/>
          <w:bCs/>
        </w:rPr>
        <w:t>aw § 2-d</w:t>
      </w:r>
    </w:p>
    <w:p w14:paraId="261ED552" w14:textId="0B846BDD" w:rsidR="001D5A9C" w:rsidRPr="00F14F17" w:rsidRDefault="001D5A9C" w:rsidP="007557AA">
      <w:pPr>
        <w:keepNext/>
        <w:spacing w:after="0" w:line="480" w:lineRule="auto"/>
        <w:ind w:firstLine="720"/>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t xml:space="preserve">Education </w:t>
      </w:r>
      <w:r w:rsidR="00A82043" w:rsidRPr="00F14F17">
        <w:rPr>
          <w:rFonts w:ascii="Times New Roman" w:eastAsia="Times New Roman" w:hAnsi="Times New Roman" w:cs="Times New Roman"/>
          <w:sz w:val="24"/>
          <w:szCs w:val="24"/>
        </w:rPr>
        <w:t>L</w:t>
      </w:r>
      <w:r w:rsidRPr="00F14F17">
        <w:rPr>
          <w:rFonts w:ascii="Times New Roman" w:eastAsia="Times New Roman" w:hAnsi="Times New Roman" w:cs="Times New Roman"/>
          <w:sz w:val="24"/>
          <w:szCs w:val="24"/>
        </w:rPr>
        <w:t xml:space="preserve">aw </w:t>
      </w:r>
      <w:r w:rsidR="00BE4802" w:rsidRPr="00F14F17">
        <w:rPr>
          <w:rFonts w:ascii="Times New Roman" w:eastAsia="Times New Roman" w:hAnsi="Times New Roman" w:cs="Times New Roman"/>
          <w:sz w:val="24"/>
          <w:szCs w:val="24"/>
        </w:rPr>
        <w:t>§ 2-d</w:t>
      </w:r>
      <w:r w:rsidR="00AA5E06" w:rsidRPr="00F14F17">
        <w:rPr>
          <w:rFonts w:ascii="Times New Roman" w:eastAsia="Times New Roman" w:hAnsi="Times New Roman" w:cs="Times New Roman"/>
          <w:sz w:val="24"/>
          <w:szCs w:val="24"/>
        </w:rPr>
        <w:t xml:space="preserve"> </w:t>
      </w:r>
      <w:r w:rsidR="00BE4802" w:rsidRPr="00F14F17">
        <w:rPr>
          <w:rFonts w:ascii="Times New Roman" w:eastAsia="Times New Roman" w:hAnsi="Times New Roman" w:cs="Times New Roman"/>
          <w:sz w:val="24"/>
          <w:szCs w:val="24"/>
        </w:rPr>
        <w:t xml:space="preserve">is the main </w:t>
      </w:r>
      <w:r w:rsidR="00974C73" w:rsidRPr="00F14F17">
        <w:rPr>
          <w:rFonts w:ascii="Times New Roman" w:eastAsia="Times New Roman" w:hAnsi="Times New Roman" w:cs="Times New Roman"/>
          <w:sz w:val="24"/>
          <w:szCs w:val="24"/>
        </w:rPr>
        <w:t>state-leve</w:t>
      </w:r>
      <w:r w:rsidR="004043B8" w:rsidRPr="00F14F17">
        <w:rPr>
          <w:rFonts w:ascii="Times New Roman" w:eastAsia="Times New Roman" w:hAnsi="Times New Roman" w:cs="Times New Roman"/>
          <w:sz w:val="24"/>
          <w:szCs w:val="24"/>
        </w:rPr>
        <w:t>l student data-privacy statute.</w:t>
      </w:r>
      <w:r w:rsidR="00A62E65" w:rsidRPr="00F14F17">
        <w:rPr>
          <w:rStyle w:val="FootnoteReference"/>
          <w:rFonts w:ascii="Times New Roman" w:eastAsia="Times New Roman" w:hAnsi="Times New Roman" w:cs="Times New Roman"/>
          <w:sz w:val="24"/>
          <w:szCs w:val="24"/>
        </w:rPr>
        <w:footnoteReference w:id="60"/>
      </w:r>
      <w:r w:rsidR="00434C5C" w:rsidRPr="00F14F17">
        <w:rPr>
          <w:rFonts w:ascii="Times New Roman" w:eastAsia="Times New Roman" w:hAnsi="Times New Roman" w:cs="Times New Roman"/>
          <w:sz w:val="24"/>
          <w:szCs w:val="24"/>
        </w:rPr>
        <w:t xml:space="preserve"> In addition to </w:t>
      </w:r>
      <w:r w:rsidR="00E66B12" w:rsidRPr="00F14F17">
        <w:rPr>
          <w:rFonts w:ascii="Times New Roman" w:eastAsia="Times New Roman" w:hAnsi="Times New Roman" w:cs="Times New Roman"/>
          <w:sz w:val="24"/>
          <w:szCs w:val="24"/>
        </w:rPr>
        <w:t>creating</w:t>
      </w:r>
      <w:r w:rsidR="00EC7926" w:rsidRPr="00F14F17">
        <w:rPr>
          <w:rFonts w:ascii="Times New Roman" w:eastAsia="Times New Roman" w:hAnsi="Times New Roman" w:cs="Times New Roman"/>
          <w:sz w:val="24"/>
          <w:szCs w:val="24"/>
        </w:rPr>
        <w:t xml:space="preserve"> a state Chief Privacy Officer role</w:t>
      </w:r>
      <w:r w:rsidR="0088187E" w:rsidRPr="00F14F17">
        <w:rPr>
          <w:rFonts w:ascii="Times New Roman" w:eastAsia="Times New Roman" w:hAnsi="Times New Roman" w:cs="Times New Roman"/>
          <w:sz w:val="24"/>
          <w:szCs w:val="24"/>
        </w:rPr>
        <w:t>, the law requires that</w:t>
      </w:r>
      <w:r w:rsidR="00C5270F" w:rsidRPr="00F14F17">
        <w:rPr>
          <w:rFonts w:ascii="Times New Roman" w:eastAsia="Times New Roman" w:hAnsi="Times New Roman" w:cs="Times New Roman"/>
          <w:sz w:val="24"/>
          <w:szCs w:val="24"/>
        </w:rPr>
        <w:t xml:space="preserve"> each educational agency publish a </w:t>
      </w:r>
      <w:r w:rsidR="00B8070E" w:rsidRPr="00F14F17">
        <w:rPr>
          <w:rFonts w:ascii="Times New Roman" w:eastAsia="Times New Roman" w:hAnsi="Times New Roman" w:cs="Times New Roman"/>
          <w:sz w:val="24"/>
          <w:szCs w:val="24"/>
        </w:rPr>
        <w:t>Parent</w:t>
      </w:r>
      <w:r w:rsidR="000A6B72" w:rsidRPr="00F14F17">
        <w:rPr>
          <w:rFonts w:ascii="Times New Roman" w:eastAsia="Times New Roman" w:hAnsi="Times New Roman" w:cs="Times New Roman"/>
          <w:sz w:val="24"/>
          <w:szCs w:val="24"/>
        </w:rPr>
        <w:t>’s Bill of Rights for Data Privacy and Security</w:t>
      </w:r>
      <w:r w:rsidR="00417939" w:rsidRPr="00F14F17">
        <w:rPr>
          <w:rFonts w:ascii="Times New Roman" w:eastAsia="Times New Roman" w:hAnsi="Times New Roman" w:cs="Times New Roman"/>
          <w:sz w:val="24"/>
          <w:szCs w:val="24"/>
        </w:rPr>
        <w:t>.</w:t>
      </w:r>
      <w:r w:rsidR="00A62E65" w:rsidRPr="00F14F17">
        <w:rPr>
          <w:rStyle w:val="FootnoteReference"/>
          <w:rFonts w:ascii="Times New Roman" w:eastAsia="Times New Roman" w:hAnsi="Times New Roman" w:cs="Times New Roman"/>
          <w:sz w:val="24"/>
          <w:szCs w:val="24"/>
        </w:rPr>
        <w:footnoteReference w:id="61"/>
      </w:r>
      <w:r w:rsidR="00417939" w:rsidRPr="00F14F17">
        <w:rPr>
          <w:rFonts w:ascii="Times New Roman" w:eastAsia="Times New Roman" w:hAnsi="Times New Roman" w:cs="Times New Roman"/>
          <w:sz w:val="24"/>
          <w:szCs w:val="24"/>
        </w:rPr>
        <w:t xml:space="preserve"> The statute requires that the bill of rights</w:t>
      </w:r>
      <w:r w:rsidR="00811DD1" w:rsidRPr="00F14F17">
        <w:rPr>
          <w:rFonts w:ascii="Times New Roman" w:eastAsia="Times New Roman" w:hAnsi="Times New Roman" w:cs="Times New Roman"/>
          <w:sz w:val="24"/>
          <w:szCs w:val="24"/>
        </w:rPr>
        <w:t xml:space="preserve"> be </w:t>
      </w:r>
      <w:r w:rsidR="00417939" w:rsidRPr="00F14F17">
        <w:rPr>
          <w:rFonts w:ascii="Times New Roman" w:eastAsia="Times New Roman" w:hAnsi="Times New Roman" w:cs="Times New Roman"/>
          <w:sz w:val="24"/>
          <w:szCs w:val="24"/>
        </w:rPr>
        <w:t xml:space="preserve">posted on </w:t>
      </w:r>
      <w:r w:rsidR="00993D5F" w:rsidRPr="00F14F17">
        <w:rPr>
          <w:rFonts w:ascii="Times New Roman" w:eastAsia="Times New Roman" w:hAnsi="Times New Roman" w:cs="Times New Roman"/>
          <w:sz w:val="24"/>
          <w:szCs w:val="24"/>
        </w:rPr>
        <w:t>DOE’s</w:t>
      </w:r>
      <w:r w:rsidR="004C2E27" w:rsidRPr="00F14F17">
        <w:rPr>
          <w:rFonts w:ascii="Times New Roman" w:eastAsia="Times New Roman" w:hAnsi="Times New Roman" w:cs="Times New Roman"/>
          <w:sz w:val="24"/>
          <w:szCs w:val="24"/>
        </w:rPr>
        <w:t xml:space="preserve"> website, and that the bill</w:t>
      </w:r>
      <w:r w:rsidR="00811DD1" w:rsidRPr="00F14F17">
        <w:rPr>
          <w:rFonts w:ascii="Times New Roman" w:eastAsia="Times New Roman" w:hAnsi="Times New Roman" w:cs="Times New Roman"/>
          <w:sz w:val="24"/>
          <w:szCs w:val="24"/>
        </w:rPr>
        <w:t xml:space="preserve"> </w:t>
      </w:r>
      <w:r w:rsidR="00993D5F" w:rsidRPr="00F14F17">
        <w:rPr>
          <w:rFonts w:ascii="Times New Roman" w:eastAsia="Times New Roman" w:hAnsi="Times New Roman" w:cs="Times New Roman"/>
          <w:sz w:val="24"/>
          <w:szCs w:val="24"/>
        </w:rPr>
        <w:t xml:space="preserve">of rights </w:t>
      </w:r>
      <w:r w:rsidR="00811DD1" w:rsidRPr="00F14F17">
        <w:rPr>
          <w:rFonts w:ascii="Times New Roman" w:eastAsia="Times New Roman" w:hAnsi="Times New Roman" w:cs="Times New Roman"/>
          <w:sz w:val="24"/>
          <w:szCs w:val="24"/>
        </w:rPr>
        <w:t xml:space="preserve">be included in </w:t>
      </w:r>
      <w:r w:rsidR="004C2E27" w:rsidRPr="00F14F17">
        <w:rPr>
          <w:rFonts w:ascii="Times New Roman" w:eastAsia="Times New Roman" w:hAnsi="Times New Roman" w:cs="Times New Roman"/>
          <w:sz w:val="24"/>
          <w:szCs w:val="24"/>
        </w:rPr>
        <w:t>all</w:t>
      </w:r>
      <w:r w:rsidR="00811DD1" w:rsidRPr="00F14F17">
        <w:rPr>
          <w:rFonts w:ascii="Times New Roman" w:eastAsia="Times New Roman" w:hAnsi="Times New Roman" w:cs="Times New Roman"/>
          <w:sz w:val="24"/>
          <w:szCs w:val="24"/>
        </w:rPr>
        <w:t xml:space="preserve"> </w:t>
      </w:r>
      <w:r w:rsidR="00993D5F" w:rsidRPr="00F14F17">
        <w:rPr>
          <w:rFonts w:ascii="Times New Roman" w:eastAsia="Times New Roman" w:hAnsi="Times New Roman" w:cs="Times New Roman"/>
          <w:sz w:val="24"/>
          <w:szCs w:val="24"/>
        </w:rPr>
        <w:t xml:space="preserve">of DOE’s </w:t>
      </w:r>
      <w:r w:rsidR="00811DD1" w:rsidRPr="00F14F17">
        <w:rPr>
          <w:rFonts w:ascii="Times New Roman" w:eastAsia="Times New Roman" w:hAnsi="Times New Roman" w:cs="Times New Roman"/>
          <w:sz w:val="24"/>
          <w:szCs w:val="24"/>
        </w:rPr>
        <w:t>third-party vendor contracts</w:t>
      </w:r>
      <w:r w:rsidR="003E0945" w:rsidRPr="00F14F17">
        <w:rPr>
          <w:rFonts w:ascii="Times New Roman" w:eastAsia="Times New Roman" w:hAnsi="Times New Roman" w:cs="Times New Roman"/>
          <w:sz w:val="24"/>
          <w:szCs w:val="24"/>
        </w:rPr>
        <w:t xml:space="preserve"> for vendors handling PII or APPR.</w:t>
      </w:r>
      <w:r w:rsidR="00A62E65" w:rsidRPr="00F14F17">
        <w:rPr>
          <w:rStyle w:val="FootnoteReference"/>
          <w:rFonts w:ascii="Times New Roman" w:eastAsia="Times New Roman" w:hAnsi="Times New Roman" w:cs="Times New Roman"/>
          <w:sz w:val="24"/>
          <w:szCs w:val="24"/>
        </w:rPr>
        <w:footnoteReference w:id="62"/>
      </w:r>
      <w:r w:rsidR="003E0945" w:rsidRPr="00F14F17">
        <w:rPr>
          <w:rFonts w:ascii="Times New Roman" w:eastAsia="Times New Roman" w:hAnsi="Times New Roman" w:cs="Times New Roman"/>
          <w:sz w:val="24"/>
          <w:szCs w:val="24"/>
        </w:rPr>
        <w:t xml:space="preserve"> </w:t>
      </w:r>
    </w:p>
    <w:p w14:paraId="776B4E36" w14:textId="1C607E59" w:rsidR="00FA3CC8" w:rsidRPr="00F14F17" w:rsidRDefault="00993D5F" w:rsidP="007557AA">
      <w:pPr>
        <w:spacing w:after="0" w:line="480" w:lineRule="auto"/>
        <w:ind w:firstLine="720"/>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t>Among other things</w:t>
      </w:r>
      <w:r w:rsidR="00FA3CC8" w:rsidRPr="00F14F17">
        <w:rPr>
          <w:rFonts w:ascii="Times New Roman" w:eastAsia="Times New Roman" w:hAnsi="Times New Roman" w:cs="Times New Roman"/>
          <w:sz w:val="24"/>
          <w:szCs w:val="24"/>
        </w:rPr>
        <w:t xml:space="preserve">, the Bill of Rights </w:t>
      </w:r>
      <w:r w:rsidR="003432C0" w:rsidRPr="00F14F17">
        <w:rPr>
          <w:rFonts w:ascii="Times New Roman" w:eastAsia="Times New Roman" w:hAnsi="Times New Roman" w:cs="Times New Roman"/>
          <w:sz w:val="24"/>
          <w:szCs w:val="24"/>
        </w:rPr>
        <w:t>must state, in plain language, that</w:t>
      </w:r>
      <w:r w:rsidR="00FB2CFE" w:rsidRPr="00F14F17">
        <w:rPr>
          <w:rFonts w:ascii="Times New Roman" w:eastAsia="Times New Roman" w:hAnsi="Times New Roman" w:cs="Times New Roman"/>
          <w:sz w:val="24"/>
          <w:szCs w:val="24"/>
        </w:rPr>
        <w:t xml:space="preserve">: </w:t>
      </w:r>
      <w:r w:rsidR="00C47E18" w:rsidRPr="00F14F17">
        <w:rPr>
          <w:rFonts w:ascii="Times New Roman" w:eastAsia="Times New Roman" w:hAnsi="Times New Roman" w:cs="Times New Roman"/>
          <w:sz w:val="24"/>
          <w:szCs w:val="24"/>
        </w:rPr>
        <w:t>“(1) A student</w:t>
      </w:r>
      <w:r w:rsidR="00AB2735" w:rsidRPr="00F14F17">
        <w:rPr>
          <w:rFonts w:ascii="Times New Roman" w:eastAsia="Times New Roman" w:hAnsi="Times New Roman" w:cs="Times New Roman"/>
          <w:sz w:val="24"/>
          <w:szCs w:val="24"/>
        </w:rPr>
        <w:t>’</w:t>
      </w:r>
      <w:r w:rsidR="00C47E18" w:rsidRPr="00F14F17">
        <w:rPr>
          <w:rFonts w:ascii="Times New Roman" w:eastAsia="Times New Roman" w:hAnsi="Times New Roman" w:cs="Times New Roman"/>
          <w:sz w:val="24"/>
          <w:szCs w:val="24"/>
        </w:rPr>
        <w:t>s personally identifiable information cannot be sold or released for any commercial purposes; (2) Parents have the right to inspect and review the complete contents of their child</w:t>
      </w:r>
      <w:r w:rsidR="00853706" w:rsidRPr="00F14F17">
        <w:rPr>
          <w:rFonts w:ascii="Times New Roman" w:eastAsia="Times New Roman" w:hAnsi="Times New Roman" w:cs="Times New Roman"/>
          <w:sz w:val="24"/>
          <w:szCs w:val="24"/>
        </w:rPr>
        <w:t>’</w:t>
      </w:r>
      <w:r w:rsidR="00C47E18" w:rsidRPr="00F14F17">
        <w:rPr>
          <w:rFonts w:ascii="Times New Roman" w:eastAsia="Times New Roman" w:hAnsi="Times New Roman" w:cs="Times New Roman"/>
          <w:sz w:val="24"/>
          <w:szCs w:val="24"/>
        </w:rPr>
        <w:t xml:space="preserve">s </w:t>
      </w:r>
      <w:r w:rsidR="00C47E18" w:rsidRPr="00F14F17">
        <w:rPr>
          <w:rFonts w:ascii="Times New Roman" w:eastAsia="Times New Roman" w:hAnsi="Times New Roman" w:cs="Times New Roman"/>
          <w:sz w:val="24"/>
          <w:szCs w:val="24"/>
        </w:rPr>
        <w:lastRenderedPageBreak/>
        <w:t xml:space="preserve">education record; (3) State and federal laws protect the confidentiality of personally identifiable information, and safeguards associated with industry standards and best practices, including but not limited to, encryption, firewalls, and password protection, must be in place when data is stored or transferred; (4) A complete list of all student data elements collected by the State is available for public review at </w:t>
      </w:r>
      <w:r w:rsidR="001D35CD" w:rsidRPr="00F14F17">
        <w:rPr>
          <w:rFonts w:ascii="Times New Roman" w:eastAsia="Times New Roman" w:hAnsi="Times New Roman" w:cs="Times New Roman"/>
          <w:sz w:val="24"/>
          <w:szCs w:val="24"/>
        </w:rPr>
        <w:t>[agency</w:t>
      </w:r>
      <w:r w:rsidR="00C47E18" w:rsidRPr="00F14F17">
        <w:rPr>
          <w:rFonts w:ascii="Times New Roman" w:eastAsia="Times New Roman" w:hAnsi="Times New Roman" w:cs="Times New Roman"/>
          <w:sz w:val="24"/>
          <w:szCs w:val="24"/>
        </w:rPr>
        <w:t xml:space="preserve"> mailing address</w:t>
      </w:r>
      <w:r w:rsidR="001D35CD" w:rsidRPr="00F14F17">
        <w:rPr>
          <w:rFonts w:ascii="Times New Roman" w:eastAsia="Times New Roman" w:hAnsi="Times New Roman" w:cs="Times New Roman"/>
          <w:sz w:val="24"/>
          <w:szCs w:val="24"/>
        </w:rPr>
        <w:t>]</w:t>
      </w:r>
      <w:r w:rsidR="00C47E18" w:rsidRPr="00F14F17">
        <w:rPr>
          <w:rFonts w:ascii="Times New Roman" w:eastAsia="Times New Roman" w:hAnsi="Times New Roman" w:cs="Times New Roman"/>
          <w:sz w:val="24"/>
          <w:szCs w:val="24"/>
        </w:rPr>
        <w:t xml:space="preserve"> or by writing </w:t>
      </w:r>
      <w:r w:rsidR="001D35CD" w:rsidRPr="00F14F17">
        <w:rPr>
          <w:rFonts w:ascii="Times New Roman" w:eastAsia="Times New Roman" w:hAnsi="Times New Roman" w:cs="Times New Roman"/>
          <w:sz w:val="24"/>
          <w:szCs w:val="24"/>
        </w:rPr>
        <w:t>[agency correspondence address]</w:t>
      </w:r>
      <w:r w:rsidR="00C47E18" w:rsidRPr="00F14F17">
        <w:rPr>
          <w:rFonts w:ascii="Times New Roman" w:eastAsia="Times New Roman" w:hAnsi="Times New Roman" w:cs="Times New Roman"/>
          <w:sz w:val="24"/>
          <w:szCs w:val="24"/>
        </w:rPr>
        <w:t>; and (5) Parents have the right to have complaints about possible breaches of student data addressed.</w:t>
      </w:r>
      <w:r w:rsidR="00AB2735" w:rsidRPr="00F14F17">
        <w:rPr>
          <w:rStyle w:val="FootnoteReference"/>
          <w:rFonts w:ascii="Times New Roman" w:eastAsia="Times New Roman" w:hAnsi="Times New Roman" w:cs="Times New Roman"/>
          <w:sz w:val="24"/>
          <w:szCs w:val="24"/>
        </w:rPr>
        <w:footnoteReference w:id="63"/>
      </w:r>
      <w:r w:rsidR="00C47E18" w:rsidRPr="00F14F17">
        <w:rPr>
          <w:rFonts w:ascii="Times New Roman" w:eastAsia="Times New Roman" w:hAnsi="Times New Roman" w:cs="Times New Roman"/>
          <w:sz w:val="24"/>
          <w:szCs w:val="24"/>
        </w:rPr>
        <w:t xml:space="preserve"> Complaints should be directed to </w:t>
      </w:r>
      <w:r w:rsidR="001D35CD" w:rsidRPr="00F14F17">
        <w:rPr>
          <w:rFonts w:ascii="Times New Roman" w:eastAsia="Times New Roman" w:hAnsi="Times New Roman" w:cs="Times New Roman"/>
          <w:sz w:val="24"/>
          <w:szCs w:val="24"/>
        </w:rPr>
        <w:t xml:space="preserve">[agency </w:t>
      </w:r>
      <w:r w:rsidR="00E7225F" w:rsidRPr="00F14F17">
        <w:rPr>
          <w:rFonts w:ascii="Times New Roman" w:eastAsia="Times New Roman" w:hAnsi="Times New Roman" w:cs="Times New Roman"/>
          <w:sz w:val="24"/>
          <w:szCs w:val="24"/>
        </w:rPr>
        <w:t>contact information]</w:t>
      </w:r>
      <w:r w:rsidR="00C47E18" w:rsidRPr="00F14F17">
        <w:rPr>
          <w:rFonts w:ascii="Times New Roman" w:eastAsia="Times New Roman" w:hAnsi="Times New Roman" w:cs="Times New Roman"/>
          <w:sz w:val="24"/>
          <w:szCs w:val="24"/>
        </w:rPr>
        <w:t>.</w:t>
      </w:r>
      <w:r w:rsidR="001F7B80" w:rsidRPr="00F14F17">
        <w:rPr>
          <w:rFonts w:ascii="Times New Roman" w:eastAsia="Times New Roman" w:hAnsi="Times New Roman" w:cs="Times New Roman"/>
          <w:sz w:val="24"/>
          <w:szCs w:val="24"/>
        </w:rPr>
        <w:t>”</w:t>
      </w:r>
      <w:r w:rsidR="00A62E65" w:rsidRPr="00F14F17">
        <w:rPr>
          <w:rStyle w:val="FootnoteReference"/>
          <w:rFonts w:ascii="Times New Roman" w:eastAsia="Times New Roman" w:hAnsi="Times New Roman" w:cs="Times New Roman"/>
          <w:sz w:val="24"/>
          <w:szCs w:val="24"/>
        </w:rPr>
        <w:footnoteReference w:id="64"/>
      </w:r>
      <w:r w:rsidR="005F22A7" w:rsidRPr="00F14F17">
        <w:rPr>
          <w:rFonts w:ascii="Times New Roman" w:eastAsia="Times New Roman" w:hAnsi="Times New Roman" w:cs="Times New Roman"/>
          <w:sz w:val="24"/>
          <w:szCs w:val="24"/>
        </w:rPr>
        <w:t xml:space="preserve"> For each covered vendor contract, the </w:t>
      </w:r>
      <w:r w:rsidR="006A490B" w:rsidRPr="00F14F17">
        <w:rPr>
          <w:rFonts w:ascii="Times New Roman" w:eastAsia="Times New Roman" w:hAnsi="Times New Roman" w:cs="Times New Roman"/>
          <w:sz w:val="24"/>
          <w:szCs w:val="24"/>
        </w:rPr>
        <w:t>statute</w:t>
      </w:r>
      <w:r w:rsidR="005F22A7" w:rsidRPr="00F14F17">
        <w:rPr>
          <w:rFonts w:ascii="Times New Roman" w:eastAsia="Times New Roman" w:hAnsi="Times New Roman" w:cs="Times New Roman"/>
          <w:sz w:val="24"/>
          <w:szCs w:val="24"/>
        </w:rPr>
        <w:t xml:space="preserve"> also requires </w:t>
      </w:r>
      <w:r w:rsidR="00813F1C" w:rsidRPr="00F14F17">
        <w:rPr>
          <w:rFonts w:ascii="Times New Roman" w:eastAsia="Times New Roman" w:hAnsi="Times New Roman" w:cs="Times New Roman"/>
          <w:sz w:val="24"/>
          <w:szCs w:val="24"/>
        </w:rPr>
        <w:t xml:space="preserve">an additional supplement that </w:t>
      </w:r>
      <w:r w:rsidR="00DB1E64" w:rsidRPr="00F14F17">
        <w:rPr>
          <w:rFonts w:ascii="Times New Roman" w:eastAsia="Times New Roman" w:hAnsi="Times New Roman" w:cs="Times New Roman"/>
          <w:sz w:val="24"/>
          <w:szCs w:val="24"/>
        </w:rPr>
        <w:t>identifies, among other things</w:t>
      </w:r>
      <w:r w:rsidR="004715D0" w:rsidRPr="00F14F17">
        <w:rPr>
          <w:rFonts w:ascii="Times New Roman" w:eastAsia="Times New Roman" w:hAnsi="Times New Roman" w:cs="Times New Roman"/>
          <w:sz w:val="24"/>
          <w:szCs w:val="24"/>
        </w:rPr>
        <w:t>:</w:t>
      </w:r>
      <w:r w:rsidR="00DB1E64" w:rsidRPr="00F14F17">
        <w:rPr>
          <w:rFonts w:ascii="Times New Roman" w:eastAsia="Times New Roman" w:hAnsi="Times New Roman" w:cs="Times New Roman"/>
          <w:sz w:val="24"/>
          <w:szCs w:val="24"/>
        </w:rPr>
        <w:t xml:space="preserve"> the </w:t>
      </w:r>
      <w:r w:rsidR="004715D0" w:rsidRPr="00F14F17">
        <w:rPr>
          <w:rFonts w:ascii="Times New Roman" w:eastAsia="Times New Roman" w:hAnsi="Times New Roman" w:cs="Times New Roman"/>
          <w:sz w:val="24"/>
          <w:szCs w:val="24"/>
        </w:rPr>
        <w:t>exclusive purposes for which the data will be used</w:t>
      </w:r>
      <w:r w:rsidR="006A490B" w:rsidRPr="00F14F17">
        <w:rPr>
          <w:rFonts w:ascii="Times New Roman" w:eastAsia="Times New Roman" w:hAnsi="Times New Roman" w:cs="Times New Roman"/>
          <w:sz w:val="24"/>
          <w:szCs w:val="24"/>
        </w:rPr>
        <w:t xml:space="preserve"> by the contractor</w:t>
      </w:r>
      <w:r w:rsidR="004715D0" w:rsidRPr="00F14F17">
        <w:rPr>
          <w:rFonts w:ascii="Times New Roman" w:eastAsia="Times New Roman" w:hAnsi="Times New Roman" w:cs="Times New Roman"/>
          <w:sz w:val="24"/>
          <w:szCs w:val="24"/>
        </w:rPr>
        <w:t>; how subcontractors will be bound to the same protections; the contract term and what happens to the data at expiration; how parents</w:t>
      </w:r>
      <w:r w:rsidR="006A490B" w:rsidRPr="00F14F17">
        <w:rPr>
          <w:rFonts w:ascii="Times New Roman" w:eastAsia="Times New Roman" w:hAnsi="Times New Roman" w:cs="Times New Roman"/>
          <w:sz w:val="24"/>
          <w:szCs w:val="24"/>
        </w:rPr>
        <w:t xml:space="preserve">, </w:t>
      </w:r>
      <w:r w:rsidR="004715D0" w:rsidRPr="00F14F17">
        <w:rPr>
          <w:rFonts w:ascii="Times New Roman" w:eastAsia="Times New Roman" w:hAnsi="Times New Roman" w:cs="Times New Roman"/>
          <w:sz w:val="24"/>
          <w:szCs w:val="24"/>
        </w:rPr>
        <w:t>students</w:t>
      </w:r>
      <w:r w:rsidR="006A490B" w:rsidRPr="00F14F17">
        <w:rPr>
          <w:rFonts w:ascii="Times New Roman" w:eastAsia="Times New Roman" w:hAnsi="Times New Roman" w:cs="Times New Roman"/>
          <w:sz w:val="24"/>
          <w:szCs w:val="24"/>
        </w:rPr>
        <w:t xml:space="preserve">, </w:t>
      </w:r>
      <w:r w:rsidR="004715D0" w:rsidRPr="00F14F17">
        <w:rPr>
          <w:rFonts w:ascii="Times New Roman" w:eastAsia="Times New Roman" w:hAnsi="Times New Roman" w:cs="Times New Roman"/>
          <w:sz w:val="24"/>
          <w:szCs w:val="24"/>
        </w:rPr>
        <w:t>teachers</w:t>
      </w:r>
      <w:r w:rsidR="006A490B" w:rsidRPr="00F14F17">
        <w:rPr>
          <w:rFonts w:ascii="Times New Roman" w:eastAsia="Times New Roman" w:hAnsi="Times New Roman" w:cs="Times New Roman"/>
          <w:sz w:val="24"/>
          <w:szCs w:val="24"/>
        </w:rPr>
        <w:t xml:space="preserve"> and </w:t>
      </w:r>
      <w:r w:rsidR="004715D0" w:rsidRPr="00F14F17">
        <w:rPr>
          <w:rFonts w:ascii="Times New Roman" w:eastAsia="Times New Roman" w:hAnsi="Times New Roman" w:cs="Times New Roman"/>
          <w:sz w:val="24"/>
          <w:szCs w:val="24"/>
        </w:rPr>
        <w:t>principals may challenge data accuracy; where data will be stored; and whether</w:t>
      </w:r>
      <w:r w:rsidR="006A490B" w:rsidRPr="00F14F17">
        <w:rPr>
          <w:rFonts w:ascii="Times New Roman" w:eastAsia="Times New Roman" w:hAnsi="Times New Roman" w:cs="Times New Roman"/>
          <w:sz w:val="24"/>
          <w:szCs w:val="24"/>
        </w:rPr>
        <w:t xml:space="preserve"> and </w:t>
      </w:r>
      <w:r w:rsidR="004715D0" w:rsidRPr="00F14F17">
        <w:rPr>
          <w:rFonts w:ascii="Times New Roman" w:eastAsia="Times New Roman" w:hAnsi="Times New Roman" w:cs="Times New Roman"/>
          <w:sz w:val="24"/>
          <w:szCs w:val="24"/>
        </w:rPr>
        <w:t>how the data is encrypted</w:t>
      </w:r>
      <w:r w:rsidR="00AE00D9" w:rsidRPr="00F14F17">
        <w:rPr>
          <w:rFonts w:ascii="Times New Roman" w:eastAsia="Times New Roman" w:hAnsi="Times New Roman" w:cs="Times New Roman"/>
          <w:sz w:val="24"/>
          <w:szCs w:val="24"/>
        </w:rPr>
        <w:t>.</w:t>
      </w:r>
      <w:r w:rsidR="00A62E65" w:rsidRPr="00F14F17">
        <w:rPr>
          <w:rStyle w:val="FootnoteReference"/>
          <w:rFonts w:ascii="Times New Roman" w:eastAsia="Times New Roman" w:hAnsi="Times New Roman" w:cs="Times New Roman"/>
          <w:sz w:val="24"/>
          <w:szCs w:val="24"/>
        </w:rPr>
        <w:footnoteReference w:id="65"/>
      </w:r>
      <w:r w:rsidR="00AE00D9" w:rsidRPr="00F14F17">
        <w:rPr>
          <w:rFonts w:ascii="Times New Roman" w:eastAsia="Times New Roman" w:hAnsi="Times New Roman" w:cs="Times New Roman"/>
          <w:sz w:val="24"/>
          <w:szCs w:val="24"/>
        </w:rPr>
        <w:t xml:space="preserve"> </w:t>
      </w:r>
    </w:p>
    <w:p w14:paraId="3EC03859" w14:textId="7F8BAC3A" w:rsidR="001C42D0" w:rsidRPr="00F14F17" w:rsidRDefault="008260B4" w:rsidP="007557AA">
      <w:pPr>
        <w:pStyle w:val="ListParagraph"/>
        <w:keepNext/>
        <w:numPr>
          <w:ilvl w:val="2"/>
          <w:numId w:val="6"/>
        </w:numPr>
        <w:spacing w:after="0" w:line="480" w:lineRule="auto"/>
        <w:contextualSpacing w:val="0"/>
        <w:rPr>
          <w:rFonts w:ascii="Times New Roman" w:eastAsia="Times New Roman" w:hAnsi="Times New Roman" w:cs="Times New Roman"/>
          <w:b/>
        </w:rPr>
      </w:pPr>
      <w:r w:rsidRPr="00F14F17">
        <w:rPr>
          <w:rFonts w:ascii="Times New Roman" w:eastAsia="Times New Roman" w:hAnsi="Times New Roman" w:cs="Times New Roman"/>
          <w:b/>
          <w:bCs/>
        </w:rPr>
        <w:t>8 NYCRR Part 121</w:t>
      </w:r>
    </w:p>
    <w:p w14:paraId="4E175D1C" w14:textId="05AC33F5" w:rsidR="008260B4" w:rsidRPr="00F14F17" w:rsidRDefault="004C022A" w:rsidP="007557AA">
      <w:pPr>
        <w:spacing w:after="0" w:line="480" w:lineRule="auto"/>
        <w:ind w:firstLine="720"/>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t>8 NYCRR 121</w:t>
      </w:r>
      <w:r w:rsidR="00881D04" w:rsidRPr="00F14F17">
        <w:rPr>
          <w:rFonts w:ascii="Times New Roman" w:eastAsia="Times New Roman" w:hAnsi="Times New Roman" w:cs="Times New Roman"/>
          <w:sz w:val="24"/>
          <w:szCs w:val="24"/>
        </w:rPr>
        <w:t xml:space="preserve"> (</w:t>
      </w:r>
      <w:r w:rsidRPr="00F14F17">
        <w:rPr>
          <w:rFonts w:ascii="Times New Roman" w:eastAsia="Times New Roman" w:hAnsi="Times New Roman" w:cs="Times New Roman"/>
          <w:sz w:val="24"/>
          <w:szCs w:val="24"/>
        </w:rPr>
        <w:t>Part 121</w:t>
      </w:r>
      <w:r w:rsidR="00881D04" w:rsidRPr="00F14F17">
        <w:rPr>
          <w:rFonts w:ascii="Times New Roman" w:eastAsia="Times New Roman" w:hAnsi="Times New Roman" w:cs="Times New Roman"/>
          <w:sz w:val="24"/>
          <w:szCs w:val="24"/>
        </w:rPr>
        <w:t>)</w:t>
      </w:r>
      <w:r w:rsidRPr="00F14F17">
        <w:rPr>
          <w:rFonts w:ascii="Times New Roman" w:eastAsia="Times New Roman" w:hAnsi="Times New Roman" w:cs="Times New Roman"/>
          <w:sz w:val="24"/>
          <w:szCs w:val="24"/>
        </w:rPr>
        <w:t xml:space="preserve"> implements Education </w:t>
      </w:r>
      <w:r w:rsidR="00A82043" w:rsidRPr="00F14F17">
        <w:rPr>
          <w:rFonts w:ascii="Times New Roman" w:eastAsia="Times New Roman" w:hAnsi="Times New Roman" w:cs="Times New Roman"/>
          <w:sz w:val="24"/>
          <w:szCs w:val="24"/>
        </w:rPr>
        <w:t>L</w:t>
      </w:r>
      <w:r w:rsidRPr="00F14F17">
        <w:rPr>
          <w:rFonts w:ascii="Times New Roman" w:eastAsia="Times New Roman" w:hAnsi="Times New Roman" w:cs="Times New Roman"/>
          <w:sz w:val="24"/>
          <w:szCs w:val="24"/>
        </w:rPr>
        <w:t>aw § 2-d</w:t>
      </w:r>
      <w:r w:rsidR="0097502E" w:rsidRPr="00F14F17">
        <w:rPr>
          <w:rFonts w:ascii="Times New Roman" w:eastAsia="Times New Roman" w:hAnsi="Times New Roman" w:cs="Times New Roman"/>
          <w:sz w:val="24"/>
          <w:szCs w:val="24"/>
        </w:rPr>
        <w:t xml:space="preserve"> and adopts the </w:t>
      </w:r>
      <w:r w:rsidR="00630B76" w:rsidRPr="00F14F17">
        <w:rPr>
          <w:rFonts w:ascii="Times New Roman" w:eastAsia="Times New Roman" w:hAnsi="Times New Roman" w:cs="Times New Roman"/>
          <w:sz w:val="24"/>
          <w:szCs w:val="24"/>
        </w:rPr>
        <w:t>National Institute of Standards and Technology</w:t>
      </w:r>
      <w:r w:rsidR="0079253B" w:rsidRPr="00F14F17">
        <w:rPr>
          <w:rFonts w:ascii="Times New Roman" w:eastAsia="Times New Roman" w:hAnsi="Times New Roman" w:cs="Times New Roman"/>
          <w:sz w:val="24"/>
          <w:szCs w:val="24"/>
        </w:rPr>
        <w:t xml:space="preserve"> Cybersecurity Framework (NIST </w:t>
      </w:r>
      <w:r w:rsidR="001870C4" w:rsidRPr="00F14F17">
        <w:rPr>
          <w:rFonts w:ascii="Times New Roman" w:eastAsia="Times New Roman" w:hAnsi="Times New Roman" w:cs="Times New Roman"/>
          <w:sz w:val="24"/>
          <w:szCs w:val="24"/>
        </w:rPr>
        <w:t>CSF</w:t>
      </w:r>
      <w:r w:rsidR="00152341" w:rsidRPr="00F14F17">
        <w:rPr>
          <w:rFonts w:ascii="Times New Roman" w:eastAsia="Times New Roman" w:hAnsi="Times New Roman" w:cs="Times New Roman"/>
          <w:sz w:val="24"/>
          <w:szCs w:val="24"/>
        </w:rPr>
        <w:t>)</w:t>
      </w:r>
      <w:r w:rsidR="00E16C67" w:rsidRPr="00F14F17">
        <w:rPr>
          <w:rFonts w:ascii="Times New Roman" w:eastAsia="Times New Roman" w:hAnsi="Times New Roman" w:cs="Times New Roman"/>
          <w:sz w:val="24"/>
          <w:szCs w:val="24"/>
        </w:rPr>
        <w:t xml:space="preserve"> </w:t>
      </w:r>
      <w:r w:rsidR="00AF52B7" w:rsidRPr="00F14F17">
        <w:rPr>
          <w:rFonts w:ascii="Times New Roman" w:eastAsia="Times New Roman" w:hAnsi="Times New Roman" w:cs="Times New Roman"/>
          <w:sz w:val="24"/>
          <w:szCs w:val="24"/>
        </w:rPr>
        <w:t>as the statewide data security/privacy standard for educational agencies like DOE.</w:t>
      </w:r>
      <w:r w:rsidR="00A62E65" w:rsidRPr="00F14F17">
        <w:rPr>
          <w:rStyle w:val="FootnoteReference"/>
          <w:rFonts w:ascii="Times New Roman" w:eastAsia="Times New Roman" w:hAnsi="Times New Roman" w:cs="Times New Roman"/>
          <w:sz w:val="24"/>
          <w:szCs w:val="24"/>
        </w:rPr>
        <w:footnoteReference w:id="66"/>
      </w:r>
      <w:r w:rsidR="00915AB6" w:rsidRPr="00F14F17">
        <w:rPr>
          <w:rFonts w:ascii="Times New Roman" w:eastAsia="Times New Roman" w:hAnsi="Times New Roman" w:cs="Times New Roman"/>
          <w:sz w:val="24"/>
          <w:szCs w:val="24"/>
        </w:rPr>
        <w:t xml:space="preserve"> Part 121 further requires: a data security and privacy plan in each covered third-party vendor contract; annual privacy and security awareness training for officers and employees of </w:t>
      </w:r>
      <w:r w:rsidR="006A0685" w:rsidRPr="00F14F17">
        <w:rPr>
          <w:rFonts w:ascii="Times New Roman" w:eastAsia="Times New Roman" w:hAnsi="Times New Roman" w:cs="Times New Roman"/>
          <w:sz w:val="24"/>
          <w:szCs w:val="24"/>
        </w:rPr>
        <w:t>each agency</w:t>
      </w:r>
      <w:r w:rsidR="00915AB6" w:rsidRPr="00F14F17">
        <w:rPr>
          <w:rFonts w:ascii="Times New Roman" w:eastAsia="Times New Roman" w:hAnsi="Times New Roman" w:cs="Times New Roman"/>
          <w:sz w:val="24"/>
          <w:szCs w:val="24"/>
        </w:rPr>
        <w:t xml:space="preserve"> with access to PII; designation of a Data Protection Officer; vendor safeguards aligned with NIST</w:t>
      </w:r>
      <w:r w:rsidR="00FD16EF" w:rsidRPr="00F14F17">
        <w:rPr>
          <w:rFonts w:ascii="Times New Roman" w:eastAsia="Times New Roman" w:hAnsi="Times New Roman" w:cs="Times New Roman"/>
          <w:sz w:val="24"/>
          <w:szCs w:val="24"/>
        </w:rPr>
        <w:t xml:space="preserve"> CSF</w:t>
      </w:r>
      <w:r w:rsidR="00915AB6" w:rsidRPr="00F14F17">
        <w:rPr>
          <w:rFonts w:ascii="Times New Roman" w:eastAsia="Times New Roman" w:hAnsi="Times New Roman" w:cs="Times New Roman"/>
          <w:sz w:val="24"/>
          <w:szCs w:val="24"/>
        </w:rPr>
        <w:t>; access limitation to personnel</w:t>
      </w:r>
      <w:r w:rsidR="001C3073" w:rsidRPr="00F14F17">
        <w:rPr>
          <w:rFonts w:ascii="Times New Roman" w:eastAsia="Times New Roman" w:hAnsi="Times New Roman" w:cs="Times New Roman"/>
          <w:sz w:val="24"/>
          <w:szCs w:val="24"/>
        </w:rPr>
        <w:t xml:space="preserve"> and </w:t>
      </w:r>
      <w:r w:rsidR="00915AB6" w:rsidRPr="00F14F17">
        <w:rPr>
          <w:rFonts w:ascii="Times New Roman" w:eastAsia="Times New Roman" w:hAnsi="Times New Roman" w:cs="Times New Roman"/>
          <w:sz w:val="24"/>
          <w:szCs w:val="24"/>
        </w:rPr>
        <w:t xml:space="preserve">subcontractors with a need to know; </w:t>
      </w:r>
      <w:r w:rsidR="00D533EB" w:rsidRPr="00F14F17">
        <w:rPr>
          <w:rFonts w:ascii="Times New Roman" w:eastAsia="Times New Roman" w:hAnsi="Times New Roman" w:cs="Times New Roman"/>
          <w:sz w:val="24"/>
          <w:szCs w:val="24"/>
        </w:rPr>
        <w:t xml:space="preserve">and </w:t>
      </w:r>
      <w:r w:rsidR="00915AB6" w:rsidRPr="00F14F17">
        <w:rPr>
          <w:rFonts w:ascii="Times New Roman" w:eastAsia="Times New Roman" w:hAnsi="Times New Roman" w:cs="Times New Roman"/>
          <w:sz w:val="24"/>
          <w:szCs w:val="24"/>
        </w:rPr>
        <w:t>encryption of PII</w:t>
      </w:r>
      <w:r w:rsidR="00D533EB" w:rsidRPr="00F14F17">
        <w:rPr>
          <w:rFonts w:ascii="Times New Roman" w:eastAsia="Times New Roman" w:hAnsi="Times New Roman" w:cs="Times New Roman"/>
          <w:sz w:val="24"/>
          <w:szCs w:val="24"/>
        </w:rPr>
        <w:t>.</w:t>
      </w:r>
      <w:r w:rsidR="006D1C94" w:rsidRPr="00F14F17">
        <w:rPr>
          <w:rStyle w:val="FootnoteReference"/>
          <w:rFonts w:ascii="Times New Roman" w:eastAsia="Times New Roman" w:hAnsi="Times New Roman" w:cs="Times New Roman"/>
          <w:sz w:val="24"/>
          <w:szCs w:val="24"/>
        </w:rPr>
        <w:footnoteReference w:id="67"/>
      </w:r>
      <w:r w:rsidR="00D533EB" w:rsidRPr="00F14F17">
        <w:rPr>
          <w:rFonts w:ascii="Times New Roman" w:eastAsia="Times New Roman" w:hAnsi="Times New Roman" w:cs="Times New Roman"/>
          <w:sz w:val="24"/>
          <w:szCs w:val="24"/>
        </w:rPr>
        <w:t xml:space="preserve"> The </w:t>
      </w:r>
      <w:r w:rsidR="00D533EB" w:rsidRPr="00F14F17">
        <w:rPr>
          <w:rFonts w:ascii="Times New Roman" w:eastAsia="Times New Roman" w:hAnsi="Times New Roman" w:cs="Times New Roman"/>
          <w:sz w:val="24"/>
          <w:szCs w:val="24"/>
        </w:rPr>
        <w:lastRenderedPageBreak/>
        <w:t>regulation also establishes</w:t>
      </w:r>
      <w:r w:rsidR="00915AB6" w:rsidRPr="00F14F17">
        <w:rPr>
          <w:rFonts w:ascii="Times New Roman" w:eastAsia="Times New Roman" w:hAnsi="Times New Roman" w:cs="Times New Roman"/>
          <w:sz w:val="24"/>
          <w:szCs w:val="24"/>
        </w:rPr>
        <w:t xml:space="preserve"> breach notice timelines</w:t>
      </w:r>
      <w:r w:rsidR="00A5218B" w:rsidRPr="00F14F17">
        <w:rPr>
          <w:rFonts w:ascii="Times New Roman" w:eastAsia="Times New Roman" w:hAnsi="Times New Roman" w:cs="Times New Roman"/>
          <w:sz w:val="24"/>
          <w:szCs w:val="24"/>
        </w:rPr>
        <w:t>: (1) a</w:t>
      </w:r>
      <w:r w:rsidR="00915AB6" w:rsidRPr="00F14F17">
        <w:rPr>
          <w:rFonts w:ascii="Times New Roman" w:eastAsia="Times New Roman" w:hAnsi="Times New Roman" w:cs="Times New Roman"/>
          <w:sz w:val="24"/>
          <w:szCs w:val="24"/>
        </w:rPr>
        <w:t xml:space="preserve"> vendor must notify the educational agency within 7 calendar days of discovery of a breach</w:t>
      </w:r>
      <w:r w:rsidR="00BE7E9B">
        <w:rPr>
          <w:rFonts w:ascii="Times New Roman" w:eastAsia="Times New Roman" w:hAnsi="Times New Roman" w:cs="Times New Roman"/>
          <w:sz w:val="24"/>
          <w:szCs w:val="24"/>
        </w:rPr>
        <w:t xml:space="preserve"> or </w:t>
      </w:r>
      <w:r w:rsidR="00915AB6" w:rsidRPr="00F14F17">
        <w:rPr>
          <w:rFonts w:ascii="Times New Roman" w:eastAsia="Times New Roman" w:hAnsi="Times New Roman" w:cs="Times New Roman"/>
          <w:sz w:val="24"/>
          <w:szCs w:val="24"/>
        </w:rPr>
        <w:t xml:space="preserve">unauthorized release; </w:t>
      </w:r>
      <w:r w:rsidR="00A5218B" w:rsidRPr="00F14F17">
        <w:rPr>
          <w:rFonts w:ascii="Times New Roman" w:eastAsia="Times New Roman" w:hAnsi="Times New Roman" w:cs="Times New Roman"/>
          <w:sz w:val="24"/>
          <w:szCs w:val="24"/>
        </w:rPr>
        <w:t xml:space="preserve">(2) </w:t>
      </w:r>
      <w:r w:rsidR="00915AB6" w:rsidRPr="00F14F17">
        <w:rPr>
          <w:rFonts w:ascii="Times New Roman" w:eastAsia="Times New Roman" w:hAnsi="Times New Roman" w:cs="Times New Roman"/>
          <w:sz w:val="24"/>
          <w:szCs w:val="24"/>
        </w:rPr>
        <w:t xml:space="preserve">the agency must notify </w:t>
      </w:r>
      <w:r w:rsidR="00101167" w:rsidRPr="00F14F17">
        <w:rPr>
          <w:rFonts w:ascii="Times New Roman" w:eastAsia="Times New Roman" w:hAnsi="Times New Roman" w:cs="Times New Roman"/>
          <w:sz w:val="24"/>
          <w:szCs w:val="24"/>
        </w:rPr>
        <w:t xml:space="preserve">the State Education Department’s </w:t>
      </w:r>
      <w:r w:rsidR="00915AB6" w:rsidRPr="00F14F17">
        <w:rPr>
          <w:rFonts w:ascii="Times New Roman" w:eastAsia="Times New Roman" w:hAnsi="Times New Roman" w:cs="Times New Roman"/>
          <w:sz w:val="24"/>
          <w:szCs w:val="24"/>
        </w:rPr>
        <w:t xml:space="preserve">Chief Privacy Officer within 10 calendar days; and </w:t>
      </w:r>
      <w:r w:rsidR="00A5218B" w:rsidRPr="00F14F17">
        <w:rPr>
          <w:rFonts w:ascii="Times New Roman" w:eastAsia="Times New Roman" w:hAnsi="Times New Roman" w:cs="Times New Roman"/>
          <w:sz w:val="24"/>
          <w:szCs w:val="24"/>
        </w:rPr>
        <w:t xml:space="preserve">(3) </w:t>
      </w:r>
      <w:r w:rsidR="00915AB6" w:rsidRPr="00F14F17">
        <w:rPr>
          <w:rFonts w:ascii="Times New Roman" w:eastAsia="Times New Roman" w:hAnsi="Times New Roman" w:cs="Times New Roman"/>
          <w:sz w:val="24"/>
          <w:szCs w:val="24"/>
        </w:rPr>
        <w:t>affected parents</w:t>
      </w:r>
      <w:r w:rsidR="00A5218B" w:rsidRPr="00F14F17">
        <w:rPr>
          <w:rFonts w:ascii="Times New Roman" w:eastAsia="Times New Roman" w:hAnsi="Times New Roman" w:cs="Times New Roman"/>
          <w:sz w:val="24"/>
          <w:szCs w:val="24"/>
        </w:rPr>
        <w:t>,</w:t>
      </w:r>
      <w:r w:rsidR="00915AB6" w:rsidRPr="00F14F17">
        <w:rPr>
          <w:rFonts w:ascii="Times New Roman" w:eastAsia="Times New Roman" w:hAnsi="Times New Roman" w:cs="Times New Roman"/>
          <w:sz w:val="24"/>
          <w:szCs w:val="24"/>
        </w:rPr>
        <w:t xml:space="preserve"> students</w:t>
      </w:r>
      <w:r w:rsidR="00A5218B" w:rsidRPr="00F14F17">
        <w:rPr>
          <w:rFonts w:ascii="Times New Roman" w:eastAsia="Times New Roman" w:hAnsi="Times New Roman" w:cs="Times New Roman"/>
          <w:sz w:val="24"/>
          <w:szCs w:val="24"/>
        </w:rPr>
        <w:t xml:space="preserve">, </w:t>
      </w:r>
      <w:r w:rsidR="00915AB6" w:rsidRPr="00F14F17">
        <w:rPr>
          <w:rFonts w:ascii="Times New Roman" w:eastAsia="Times New Roman" w:hAnsi="Times New Roman" w:cs="Times New Roman"/>
          <w:sz w:val="24"/>
          <w:szCs w:val="24"/>
        </w:rPr>
        <w:t>teachers</w:t>
      </w:r>
      <w:r w:rsidR="00A5218B" w:rsidRPr="00F14F17">
        <w:rPr>
          <w:rFonts w:ascii="Times New Roman" w:eastAsia="Times New Roman" w:hAnsi="Times New Roman" w:cs="Times New Roman"/>
          <w:sz w:val="24"/>
          <w:szCs w:val="24"/>
        </w:rPr>
        <w:t xml:space="preserve">, and </w:t>
      </w:r>
      <w:r w:rsidR="00915AB6" w:rsidRPr="00F14F17">
        <w:rPr>
          <w:rFonts w:ascii="Times New Roman" w:eastAsia="Times New Roman" w:hAnsi="Times New Roman" w:cs="Times New Roman"/>
          <w:sz w:val="24"/>
          <w:szCs w:val="24"/>
        </w:rPr>
        <w:t>principals must generally be notified within 60 calendar days.</w:t>
      </w:r>
      <w:r w:rsidR="00A62E65" w:rsidRPr="00F14F17">
        <w:rPr>
          <w:rStyle w:val="FootnoteReference"/>
          <w:rFonts w:ascii="Times New Roman" w:eastAsia="Times New Roman" w:hAnsi="Times New Roman" w:cs="Times New Roman"/>
          <w:sz w:val="24"/>
          <w:szCs w:val="24"/>
        </w:rPr>
        <w:footnoteReference w:id="68"/>
      </w:r>
    </w:p>
    <w:p w14:paraId="1316CD9B" w14:textId="59B1107D" w:rsidR="00143A39" w:rsidRPr="00F14F17" w:rsidRDefault="00EC5C14" w:rsidP="007557AA">
      <w:pPr>
        <w:pStyle w:val="ListParagraph"/>
        <w:keepNext/>
        <w:numPr>
          <w:ilvl w:val="2"/>
          <w:numId w:val="6"/>
        </w:numPr>
        <w:spacing w:after="0" w:line="480" w:lineRule="auto"/>
        <w:contextualSpacing w:val="0"/>
        <w:rPr>
          <w:rFonts w:ascii="Times New Roman" w:eastAsia="Times New Roman" w:hAnsi="Times New Roman" w:cs="Times New Roman"/>
          <w:b/>
          <w:bCs/>
        </w:rPr>
      </w:pPr>
      <w:r w:rsidRPr="00F14F17">
        <w:rPr>
          <w:rFonts w:ascii="Times New Roman" w:eastAsia="Times New Roman" w:hAnsi="Times New Roman" w:cs="Times New Roman"/>
          <w:b/>
          <w:bCs/>
        </w:rPr>
        <w:t>DOE</w:t>
      </w:r>
      <w:r w:rsidR="00315D8E" w:rsidRPr="00F14F17">
        <w:rPr>
          <w:rFonts w:ascii="Times New Roman" w:eastAsia="Times New Roman" w:hAnsi="Times New Roman" w:cs="Times New Roman"/>
          <w:b/>
          <w:bCs/>
        </w:rPr>
        <w:t xml:space="preserve"> Guidelines and </w:t>
      </w:r>
      <w:r w:rsidR="003157B0" w:rsidRPr="00F14F17">
        <w:rPr>
          <w:rFonts w:ascii="Times New Roman" w:eastAsia="Times New Roman" w:hAnsi="Times New Roman" w:cs="Times New Roman"/>
          <w:b/>
          <w:bCs/>
        </w:rPr>
        <w:t>P</w:t>
      </w:r>
      <w:r w:rsidR="00315D8E" w:rsidRPr="00F14F17">
        <w:rPr>
          <w:rFonts w:ascii="Times New Roman" w:eastAsia="Times New Roman" w:hAnsi="Times New Roman" w:cs="Times New Roman"/>
          <w:b/>
          <w:bCs/>
        </w:rPr>
        <w:t>rocedures</w:t>
      </w:r>
    </w:p>
    <w:p w14:paraId="24F81ED0" w14:textId="40B989AF" w:rsidR="00143A39" w:rsidRPr="00F14F17" w:rsidRDefault="00FC5D29" w:rsidP="007557AA">
      <w:pPr>
        <w:spacing w:after="0" w:line="480" w:lineRule="auto"/>
        <w:ind w:firstLine="720"/>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t>DOE Chancellor’s Regulation A-820</w:t>
      </w:r>
      <w:r w:rsidR="00010FEC" w:rsidRPr="00F14F17">
        <w:rPr>
          <w:rFonts w:ascii="Times New Roman" w:eastAsia="Times New Roman" w:hAnsi="Times New Roman" w:cs="Times New Roman"/>
          <w:sz w:val="24"/>
          <w:szCs w:val="24"/>
        </w:rPr>
        <w:t xml:space="preserve"> sets </w:t>
      </w:r>
      <w:r w:rsidR="0038164E" w:rsidRPr="00F14F17">
        <w:rPr>
          <w:rFonts w:ascii="Times New Roman" w:eastAsia="Times New Roman" w:hAnsi="Times New Roman" w:cs="Times New Roman"/>
          <w:sz w:val="24"/>
          <w:szCs w:val="24"/>
        </w:rPr>
        <w:t xml:space="preserve">forth </w:t>
      </w:r>
      <w:r w:rsidR="0092202A" w:rsidRPr="00F14F17">
        <w:rPr>
          <w:rFonts w:ascii="Times New Roman" w:eastAsia="Times New Roman" w:hAnsi="Times New Roman" w:cs="Times New Roman"/>
          <w:sz w:val="24"/>
          <w:szCs w:val="24"/>
        </w:rPr>
        <w:t>the DOE’s specific data-privacy policies</w:t>
      </w:r>
      <w:r w:rsidR="009C4BF8" w:rsidRPr="00F14F17">
        <w:rPr>
          <w:rFonts w:ascii="Times New Roman" w:eastAsia="Times New Roman" w:hAnsi="Times New Roman" w:cs="Times New Roman"/>
          <w:sz w:val="24"/>
          <w:szCs w:val="24"/>
        </w:rPr>
        <w:t>.</w:t>
      </w:r>
      <w:r w:rsidR="00444AEE" w:rsidRPr="00F14F17">
        <w:rPr>
          <w:rStyle w:val="FootnoteReference"/>
          <w:rFonts w:ascii="Times New Roman" w:eastAsia="Times New Roman" w:hAnsi="Times New Roman" w:cs="Times New Roman"/>
          <w:sz w:val="24"/>
          <w:szCs w:val="24"/>
        </w:rPr>
        <w:footnoteReference w:id="69"/>
      </w:r>
      <w:r w:rsidR="009F4A88" w:rsidRPr="00F14F17">
        <w:rPr>
          <w:rFonts w:ascii="Times New Roman" w:eastAsia="Times New Roman" w:hAnsi="Times New Roman" w:cs="Times New Roman"/>
          <w:sz w:val="24"/>
          <w:szCs w:val="24"/>
        </w:rPr>
        <w:t xml:space="preserve"> </w:t>
      </w:r>
      <w:r w:rsidR="009C4BF8" w:rsidRPr="00F14F17">
        <w:rPr>
          <w:rFonts w:ascii="Times New Roman" w:eastAsia="Times New Roman" w:hAnsi="Times New Roman" w:cs="Times New Roman"/>
          <w:sz w:val="24"/>
          <w:szCs w:val="24"/>
        </w:rPr>
        <w:t>DOE’s website</w:t>
      </w:r>
      <w:r w:rsidR="0092202A" w:rsidRPr="00F14F17">
        <w:rPr>
          <w:rFonts w:ascii="Times New Roman" w:eastAsia="Times New Roman" w:hAnsi="Times New Roman" w:cs="Times New Roman"/>
          <w:sz w:val="24"/>
          <w:szCs w:val="24"/>
        </w:rPr>
        <w:t xml:space="preserve"> </w:t>
      </w:r>
      <w:r w:rsidR="00150FD2" w:rsidRPr="00F14F17">
        <w:rPr>
          <w:rFonts w:ascii="Times New Roman" w:eastAsia="Times New Roman" w:hAnsi="Times New Roman" w:cs="Times New Roman"/>
          <w:sz w:val="24"/>
          <w:szCs w:val="24"/>
        </w:rPr>
        <w:t xml:space="preserve">also </w:t>
      </w:r>
      <w:r w:rsidR="006F58B7" w:rsidRPr="00F14F17">
        <w:rPr>
          <w:rFonts w:ascii="Times New Roman" w:eastAsia="Times New Roman" w:hAnsi="Times New Roman" w:cs="Times New Roman"/>
          <w:sz w:val="24"/>
          <w:szCs w:val="24"/>
        </w:rPr>
        <w:t xml:space="preserve">lists </w:t>
      </w:r>
      <w:r w:rsidR="007004F4" w:rsidRPr="00F14F17">
        <w:rPr>
          <w:rFonts w:ascii="Times New Roman" w:eastAsia="Times New Roman" w:hAnsi="Times New Roman" w:cs="Times New Roman"/>
          <w:sz w:val="24"/>
          <w:szCs w:val="24"/>
        </w:rPr>
        <w:t xml:space="preserve">DOE’s obligations </w:t>
      </w:r>
      <w:r w:rsidR="00990F0C" w:rsidRPr="00F14F17">
        <w:rPr>
          <w:rFonts w:ascii="Times New Roman" w:eastAsia="Times New Roman" w:hAnsi="Times New Roman" w:cs="Times New Roman"/>
          <w:sz w:val="24"/>
          <w:szCs w:val="24"/>
        </w:rPr>
        <w:t xml:space="preserve">to protect PII </w:t>
      </w:r>
      <w:r w:rsidR="007004F4" w:rsidRPr="00F14F17">
        <w:rPr>
          <w:rFonts w:ascii="Times New Roman" w:eastAsia="Times New Roman" w:hAnsi="Times New Roman" w:cs="Times New Roman"/>
          <w:sz w:val="24"/>
          <w:szCs w:val="24"/>
        </w:rPr>
        <w:t xml:space="preserve">under </w:t>
      </w:r>
      <w:r w:rsidR="0094752F" w:rsidRPr="00F14F17">
        <w:rPr>
          <w:rFonts w:ascii="Times New Roman" w:eastAsia="Times New Roman" w:hAnsi="Times New Roman" w:cs="Times New Roman"/>
          <w:sz w:val="24"/>
          <w:szCs w:val="24"/>
        </w:rPr>
        <w:t>the Family Educational Rights and Privacy Act (</w:t>
      </w:r>
      <w:r w:rsidR="00DE11DB" w:rsidRPr="00F14F17">
        <w:rPr>
          <w:rFonts w:ascii="Times New Roman" w:eastAsia="Times New Roman" w:hAnsi="Times New Roman" w:cs="Times New Roman"/>
          <w:sz w:val="24"/>
          <w:szCs w:val="24"/>
        </w:rPr>
        <w:t>“</w:t>
      </w:r>
      <w:r w:rsidR="006309D8" w:rsidRPr="00F14F17">
        <w:rPr>
          <w:rFonts w:ascii="Times New Roman" w:eastAsia="Times New Roman" w:hAnsi="Times New Roman" w:cs="Times New Roman"/>
          <w:sz w:val="24"/>
          <w:szCs w:val="24"/>
        </w:rPr>
        <w:t>FERPA</w:t>
      </w:r>
      <w:r w:rsidR="00DE11DB" w:rsidRPr="00F14F17">
        <w:rPr>
          <w:rFonts w:ascii="Times New Roman" w:eastAsia="Times New Roman" w:hAnsi="Times New Roman" w:cs="Times New Roman"/>
          <w:sz w:val="24"/>
          <w:szCs w:val="24"/>
        </w:rPr>
        <w:t>”</w:t>
      </w:r>
      <w:r w:rsidR="0094752F" w:rsidRPr="00F14F17">
        <w:rPr>
          <w:rFonts w:ascii="Times New Roman" w:eastAsia="Times New Roman" w:hAnsi="Times New Roman" w:cs="Times New Roman"/>
          <w:sz w:val="24"/>
          <w:szCs w:val="24"/>
        </w:rPr>
        <w:t>)</w:t>
      </w:r>
      <w:r w:rsidR="006309D8" w:rsidRPr="00F14F17">
        <w:rPr>
          <w:rFonts w:ascii="Times New Roman" w:eastAsia="Times New Roman" w:hAnsi="Times New Roman" w:cs="Times New Roman"/>
          <w:sz w:val="24"/>
          <w:szCs w:val="24"/>
        </w:rPr>
        <w:t xml:space="preserve">, </w:t>
      </w:r>
      <w:r w:rsidR="0094752F" w:rsidRPr="00F14F17">
        <w:rPr>
          <w:rFonts w:ascii="Times New Roman" w:eastAsia="Times New Roman" w:hAnsi="Times New Roman" w:cs="Times New Roman"/>
          <w:sz w:val="24"/>
          <w:szCs w:val="24"/>
        </w:rPr>
        <w:t>the Children’s Online Privacy Protection Act (</w:t>
      </w:r>
      <w:r w:rsidR="00DE11DB" w:rsidRPr="00F14F17">
        <w:rPr>
          <w:rFonts w:ascii="Times New Roman" w:eastAsia="Times New Roman" w:hAnsi="Times New Roman" w:cs="Times New Roman"/>
          <w:sz w:val="24"/>
          <w:szCs w:val="24"/>
        </w:rPr>
        <w:t>“</w:t>
      </w:r>
      <w:r w:rsidR="006309D8" w:rsidRPr="00F14F17">
        <w:rPr>
          <w:rFonts w:ascii="Times New Roman" w:eastAsia="Times New Roman" w:hAnsi="Times New Roman" w:cs="Times New Roman"/>
          <w:sz w:val="24"/>
          <w:szCs w:val="24"/>
        </w:rPr>
        <w:t>COPPA</w:t>
      </w:r>
      <w:r w:rsidR="00DE11DB" w:rsidRPr="00F14F17">
        <w:rPr>
          <w:rFonts w:ascii="Times New Roman" w:eastAsia="Times New Roman" w:hAnsi="Times New Roman" w:cs="Times New Roman"/>
          <w:sz w:val="24"/>
          <w:szCs w:val="24"/>
        </w:rPr>
        <w:t>”</w:t>
      </w:r>
      <w:r w:rsidR="0094752F" w:rsidRPr="00F14F17">
        <w:rPr>
          <w:rFonts w:ascii="Times New Roman" w:eastAsia="Times New Roman" w:hAnsi="Times New Roman" w:cs="Times New Roman"/>
          <w:sz w:val="24"/>
          <w:szCs w:val="24"/>
        </w:rPr>
        <w:t>)</w:t>
      </w:r>
      <w:r w:rsidR="006309D8" w:rsidRPr="00F14F17">
        <w:rPr>
          <w:rFonts w:ascii="Times New Roman" w:eastAsia="Times New Roman" w:hAnsi="Times New Roman" w:cs="Times New Roman"/>
          <w:sz w:val="24"/>
          <w:szCs w:val="24"/>
        </w:rPr>
        <w:t xml:space="preserve">, </w:t>
      </w:r>
      <w:r w:rsidR="00272786" w:rsidRPr="00F14F17">
        <w:rPr>
          <w:rFonts w:ascii="Times New Roman" w:eastAsia="Times New Roman" w:hAnsi="Times New Roman" w:cs="Times New Roman"/>
          <w:sz w:val="24"/>
          <w:szCs w:val="24"/>
        </w:rPr>
        <w:t>the Protection of Pupil Rights Amendment</w:t>
      </w:r>
      <w:r w:rsidR="006309D8" w:rsidRPr="00F14F17">
        <w:rPr>
          <w:rFonts w:ascii="Times New Roman" w:eastAsia="Times New Roman" w:hAnsi="Times New Roman" w:cs="Times New Roman"/>
          <w:sz w:val="24"/>
          <w:szCs w:val="24"/>
        </w:rPr>
        <w:t xml:space="preserve">, </w:t>
      </w:r>
      <w:r w:rsidR="00990F0C" w:rsidRPr="00F14F17">
        <w:rPr>
          <w:rFonts w:ascii="Times New Roman" w:eastAsia="Times New Roman" w:hAnsi="Times New Roman" w:cs="Times New Roman"/>
          <w:sz w:val="24"/>
          <w:szCs w:val="24"/>
        </w:rPr>
        <w:t xml:space="preserve">and </w:t>
      </w:r>
      <w:r w:rsidR="004443CE" w:rsidRPr="00F14F17">
        <w:rPr>
          <w:rFonts w:ascii="Times New Roman" w:eastAsia="Times New Roman" w:hAnsi="Times New Roman" w:cs="Times New Roman"/>
          <w:sz w:val="24"/>
          <w:szCs w:val="24"/>
        </w:rPr>
        <w:t>the Individuals with Disabilities Education Act (</w:t>
      </w:r>
      <w:r w:rsidR="00DE11DB" w:rsidRPr="00F14F17">
        <w:rPr>
          <w:rFonts w:ascii="Times New Roman" w:eastAsia="Times New Roman" w:hAnsi="Times New Roman" w:cs="Times New Roman"/>
          <w:sz w:val="24"/>
          <w:szCs w:val="24"/>
        </w:rPr>
        <w:t>“</w:t>
      </w:r>
      <w:r w:rsidR="006309D8" w:rsidRPr="00F14F17">
        <w:rPr>
          <w:rFonts w:ascii="Times New Roman" w:eastAsia="Times New Roman" w:hAnsi="Times New Roman" w:cs="Times New Roman"/>
          <w:sz w:val="24"/>
          <w:szCs w:val="24"/>
        </w:rPr>
        <w:t>IDEA</w:t>
      </w:r>
      <w:r w:rsidR="00DE11DB" w:rsidRPr="00F14F17">
        <w:rPr>
          <w:rFonts w:ascii="Times New Roman" w:eastAsia="Times New Roman" w:hAnsi="Times New Roman" w:cs="Times New Roman"/>
          <w:sz w:val="24"/>
          <w:szCs w:val="24"/>
        </w:rPr>
        <w:t>”</w:t>
      </w:r>
      <w:r w:rsidR="004443CE" w:rsidRPr="00F14F17">
        <w:rPr>
          <w:rFonts w:ascii="Times New Roman" w:eastAsia="Times New Roman" w:hAnsi="Times New Roman" w:cs="Times New Roman"/>
          <w:sz w:val="24"/>
          <w:szCs w:val="24"/>
        </w:rPr>
        <w:t>)</w:t>
      </w:r>
      <w:r w:rsidR="006309D8" w:rsidRPr="00F14F17">
        <w:rPr>
          <w:rFonts w:ascii="Times New Roman" w:eastAsia="Times New Roman" w:hAnsi="Times New Roman" w:cs="Times New Roman"/>
          <w:sz w:val="24"/>
          <w:szCs w:val="24"/>
        </w:rPr>
        <w:t xml:space="preserve"> </w:t>
      </w:r>
      <w:r w:rsidR="00527054" w:rsidRPr="00F14F17">
        <w:rPr>
          <w:rFonts w:ascii="Times New Roman" w:eastAsia="Times New Roman" w:hAnsi="Times New Roman" w:cs="Times New Roman"/>
          <w:sz w:val="24"/>
          <w:szCs w:val="24"/>
        </w:rPr>
        <w:t>in addition to</w:t>
      </w:r>
      <w:r w:rsidR="006309D8" w:rsidRPr="00F14F17">
        <w:rPr>
          <w:rFonts w:ascii="Times New Roman" w:eastAsia="Times New Roman" w:hAnsi="Times New Roman" w:cs="Times New Roman"/>
          <w:sz w:val="24"/>
          <w:szCs w:val="24"/>
        </w:rPr>
        <w:t xml:space="preserve"> Education Law § 2-d, and A-820.</w:t>
      </w:r>
      <w:r w:rsidR="00444AEE" w:rsidRPr="00F14F17">
        <w:rPr>
          <w:rStyle w:val="FootnoteReference"/>
          <w:rFonts w:ascii="Times New Roman" w:eastAsia="Times New Roman" w:hAnsi="Times New Roman" w:cs="Times New Roman"/>
          <w:sz w:val="24"/>
          <w:szCs w:val="24"/>
        </w:rPr>
        <w:footnoteReference w:id="70"/>
      </w:r>
      <w:r w:rsidR="006309D8" w:rsidRPr="00F14F17">
        <w:rPr>
          <w:rFonts w:ascii="Times New Roman" w:eastAsia="Times New Roman" w:hAnsi="Times New Roman" w:cs="Times New Roman"/>
          <w:sz w:val="24"/>
          <w:szCs w:val="24"/>
        </w:rPr>
        <w:t xml:space="preserve"> </w:t>
      </w:r>
      <w:r w:rsidR="009F0443" w:rsidRPr="00F14F17">
        <w:rPr>
          <w:rFonts w:ascii="Times New Roman" w:eastAsia="Times New Roman" w:hAnsi="Times New Roman" w:cs="Times New Roman"/>
          <w:sz w:val="24"/>
          <w:szCs w:val="24"/>
        </w:rPr>
        <w:t>DOE</w:t>
      </w:r>
      <w:r w:rsidR="00710BC0" w:rsidRPr="00F14F17">
        <w:rPr>
          <w:rFonts w:ascii="Times New Roman" w:eastAsia="Times New Roman" w:hAnsi="Times New Roman" w:cs="Times New Roman"/>
          <w:sz w:val="24"/>
          <w:szCs w:val="24"/>
        </w:rPr>
        <w:t xml:space="preserve"> has also established a process </w:t>
      </w:r>
      <w:r w:rsidR="0093200B" w:rsidRPr="00F14F17">
        <w:rPr>
          <w:rFonts w:ascii="Times New Roman" w:eastAsia="Times New Roman" w:hAnsi="Times New Roman" w:cs="Times New Roman"/>
          <w:sz w:val="24"/>
          <w:szCs w:val="24"/>
        </w:rPr>
        <w:t>called the Enterprise Request Management Application (</w:t>
      </w:r>
      <w:r w:rsidR="00FA1F57" w:rsidRPr="00F14F17">
        <w:rPr>
          <w:rFonts w:ascii="Times New Roman" w:eastAsia="Times New Roman" w:hAnsi="Times New Roman" w:cs="Times New Roman"/>
          <w:sz w:val="24"/>
          <w:szCs w:val="24"/>
        </w:rPr>
        <w:t>“</w:t>
      </w:r>
      <w:r w:rsidR="0093200B" w:rsidRPr="00F14F17">
        <w:rPr>
          <w:rFonts w:ascii="Times New Roman" w:eastAsia="Times New Roman" w:hAnsi="Times New Roman" w:cs="Times New Roman"/>
          <w:sz w:val="24"/>
          <w:szCs w:val="24"/>
        </w:rPr>
        <w:t>ERMA</w:t>
      </w:r>
      <w:r w:rsidR="00FA1F57" w:rsidRPr="00F14F17">
        <w:rPr>
          <w:rFonts w:ascii="Times New Roman" w:eastAsia="Times New Roman" w:hAnsi="Times New Roman" w:cs="Times New Roman"/>
          <w:sz w:val="24"/>
          <w:szCs w:val="24"/>
        </w:rPr>
        <w:t>”</w:t>
      </w:r>
      <w:r w:rsidR="0093200B" w:rsidRPr="00F14F17">
        <w:rPr>
          <w:rFonts w:ascii="Times New Roman" w:eastAsia="Times New Roman" w:hAnsi="Times New Roman" w:cs="Times New Roman"/>
          <w:sz w:val="24"/>
          <w:szCs w:val="24"/>
        </w:rPr>
        <w:t>)</w:t>
      </w:r>
      <w:r w:rsidR="00FA1F57" w:rsidRPr="00F14F17">
        <w:rPr>
          <w:rFonts w:ascii="Times New Roman" w:eastAsia="Times New Roman" w:hAnsi="Times New Roman" w:cs="Times New Roman"/>
          <w:sz w:val="24"/>
          <w:szCs w:val="24"/>
        </w:rPr>
        <w:t>,</w:t>
      </w:r>
      <w:r w:rsidR="0093200B" w:rsidRPr="00F14F17">
        <w:rPr>
          <w:rFonts w:ascii="Times New Roman" w:eastAsia="Times New Roman" w:hAnsi="Times New Roman" w:cs="Times New Roman"/>
          <w:sz w:val="24"/>
          <w:szCs w:val="24"/>
        </w:rPr>
        <w:t xml:space="preserve"> </w:t>
      </w:r>
      <w:r w:rsidR="00DE76DC" w:rsidRPr="00F14F17">
        <w:rPr>
          <w:rFonts w:ascii="Times New Roman" w:eastAsia="Times New Roman" w:hAnsi="Times New Roman" w:cs="Times New Roman"/>
          <w:sz w:val="24"/>
          <w:szCs w:val="24"/>
        </w:rPr>
        <w:t>which applies to any outside party that accesses, views, collects, receives, or stores student PII or staff APPR data.</w:t>
      </w:r>
      <w:r w:rsidR="00FA1F57" w:rsidRPr="00F14F17">
        <w:rPr>
          <w:rStyle w:val="FootnoteReference"/>
          <w:rFonts w:ascii="Times New Roman" w:eastAsia="Times New Roman" w:hAnsi="Times New Roman" w:cs="Times New Roman"/>
          <w:sz w:val="24"/>
          <w:szCs w:val="24"/>
        </w:rPr>
        <w:footnoteReference w:id="71"/>
      </w:r>
      <w:r w:rsidR="0088123E" w:rsidRPr="00F14F17">
        <w:rPr>
          <w:rFonts w:ascii="Times New Roman" w:eastAsia="Times New Roman" w:hAnsi="Times New Roman" w:cs="Times New Roman"/>
          <w:sz w:val="24"/>
          <w:szCs w:val="24"/>
        </w:rPr>
        <w:t xml:space="preserve"> </w:t>
      </w:r>
      <w:r w:rsidR="007010EB" w:rsidRPr="00F14F17">
        <w:rPr>
          <w:rFonts w:ascii="Times New Roman" w:eastAsia="Times New Roman" w:hAnsi="Times New Roman" w:cs="Times New Roman"/>
          <w:sz w:val="24"/>
          <w:szCs w:val="24"/>
        </w:rPr>
        <w:t xml:space="preserve">For vendors, the process generally includes a </w:t>
      </w:r>
      <w:proofErr w:type="spellStart"/>
      <w:r w:rsidR="007010EB" w:rsidRPr="00F14F17">
        <w:rPr>
          <w:rFonts w:ascii="Times New Roman" w:eastAsia="Times New Roman" w:hAnsi="Times New Roman" w:cs="Times New Roman"/>
          <w:sz w:val="24"/>
          <w:szCs w:val="24"/>
        </w:rPr>
        <w:t>OneTrust</w:t>
      </w:r>
      <w:proofErr w:type="spellEnd"/>
      <w:r w:rsidR="007010EB" w:rsidRPr="00F14F17">
        <w:rPr>
          <w:rFonts w:ascii="Times New Roman" w:eastAsia="Times New Roman" w:hAnsi="Times New Roman" w:cs="Times New Roman"/>
          <w:sz w:val="24"/>
          <w:szCs w:val="24"/>
        </w:rPr>
        <w:t xml:space="preserve"> assessment, a data processing agreement, IT security review for software</w:t>
      </w:r>
      <w:r w:rsidR="006D1C94" w:rsidRPr="00F14F17">
        <w:rPr>
          <w:rFonts w:ascii="Times New Roman" w:eastAsia="Times New Roman" w:hAnsi="Times New Roman" w:cs="Times New Roman"/>
          <w:sz w:val="24"/>
          <w:szCs w:val="24"/>
        </w:rPr>
        <w:t xml:space="preserve">, </w:t>
      </w:r>
      <w:r w:rsidR="007010EB" w:rsidRPr="00F14F17">
        <w:rPr>
          <w:rFonts w:ascii="Times New Roman" w:eastAsia="Times New Roman" w:hAnsi="Times New Roman" w:cs="Times New Roman"/>
          <w:sz w:val="24"/>
          <w:szCs w:val="24"/>
        </w:rPr>
        <w:t>web</w:t>
      </w:r>
      <w:r w:rsidR="006D1C94" w:rsidRPr="00F14F17">
        <w:rPr>
          <w:rFonts w:ascii="Times New Roman" w:eastAsia="Times New Roman" w:hAnsi="Times New Roman" w:cs="Times New Roman"/>
          <w:sz w:val="24"/>
          <w:szCs w:val="24"/>
        </w:rPr>
        <w:t xml:space="preserve">, and </w:t>
      </w:r>
      <w:r w:rsidR="007010EB" w:rsidRPr="00F14F17">
        <w:rPr>
          <w:rFonts w:ascii="Times New Roman" w:eastAsia="Times New Roman" w:hAnsi="Times New Roman" w:cs="Times New Roman"/>
          <w:sz w:val="24"/>
          <w:szCs w:val="24"/>
        </w:rPr>
        <w:t>mobile products, and cloud review for cloud-based software.</w:t>
      </w:r>
      <w:r w:rsidR="00444AEE" w:rsidRPr="00F14F17">
        <w:rPr>
          <w:rStyle w:val="FootnoteReference"/>
          <w:rFonts w:ascii="Times New Roman" w:eastAsia="Times New Roman" w:hAnsi="Times New Roman" w:cs="Times New Roman"/>
          <w:sz w:val="24"/>
          <w:szCs w:val="24"/>
        </w:rPr>
        <w:footnoteReference w:id="72"/>
      </w:r>
      <w:r w:rsidR="007010EB" w:rsidRPr="00F14F17">
        <w:rPr>
          <w:rFonts w:ascii="Times New Roman" w:eastAsia="Times New Roman" w:hAnsi="Times New Roman" w:cs="Times New Roman"/>
          <w:sz w:val="24"/>
          <w:szCs w:val="24"/>
        </w:rPr>
        <w:t xml:space="preserve"> </w:t>
      </w:r>
    </w:p>
    <w:p w14:paraId="7B66F1F9" w14:textId="39588BC7" w:rsidR="00593ED4" w:rsidRPr="00F14F17" w:rsidRDefault="00B823DB" w:rsidP="007557AA">
      <w:pPr>
        <w:pStyle w:val="ListParagraph"/>
        <w:numPr>
          <w:ilvl w:val="1"/>
          <w:numId w:val="6"/>
        </w:numPr>
        <w:spacing w:after="0" w:line="480" w:lineRule="auto"/>
        <w:contextualSpacing w:val="0"/>
        <w:rPr>
          <w:rFonts w:ascii="Times New Roman" w:eastAsia="Times New Roman" w:hAnsi="Times New Roman" w:cs="Times New Roman"/>
          <w:b/>
          <w:bCs/>
        </w:rPr>
      </w:pPr>
      <w:r w:rsidRPr="00F14F17">
        <w:rPr>
          <w:rFonts w:ascii="Times New Roman" w:eastAsia="Times New Roman" w:hAnsi="Times New Roman" w:cs="Times New Roman"/>
          <w:b/>
          <w:bCs/>
        </w:rPr>
        <w:t>B</w:t>
      </w:r>
      <w:r w:rsidR="00856A21" w:rsidRPr="00F14F17">
        <w:rPr>
          <w:rFonts w:ascii="Times New Roman" w:eastAsia="Times New Roman" w:hAnsi="Times New Roman" w:cs="Times New Roman"/>
          <w:b/>
          <w:bCs/>
        </w:rPr>
        <w:t>an on ChatGPT</w:t>
      </w:r>
    </w:p>
    <w:p w14:paraId="28E7FD16" w14:textId="44A05EAA" w:rsidR="00856A21" w:rsidRPr="00F14F17" w:rsidRDefault="00A95F07" w:rsidP="007557AA">
      <w:pPr>
        <w:pStyle w:val="ListParagraph"/>
        <w:spacing w:after="0" w:line="480" w:lineRule="auto"/>
        <w:ind w:left="0" w:firstLine="720"/>
        <w:contextualSpacing w:val="0"/>
        <w:rPr>
          <w:rFonts w:ascii="Times New Roman" w:eastAsia="Times New Roman" w:hAnsi="Times New Roman" w:cs="Times New Roman"/>
        </w:rPr>
      </w:pPr>
      <w:r w:rsidRPr="00F14F17">
        <w:rPr>
          <w:rFonts w:ascii="Times New Roman" w:eastAsia="Times New Roman" w:hAnsi="Times New Roman" w:cs="Times New Roman"/>
        </w:rPr>
        <w:lastRenderedPageBreak/>
        <w:t xml:space="preserve">In January 2023, DOE </w:t>
      </w:r>
      <w:r w:rsidR="00063E7D" w:rsidRPr="00F14F17">
        <w:rPr>
          <w:rFonts w:ascii="Times New Roman" w:eastAsia="Times New Roman" w:hAnsi="Times New Roman" w:cs="Times New Roman"/>
        </w:rPr>
        <w:t>blocked access to ChatGPT</w:t>
      </w:r>
      <w:r w:rsidR="00392456" w:rsidRPr="00F14F17">
        <w:rPr>
          <w:rFonts w:ascii="Times New Roman" w:eastAsia="Times New Roman" w:hAnsi="Times New Roman" w:cs="Times New Roman"/>
        </w:rPr>
        <w:t xml:space="preserve"> on </w:t>
      </w:r>
      <w:r w:rsidR="00D51F52" w:rsidRPr="00F14F17">
        <w:rPr>
          <w:rFonts w:ascii="Times New Roman" w:eastAsia="Times New Roman" w:hAnsi="Times New Roman" w:cs="Times New Roman"/>
        </w:rPr>
        <w:t>DOE</w:t>
      </w:r>
      <w:r w:rsidR="00392456" w:rsidRPr="00F14F17">
        <w:rPr>
          <w:rFonts w:ascii="Times New Roman" w:eastAsia="Times New Roman" w:hAnsi="Times New Roman" w:cs="Times New Roman"/>
        </w:rPr>
        <w:t xml:space="preserve"> devices and internet networks.</w:t>
      </w:r>
      <w:r w:rsidR="006B26B1" w:rsidRPr="00F14F17">
        <w:rPr>
          <w:rStyle w:val="FootnoteReference"/>
          <w:rFonts w:ascii="Times New Roman" w:eastAsia="Times New Roman" w:hAnsi="Times New Roman" w:cs="Times New Roman"/>
        </w:rPr>
        <w:footnoteReference w:id="73"/>
      </w:r>
      <w:r w:rsidR="00392456" w:rsidRPr="00F14F17">
        <w:rPr>
          <w:rFonts w:ascii="Times New Roman" w:eastAsia="Times New Roman" w:hAnsi="Times New Roman" w:cs="Times New Roman"/>
        </w:rPr>
        <w:t xml:space="preserve"> </w:t>
      </w:r>
      <w:r w:rsidR="003421A4" w:rsidRPr="00F14F17">
        <w:rPr>
          <w:rFonts w:ascii="Times New Roman" w:eastAsia="Times New Roman" w:hAnsi="Times New Roman" w:cs="Times New Roman"/>
        </w:rPr>
        <w:t xml:space="preserve">The </w:t>
      </w:r>
      <w:r w:rsidR="00E82187">
        <w:rPr>
          <w:rFonts w:ascii="Times New Roman" w:eastAsia="Times New Roman" w:hAnsi="Times New Roman" w:cs="Times New Roman"/>
        </w:rPr>
        <w:t xml:space="preserve">DOE’s stated </w:t>
      </w:r>
      <w:r w:rsidR="003421A4" w:rsidRPr="00F14F17">
        <w:rPr>
          <w:rFonts w:ascii="Times New Roman" w:eastAsia="Times New Roman" w:hAnsi="Times New Roman" w:cs="Times New Roman"/>
        </w:rPr>
        <w:t xml:space="preserve">reason </w:t>
      </w:r>
      <w:r w:rsidR="00E82187">
        <w:rPr>
          <w:rFonts w:ascii="Times New Roman" w:eastAsia="Times New Roman" w:hAnsi="Times New Roman" w:cs="Times New Roman"/>
        </w:rPr>
        <w:t>for putting the ban</w:t>
      </w:r>
      <w:r w:rsidR="003421A4" w:rsidRPr="00F14F17">
        <w:rPr>
          <w:rFonts w:ascii="Times New Roman" w:eastAsia="Times New Roman" w:hAnsi="Times New Roman" w:cs="Times New Roman"/>
        </w:rPr>
        <w:t xml:space="preserve"> in place was due to concerns of potential misu</w:t>
      </w:r>
      <w:r w:rsidR="00F41D63" w:rsidRPr="00F14F17">
        <w:rPr>
          <w:rFonts w:ascii="Times New Roman" w:eastAsia="Times New Roman" w:hAnsi="Times New Roman" w:cs="Times New Roman"/>
        </w:rPr>
        <w:t>se and student cheating.</w:t>
      </w:r>
      <w:r w:rsidR="005065E7" w:rsidRPr="00F14F17">
        <w:rPr>
          <w:rStyle w:val="FootnoteReference"/>
          <w:rFonts w:ascii="Times New Roman" w:eastAsia="Times New Roman" w:hAnsi="Times New Roman" w:cs="Times New Roman"/>
        </w:rPr>
        <w:footnoteReference w:id="74"/>
      </w:r>
      <w:r w:rsidR="00F41D63" w:rsidRPr="00F14F17">
        <w:rPr>
          <w:rFonts w:ascii="Times New Roman" w:eastAsia="Times New Roman" w:hAnsi="Times New Roman" w:cs="Times New Roman"/>
        </w:rPr>
        <w:t xml:space="preserve"> </w:t>
      </w:r>
      <w:r w:rsidR="00274588" w:rsidRPr="00F14F17">
        <w:rPr>
          <w:rFonts w:ascii="Times New Roman" w:eastAsia="Times New Roman" w:hAnsi="Times New Roman" w:cs="Times New Roman"/>
        </w:rPr>
        <w:t xml:space="preserve">However, this ban was quickly rescinded </w:t>
      </w:r>
      <w:r w:rsidR="000F7B41" w:rsidRPr="00F14F17">
        <w:rPr>
          <w:rFonts w:ascii="Times New Roman" w:eastAsia="Times New Roman" w:hAnsi="Times New Roman" w:cs="Times New Roman"/>
        </w:rPr>
        <w:t>in March 2023</w:t>
      </w:r>
      <w:r w:rsidR="00E82187">
        <w:rPr>
          <w:rFonts w:ascii="Times New Roman" w:eastAsia="Times New Roman" w:hAnsi="Times New Roman" w:cs="Times New Roman"/>
        </w:rPr>
        <w:t>,</w:t>
      </w:r>
      <w:r w:rsidR="0077544A" w:rsidRPr="00F14F17">
        <w:rPr>
          <w:rFonts w:ascii="Times New Roman" w:eastAsia="Times New Roman" w:hAnsi="Times New Roman" w:cs="Times New Roman"/>
        </w:rPr>
        <w:t xml:space="preserve"> and </w:t>
      </w:r>
      <w:r w:rsidR="00CB748A" w:rsidRPr="00F14F17">
        <w:rPr>
          <w:rFonts w:ascii="Times New Roman" w:eastAsia="Times New Roman" w:hAnsi="Times New Roman" w:cs="Times New Roman"/>
        </w:rPr>
        <w:t xml:space="preserve">DOE </w:t>
      </w:r>
      <w:r w:rsidR="00E82187">
        <w:rPr>
          <w:rFonts w:ascii="Times New Roman" w:eastAsia="Times New Roman" w:hAnsi="Times New Roman" w:cs="Times New Roman"/>
        </w:rPr>
        <w:t xml:space="preserve">currently </w:t>
      </w:r>
      <w:r w:rsidR="0077544A" w:rsidRPr="00F14F17">
        <w:rPr>
          <w:rFonts w:ascii="Times New Roman" w:eastAsia="Times New Roman" w:hAnsi="Times New Roman" w:cs="Times New Roman"/>
        </w:rPr>
        <w:t>lists</w:t>
      </w:r>
      <w:r w:rsidR="00A42930" w:rsidRPr="00F14F17">
        <w:rPr>
          <w:rFonts w:ascii="Times New Roman" w:eastAsia="Times New Roman" w:hAnsi="Times New Roman" w:cs="Times New Roman"/>
        </w:rPr>
        <w:t xml:space="preserve"> the tool </w:t>
      </w:r>
      <w:r w:rsidR="00511E1A" w:rsidRPr="00F14F17">
        <w:rPr>
          <w:rFonts w:ascii="Times New Roman" w:eastAsia="Times New Roman" w:hAnsi="Times New Roman" w:cs="Times New Roman"/>
        </w:rPr>
        <w:t>as a restricted sit</w:t>
      </w:r>
      <w:r w:rsidR="00E47CB1" w:rsidRPr="00F14F17">
        <w:rPr>
          <w:rFonts w:ascii="Times New Roman" w:eastAsia="Times New Roman" w:hAnsi="Times New Roman" w:cs="Times New Roman"/>
        </w:rPr>
        <w:t xml:space="preserve">e that individual schools </w:t>
      </w:r>
      <w:r w:rsidR="00DC0FE7" w:rsidRPr="00F14F17">
        <w:rPr>
          <w:rFonts w:ascii="Times New Roman" w:eastAsia="Times New Roman" w:hAnsi="Times New Roman" w:cs="Times New Roman"/>
        </w:rPr>
        <w:t>can request to unlock.</w:t>
      </w:r>
      <w:r w:rsidR="005065E7" w:rsidRPr="00F14F17">
        <w:rPr>
          <w:rStyle w:val="FootnoteReference"/>
          <w:rFonts w:ascii="Times New Roman" w:eastAsia="Times New Roman" w:hAnsi="Times New Roman" w:cs="Times New Roman"/>
        </w:rPr>
        <w:footnoteReference w:id="75"/>
      </w:r>
      <w:r w:rsidR="00DC0FE7" w:rsidRPr="00F14F17">
        <w:rPr>
          <w:rFonts w:ascii="Times New Roman" w:eastAsia="Times New Roman" w:hAnsi="Times New Roman" w:cs="Times New Roman"/>
        </w:rPr>
        <w:t xml:space="preserve"> </w:t>
      </w:r>
      <w:r w:rsidR="00C1196F" w:rsidRPr="00F14F17">
        <w:rPr>
          <w:rFonts w:ascii="Times New Roman" w:eastAsia="Times New Roman" w:hAnsi="Times New Roman" w:cs="Times New Roman"/>
        </w:rPr>
        <w:t xml:space="preserve">On the reversal, </w:t>
      </w:r>
      <w:r w:rsidR="00184895" w:rsidRPr="00F14F17">
        <w:rPr>
          <w:rFonts w:ascii="Times New Roman" w:eastAsia="Times New Roman" w:hAnsi="Times New Roman" w:cs="Times New Roman"/>
        </w:rPr>
        <w:t>then-</w:t>
      </w:r>
      <w:r w:rsidR="00C1196F" w:rsidRPr="00F14F17">
        <w:rPr>
          <w:rFonts w:ascii="Times New Roman" w:eastAsia="Times New Roman" w:hAnsi="Times New Roman" w:cs="Times New Roman"/>
        </w:rPr>
        <w:t>Chancellor David Banks said, “</w:t>
      </w:r>
      <w:r w:rsidR="006A2FB3" w:rsidRPr="00F14F17">
        <w:rPr>
          <w:rFonts w:ascii="Times New Roman" w:eastAsia="Times New Roman" w:hAnsi="Times New Roman" w:cs="Times New Roman"/>
        </w:rPr>
        <w:t>t</w:t>
      </w:r>
      <w:r w:rsidR="008F4D9D" w:rsidRPr="00F14F17">
        <w:rPr>
          <w:rFonts w:ascii="Times New Roman" w:eastAsia="Times New Roman" w:hAnsi="Times New Roman" w:cs="Times New Roman"/>
        </w:rPr>
        <w:t>he knee-jerk fear and risk overlooked the potential of generative AI to support students and teachers, as well as the reality that our students are participating in and will work in a world where understanding generative AI is crucial.”</w:t>
      </w:r>
      <w:r w:rsidR="00E80EC6" w:rsidRPr="00F14F17">
        <w:rPr>
          <w:rStyle w:val="FootnoteReference"/>
          <w:rFonts w:ascii="Times New Roman" w:eastAsia="Times New Roman" w:hAnsi="Times New Roman" w:cs="Times New Roman"/>
        </w:rPr>
        <w:footnoteReference w:id="76"/>
      </w:r>
      <w:r w:rsidR="008F4D9D" w:rsidRPr="00F14F17">
        <w:rPr>
          <w:rFonts w:ascii="Times New Roman" w:eastAsia="Times New Roman" w:hAnsi="Times New Roman" w:cs="Times New Roman"/>
        </w:rPr>
        <w:t xml:space="preserve"> </w:t>
      </w:r>
      <w:r w:rsidR="00E10ECF" w:rsidRPr="00F14F17">
        <w:rPr>
          <w:rFonts w:ascii="Times New Roman" w:eastAsia="Times New Roman" w:hAnsi="Times New Roman" w:cs="Times New Roman"/>
        </w:rPr>
        <w:t>DOE announced</w:t>
      </w:r>
      <w:r w:rsidR="00E53771" w:rsidRPr="00F14F17">
        <w:rPr>
          <w:rFonts w:ascii="Times New Roman" w:eastAsia="Times New Roman" w:hAnsi="Times New Roman" w:cs="Times New Roman"/>
        </w:rPr>
        <w:t xml:space="preserve"> at a Council hearing in </w:t>
      </w:r>
      <w:r w:rsidR="00741D77" w:rsidRPr="00F14F17">
        <w:rPr>
          <w:rFonts w:ascii="Times New Roman" w:eastAsia="Times New Roman" w:hAnsi="Times New Roman" w:cs="Times New Roman"/>
        </w:rPr>
        <w:t>September 2023</w:t>
      </w:r>
      <w:r w:rsidR="00E10ECF" w:rsidRPr="00F14F17">
        <w:rPr>
          <w:rFonts w:ascii="Times New Roman" w:eastAsia="Times New Roman" w:hAnsi="Times New Roman" w:cs="Times New Roman"/>
        </w:rPr>
        <w:t xml:space="preserve"> the</w:t>
      </w:r>
      <w:r w:rsidR="00C93EC5" w:rsidRPr="00F14F17">
        <w:rPr>
          <w:rFonts w:ascii="Times New Roman" w:eastAsia="Times New Roman" w:hAnsi="Times New Roman" w:cs="Times New Roman"/>
        </w:rPr>
        <w:t xml:space="preserve">ir intention to </w:t>
      </w:r>
      <w:r w:rsidR="00932231" w:rsidRPr="00F14F17">
        <w:rPr>
          <w:rFonts w:ascii="Times New Roman" w:eastAsia="Times New Roman" w:hAnsi="Times New Roman" w:cs="Times New Roman"/>
        </w:rPr>
        <w:t xml:space="preserve">develop </w:t>
      </w:r>
      <w:r w:rsidR="007908EB" w:rsidRPr="00F14F17">
        <w:rPr>
          <w:rFonts w:ascii="Times New Roman" w:eastAsia="Times New Roman" w:hAnsi="Times New Roman" w:cs="Times New Roman"/>
        </w:rPr>
        <w:t>guidance around AI usage in schools</w:t>
      </w:r>
      <w:r w:rsidR="00A052FF" w:rsidRPr="00F14F17">
        <w:rPr>
          <w:rFonts w:ascii="Times New Roman" w:eastAsia="Times New Roman" w:hAnsi="Times New Roman" w:cs="Times New Roman"/>
        </w:rPr>
        <w:t>.</w:t>
      </w:r>
      <w:r w:rsidR="00195983" w:rsidRPr="00F14F17">
        <w:rPr>
          <w:rStyle w:val="FootnoteReference"/>
          <w:rFonts w:ascii="Times New Roman" w:eastAsia="Times New Roman" w:hAnsi="Times New Roman" w:cs="Times New Roman"/>
        </w:rPr>
        <w:footnoteReference w:id="77"/>
      </w:r>
    </w:p>
    <w:p w14:paraId="378D80DF" w14:textId="3309617C" w:rsidR="005D3E7F" w:rsidRPr="00F14F17" w:rsidRDefault="00593ED4" w:rsidP="007557AA">
      <w:pPr>
        <w:pStyle w:val="ListParagraph"/>
        <w:keepNext/>
        <w:numPr>
          <w:ilvl w:val="1"/>
          <w:numId w:val="6"/>
        </w:numPr>
        <w:spacing w:after="0" w:line="480" w:lineRule="auto"/>
        <w:contextualSpacing w:val="0"/>
        <w:rPr>
          <w:rFonts w:ascii="Times New Roman" w:eastAsia="Times New Roman" w:hAnsi="Times New Roman" w:cs="Times New Roman"/>
          <w:b/>
          <w:bCs/>
        </w:rPr>
      </w:pPr>
      <w:r w:rsidRPr="00F14F17">
        <w:rPr>
          <w:rFonts w:ascii="Times New Roman" w:eastAsia="Times New Roman" w:hAnsi="Times New Roman" w:cs="Times New Roman"/>
          <w:b/>
          <w:bCs/>
        </w:rPr>
        <w:t>DOE Guidance on AI</w:t>
      </w:r>
    </w:p>
    <w:p w14:paraId="4A4310DE" w14:textId="41BAF757" w:rsidR="005D392D" w:rsidRPr="00F14F17" w:rsidRDefault="0013290C" w:rsidP="007557AA">
      <w:pPr>
        <w:pStyle w:val="ListParagraph"/>
        <w:keepNext/>
        <w:spacing w:after="0" w:line="480" w:lineRule="auto"/>
        <w:ind w:left="0" w:firstLine="720"/>
        <w:contextualSpacing w:val="0"/>
        <w:rPr>
          <w:rFonts w:ascii="Times New Roman" w:eastAsia="Times New Roman" w:hAnsi="Times New Roman" w:cs="Times New Roman"/>
          <w:bCs/>
        </w:rPr>
      </w:pPr>
      <w:r w:rsidRPr="00F14F17">
        <w:rPr>
          <w:rFonts w:ascii="Times New Roman" w:eastAsia="Times New Roman" w:hAnsi="Times New Roman" w:cs="Times New Roman"/>
        </w:rPr>
        <w:t xml:space="preserve">DOE </w:t>
      </w:r>
      <w:r w:rsidR="00DA5C75" w:rsidRPr="00F14F17">
        <w:rPr>
          <w:rFonts w:ascii="Times New Roman" w:eastAsia="Times New Roman" w:hAnsi="Times New Roman" w:cs="Times New Roman"/>
        </w:rPr>
        <w:t>released preliminary guidelines for AI use in schools</w:t>
      </w:r>
      <w:r w:rsidR="009669EE" w:rsidRPr="00F14F17">
        <w:rPr>
          <w:rFonts w:ascii="Times New Roman" w:eastAsia="Times New Roman" w:hAnsi="Times New Roman" w:cs="Times New Roman"/>
        </w:rPr>
        <w:t xml:space="preserve"> </w:t>
      </w:r>
      <w:r w:rsidR="00085589" w:rsidRPr="00F14F17">
        <w:rPr>
          <w:rFonts w:ascii="Times New Roman" w:eastAsia="Times New Roman" w:hAnsi="Times New Roman" w:cs="Times New Roman"/>
        </w:rPr>
        <w:t xml:space="preserve">on March 24, </w:t>
      </w:r>
      <w:r w:rsidR="005716F6" w:rsidRPr="00F14F17">
        <w:rPr>
          <w:rFonts w:ascii="Times New Roman" w:eastAsia="Times New Roman" w:hAnsi="Times New Roman" w:cs="Times New Roman"/>
        </w:rPr>
        <w:t>2026.</w:t>
      </w:r>
      <w:r w:rsidR="005716F6" w:rsidRPr="00F14F17">
        <w:rPr>
          <w:rStyle w:val="FootnoteReference"/>
          <w:rFonts w:ascii="Times New Roman" w:eastAsia="Times New Roman" w:hAnsi="Times New Roman" w:cs="Times New Roman"/>
        </w:rPr>
        <w:footnoteReference w:id="78"/>
      </w:r>
      <w:r w:rsidR="005716F6" w:rsidRPr="00F14F17">
        <w:rPr>
          <w:rFonts w:ascii="Times New Roman" w:eastAsia="Times New Roman" w:hAnsi="Times New Roman" w:cs="Times New Roman"/>
        </w:rPr>
        <w:t xml:space="preserve"> </w:t>
      </w:r>
      <w:r w:rsidR="003C6BC4" w:rsidRPr="00F14F17">
        <w:rPr>
          <w:rFonts w:ascii="Times New Roman" w:eastAsia="Times New Roman" w:hAnsi="Times New Roman" w:cs="Times New Roman"/>
        </w:rPr>
        <w:t>The guidance was written by the DOE’s AI Task Force</w:t>
      </w:r>
      <w:r w:rsidR="001343D6" w:rsidRPr="00F14F17">
        <w:rPr>
          <w:rFonts w:ascii="Times New Roman" w:eastAsia="Times New Roman" w:hAnsi="Times New Roman" w:cs="Times New Roman"/>
        </w:rPr>
        <w:t xml:space="preserve">, and informed by the </w:t>
      </w:r>
      <w:r w:rsidR="003826DE" w:rsidRPr="00F14F17">
        <w:rPr>
          <w:rFonts w:ascii="Times New Roman" w:eastAsia="Times New Roman" w:hAnsi="Times New Roman" w:cs="Times New Roman"/>
        </w:rPr>
        <w:t>C</w:t>
      </w:r>
      <w:r w:rsidR="001343D6" w:rsidRPr="00F14F17">
        <w:rPr>
          <w:rFonts w:ascii="Times New Roman" w:eastAsia="Times New Roman" w:hAnsi="Times New Roman" w:cs="Times New Roman"/>
        </w:rPr>
        <w:t>ity’s external AI Advisory Council</w:t>
      </w:r>
      <w:r w:rsidR="002A2857" w:rsidRPr="00F14F17">
        <w:rPr>
          <w:rFonts w:ascii="Times New Roman" w:eastAsia="Times New Roman" w:hAnsi="Times New Roman" w:cs="Times New Roman"/>
        </w:rPr>
        <w:t>, which includes education technology partners from Google, Open AI, and other companies</w:t>
      </w:r>
      <w:r w:rsidR="00723FDF" w:rsidRPr="00F14F17">
        <w:rPr>
          <w:rFonts w:ascii="Times New Roman" w:eastAsia="Times New Roman" w:hAnsi="Times New Roman" w:cs="Times New Roman"/>
        </w:rPr>
        <w:t>.</w:t>
      </w:r>
      <w:r w:rsidR="00723FDF" w:rsidRPr="00F14F17">
        <w:rPr>
          <w:rStyle w:val="FootnoteReference"/>
          <w:rFonts w:ascii="Times New Roman" w:eastAsia="Times New Roman" w:hAnsi="Times New Roman" w:cs="Times New Roman"/>
        </w:rPr>
        <w:footnoteReference w:id="79"/>
      </w:r>
      <w:r w:rsidR="00723FDF" w:rsidRPr="00F14F17">
        <w:rPr>
          <w:rFonts w:ascii="Times New Roman" w:eastAsia="Times New Roman" w:hAnsi="Times New Roman" w:cs="Times New Roman"/>
        </w:rPr>
        <w:t xml:space="preserve"> </w:t>
      </w:r>
      <w:r w:rsidR="00F24E95" w:rsidRPr="00F14F17">
        <w:rPr>
          <w:rFonts w:ascii="Times New Roman" w:eastAsia="Times New Roman" w:hAnsi="Times New Roman" w:cs="Times New Roman"/>
        </w:rPr>
        <w:t xml:space="preserve">The framework is structured in a “traffic light” approach: green light for approved uses, red light for prohibited cases, and yellow light for gray areas which require </w:t>
      </w:r>
      <w:r w:rsidR="00F24E95" w:rsidRPr="00F14F17">
        <w:rPr>
          <w:rFonts w:ascii="Times New Roman" w:eastAsia="Times New Roman" w:hAnsi="Times New Roman" w:cs="Times New Roman"/>
        </w:rPr>
        <w:lastRenderedPageBreak/>
        <w:t>significant oversight.</w:t>
      </w:r>
      <w:r w:rsidR="005A2780" w:rsidRPr="00F14F17">
        <w:rPr>
          <w:rStyle w:val="FootnoteReference"/>
          <w:rFonts w:ascii="Times New Roman" w:eastAsia="Times New Roman" w:hAnsi="Times New Roman" w:cs="Times New Roman"/>
        </w:rPr>
        <w:footnoteReference w:id="80"/>
      </w:r>
      <w:r w:rsidR="00B765B4" w:rsidRPr="00F14F17">
        <w:rPr>
          <w:rFonts w:ascii="Times New Roman" w:hAnsi="Times New Roman" w:cs="Times New Roman"/>
        </w:rPr>
        <w:t xml:space="preserve"> </w:t>
      </w:r>
      <w:r w:rsidR="00B765B4" w:rsidRPr="00F14F17">
        <w:rPr>
          <w:rFonts w:ascii="Times New Roman" w:eastAsia="Times New Roman" w:hAnsi="Times New Roman" w:cs="Times New Roman"/>
        </w:rPr>
        <w:t>Some of the recommended uses for AI include brainstorming and organizing, creating initial drafts of non-sensitive communications, scheduling, and formatting documents.</w:t>
      </w:r>
      <w:r w:rsidR="005A2780" w:rsidRPr="00F14F17">
        <w:rPr>
          <w:rStyle w:val="FootnoteReference"/>
          <w:rFonts w:ascii="Times New Roman" w:eastAsia="Times New Roman" w:hAnsi="Times New Roman" w:cs="Times New Roman"/>
        </w:rPr>
        <w:footnoteReference w:id="81"/>
      </w:r>
      <w:r w:rsidR="00B765B4" w:rsidRPr="00F14F17">
        <w:rPr>
          <w:rFonts w:ascii="Times New Roman" w:eastAsia="Times New Roman" w:hAnsi="Times New Roman" w:cs="Times New Roman"/>
        </w:rPr>
        <w:t xml:space="preserve"> Prohibited uses include care and counseling, behavioral monitoring, </w:t>
      </w:r>
      <w:r w:rsidR="002F5AB2" w:rsidRPr="00F14F17">
        <w:rPr>
          <w:rFonts w:ascii="Times New Roman" w:eastAsia="Times New Roman" w:hAnsi="Times New Roman" w:cs="Times New Roman"/>
        </w:rPr>
        <w:t xml:space="preserve">individualized education </w:t>
      </w:r>
      <w:r w:rsidR="00C865C4" w:rsidRPr="00F14F17">
        <w:rPr>
          <w:rFonts w:ascii="Times New Roman" w:eastAsia="Times New Roman" w:hAnsi="Times New Roman" w:cs="Times New Roman"/>
        </w:rPr>
        <w:t>program</w:t>
      </w:r>
      <w:r w:rsidR="002F5AB2" w:rsidRPr="00F14F17">
        <w:rPr>
          <w:rFonts w:ascii="Times New Roman" w:eastAsia="Times New Roman" w:hAnsi="Times New Roman" w:cs="Times New Roman"/>
        </w:rPr>
        <w:t xml:space="preserve"> (</w:t>
      </w:r>
      <w:r w:rsidR="00B765B4" w:rsidRPr="00F14F17">
        <w:rPr>
          <w:rFonts w:ascii="Times New Roman" w:eastAsia="Times New Roman" w:hAnsi="Times New Roman" w:cs="Times New Roman"/>
        </w:rPr>
        <w:t>IEP</w:t>
      </w:r>
      <w:r w:rsidR="002F5AB2" w:rsidRPr="00F14F17">
        <w:rPr>
          <w:rFonts w:ascii="Times New Roman" w:eastAsia="Times New Roman" w:hAnsi="Times New Roman" w:cs="Times New Roman"/>
        </w:rPr>
        <w:t>)</w:t>
      </w:r>
      <w:r w:rsidR="00B765B4" w:rsidRPr="00F14F17">
        <w:rPr>
          <w:rFonts w:ascii="Times New Roman" w:eastAsia="Times New Roman" w:hAnsi="Times New Roman" w:cs="Times New Roman"/>
        </w:rPr>
        <w:t xml:space="preserve"> or 504 accommodation development,</w:t>
      </w:r>
      <w:r w:rsidR="00814416" w:rsidRPr="00F14F17">
        <w:rPr>
          <w:rStyle w:val="FootnoteReference"/>
          <w:rFonts w:ascii="Times New Roman" w:eastAsia="Times New Roman" w:hAnsi="Times New Roman" w:cs="Times New Roman"/>
        </w:rPr>
        <w:footnoteReference w:id="82"/>
      </w:r>
      <w:r w:rsidR="00B765B4" w:rsidRPr="00F14F17">
        <w:rPr>
          <w:rFonts w:ascii="Times New Roman" w:eastAsia="Times New Roman" w:hAnsi="Times New Roman" w:cs="Times New Roman"/>
        </w:rPr>
        <w:t xml:space="preserve"> and grading</w:t>
      </w:r>
      <w:r w:rsidR="005A2780" w:rsidRPr="00F14F17">
        <w:rPr>
          <w:rFonts w:ascii="Times New Roman" w:eastAsia="Times New Roman" w:hAnsi="Times New Roman" w:cs="Times New Roman"/>
        </w:rPr>
        <w:t>.</w:t>
      </w:r>
      <w:r w:rsidR="005A2780" w:rsidRPr="00F14F17">
        <w:rPr>
          <w:rStyle w:val="FootnoteReference"/>
          <w:rFonts w:ascii="Times New Roman" w:eastAsia="Times New Roman" w:hAnsi="Times New Roman" w:cs="Times New Roman"/>
        </w:rPr>
        <w:footnoteReference w:id="83"/>
      </w:r>
      <w:r w:rsidR="005A2780" w:rsidRPr="00F14F17">
        <w:rPr>
          <w:rFonts w:ascii="Times New Roman" w:eastAsia="Times New Roman" w:hAnsi="Times New Roman" w:cs="Times New Roman"/>
        </w:rPr>
        <w:t xml:space="preserve"> </w:t>
      </w:r>
      <w:r w:rsidR="007A2400" w:rsidRPr="00F14F17">
        <w:rPr>
          <w:rFonts w:ascii="Times New Roman" w:eastAsia="Times New Roman" w:hAnsi="Times New Roman" w:cs="Times New Roman"/>
        </w:rPr>
        <w:t xml:space="preserve">The AI guidance has faced </w:t>
      </w:r>
      <w:r w:rsidR="00B17CB2" w:rsidRPr="00F14F17">
        <w:rPr>
          <w:rFonts w:ascii="Times New Roman" w:eastAsia="Times New Roman" w:hAnsi="Times New Roman" w:cs="Times New Roman"/>
        </w:rPr>
        <w:t>strong opposition</w:t>
      </w:r>
      <w:r w:rsidR="007378D6" w:rsidRPr="00F14F17">
        <w:rPr>
          <w:rFonts w:ascii="Times New Roman" w:eastAsia="Times New Roman" w:hAnsi="Times New Roman" w:cs="Times New Roman"/>
        </w:rPr>
        <w:t xml:space="preserve"> among parents and education advocacy groups</w:t>
      </w:r>
      <w:r w:rsidR="00E82187">
        <w:rPr>
          <w:rFonts w:ascii="Times New Roman" w:eastAsia="Times New Roman" w:hAnsi="Times New Roman" w:cs="Times New Roman"/>
        </w:rPr>
        <w:t>;</w:t>
      </w:r>
      <w:r w:rsidR="007378D6" w:rsidRPr="00F14F17">
        <w:rPr>
          <w:rFonts w:ascii="Times New Roman" w:eastAsia="Times New Roman" w:hAnsi="Times New Roman" w:cs="Times New Roman"/>
        </w:rPr>
        <w:t xml:space="preserve"> a petition asking the </w:t>
      </w:r>
      <w:r w:rsidR="00E82187">
        <w:rPr>
          <w:rFonts w:ascii="Times New Roman" w:eastAsia="Times New Roman" w:hAnsi="Times New Roman" w:cs="Times New Roman"/>
        </w:rPr>
        <w:t>C</w:t>
      </w:r>
      <w:r w:rsidR="007378D6" w:rsidRPr="00F14F17">
        <w:rPr>
          <w:rFonts w:ascii="Times New Roman" w:eastAsia="Times New Roman" w:hAnsi="Times New Roman" w:cs="Times New Roman"/>
        </w:rPr>
        <w:t xml:space="preserve">ity to put a two-year pause on AI use in schools </w:t>
      </w:r>
      <w:r w:rsidR="00E82187">
        <w:rPr>
          <w:rFonts w:ascii="Times New Roman" w:eastAsia="Times New Roman" w:hAnsi="Times New Roman" w:cs="Times New Roman"/>
        </w:rPr>
        <w:t>has garnered</w:t>
      </w:r>
      <w:r w:rsidR="007378D6" w:rsidRPr="00F14F17">
        <w:rPr>
          <w:rFonts w:ascii="Times New Roman" w:eastAsia="Times New Roman" w:hAnsi="Times New Roman" w:cs="Times New Roman"/>
        </w:rPr>
        <w:t xml:space="preserve"> </w:t>
      </w:r>
      <w:r w:rsidR="00D75F75" w:rsidRPr="00F14F17">
        <w:rPr>
          <w:rFonts w:ascii="Times New Roman" w:eastAsia="Times New Roman" w:hAnsi="Times New Roman" w:cs="Times New Roman"/>
        </w:rPr>
        <w:t>4,265 signatures as of June 2026.</w:t>
      </w:r>
      <w:r w:rsidR="007B0388" w:rsidRPr="00F14F17">
        <w:rPr>
          <w:rStyle w:val="FootnoteReference"/>
          <w:rFonts w:ascii="Times New Roman" w:eastAsia="Times New Roman" w:hAnsi="Times New Roman" w:cs="Times New Roman"/>
        </w:rPr>
        <w:footnoteReference w:id="84"/>
      </w:r>
      <w:r w:rsidR="00D75F75" w:rsidRPr="00F14F17">
        <w:rPr>
          <w:rFonts w:ascii="Times New Roman" w:eastAsia="Times New Roman" w:hAnsi="Times New Roman" w:cs="Times New Roman"/>
        </w:rPr>
        <w:t xml:space="preserve"> </w:t>
      </w:r>
      <w:r w:rsidR="00731590" w:rsidRPr="00F14F17">
        <w:rPr>
          <w:rFonts w:ascii="Times New Roman" w:eastAsia="Times New Roman" w:hAnsi="Times New Roman" w:cs="Times New Roman"/>
        </w:rPr>
        <w:t xml:space="preserve">Several Community Education Councils have also passed resolutions calling </w:t>
      </w:r>
      <w:r w:rsidR="0058564D" w:rsidRPr="00F14F17">
        <w:rPr>
          <w:rFonts w:ascii="Times New Roman" w:eastAsia="Times New Roman" w:hAnsi="Times New Roman" w:cs="Times New Roman"/>
        </w:rPr>
        <w:t>for a moratorium o</w:t>
      </w:r>
      <w:r w:rsidR="00E82187">
        <w:rPr>
          <w:rFonts w:ascii="Times New Roman" w:eastAsia="Times New Roman" w:hAnsi="Times New Roman" w:cs="Times New Roman"/>
        </w:rPr>
        <w:t xml:space="preserve">n the use of </w:t>
      </w:r>
      <w:r w:rsidR="0058564D" w:rsidRPr="00F14F17">
        <w:rPr>
          <w:rFonts w:ascii="Times New Roman" w:eastAsia="Times New Roman" w:hAnsi="Times New Roman" w:cs="Times New Roman"/>
        </w:rPr>
        <w:t>AI in schools.</w:t>
      </w:r>
      <w:r w:rsidR="000E32BC" w:rsidRPr="00F14F17">
        <w:rPr>
          <w:rStyle w:val="FootnoteReference"/>
          <w:rFonts w:ascii="Times New Roman" w:eastAsia="Times New Roman" w:hAnsi="Times New Roman" w:cs="Times New Roman"/>
        </w:rPr>
        <w:footnoteReference w:id="85"/>
      </w:r>
      <w:r w:rsidR="00650B0C" w:rsidRPr="00F14F17">
        <w:rPr>
          <w:rFonts w:ascii="Times New Roman" w:eastAsia="Times New Roman" w:hAnsi="Times New Roman" w:cs="Times New Roman"/>
        </w:rPr>
        <w:t xml:space="preserve"> </w:t>
      </w:r>
      <w:r w:rsidR="00E82187">
        <w:rPr>
          <w:rFonts w:ascii="Times New Roman" w:eastAsia="Times New Roman" w:hAnsi="Times New Roman" w:cs="Times New Roman"/>
        </w:rPr>
        <w:t>DOE o</w:t>
      </w:r>
      <w:r w:rsidR="001B7493" w:rsidRPr="00F14F17">
        <w:rPr>
          <w:rFonts w:ascii="Times New Roman" w:eastAsia="Times New Roman" w:hAnsi="Times New Roman" w:cs="Times New Roman"/>
        </w:rPr>
        <w:t>fficials originally said they were planning on releasing a final version of the AI guidance in June, but it</w:t>
      </w:r>
      <w:r w:rsidR="001B7493" w:rsidRPr="00F14F17" w:rsidDel="0090540B">
        <w:rPr>
          <w:rFonts w:ascii="Times New Roman" w:eastAsia="Times New Roman" w:hAnsi="Times New Roman" w:cs="Times New Roman"/>
        </w:rPr>
        <w:t xml:space="preserve"> </w:t>
      </w:r>
      <w:r w:rsidR="00167009" w:rsidRPr="00F14F17">
        <w:rPr>
          <w:rFonts w:ascii="Times New Roman" w:eastAsia="Times New Roman" w:hAnsi="Times New Roman" w:cs="Times New Roman"/>
        </w:rPr>
        <w:t>h</w:t>
      </w:r>
      <w:r w:rsidR="0090540B" w:rsidRPr="00F14F17">
        <w:rPr>
          <w:rFonts w:ascii="Times New Roman" w:eastAsia="Times New Roman" w:hAnsi="Times New Roman" w:cs="Times New Roman"/>
        </w:rPr>
        <w:t>as</w:t>
      </w:r>
      <w:r w:rsidR="00FE79B3" w:rsidRPr="00F14F17">
        <w:rPr>
          <w:rFonts w:ascii="Times New Roman" w:eastAsia="Times New Roman" w:hAnsi="Times New Roman" w:cs="Times New Roman"/>
        </w:rPr>
        <w:t xml:space="preserve"> not </w:t>
      </w:r>
      <w:r w:rsidR="00764F2D" w:rsidRPr="00F14F17">
        <w:rPr>
          <w:rFonts w:ascii="Times New Roman" w:eastAsia="Times New Roman" w:hAnsi="Times New Roman" w:cs="Times New Roman"/>
        </w:rPr>
        <w:t>been released</w:t>
      </w:r>
      <w:r w:rsidR="001D33B5" w:rsidRPr="00F14F17">
        <w:rPr>
          <w:rFonts w:ascii="Times New Roman" w:eastAsia="Times New Roman" w:hAnsi="Times New Roman" w:cs="Times New Roman"/>
        </w:rPr>
        <w:t xml:space="preserve"> </w:t>
      </w:r>
      <w:r w:rsidR="005E171E" w:rsidRPr="00F14F17">
        <w:rPr>
          <w:rFonts w:ascii="Times New Roman" w:eastAsia="Times New Roman" w:hAnsi="Times New Roman" w:cs="Times New Roman"/>
        </w:rPr>
        <w:t>as</w:t>
      </w:r>
      <w:r w:rsidR="001B7493" w:rsidRPr="00F14F17">
        <w:rPr>
          <w:rFonts w:ascii="Times New Roman" w:eastAsia="Times New Roman" w:hAnsi="Times New Roman" w:cs="Times New Roman"/>
        </w:rPr>
        <w:t xml:space="preserve"> of June 17, 2026.</w:t>
      </w:r>
      <w:r w:rsidR="005E171E" w:rsidRPr="00F14F17">
        <w:rPr>
          <w:rStyle w:val="FootnoteReference"/>
          <w:rFonts w:ascii="Times New Roman" w:eastAsia="Times New Roman" w:hAnsi="Times New Roman" w:cs="Times New Roman"/>
        </w:rPr>
        <w:footnoteReference w:id="86"/>
      </w:r>
    </w:p>
    <w:p w14:paraId="05E50809" w14:textId="430CBC25" w:rsidR="00A02770" w:rsidRPr="00F14F17" w:rsidRDefault="00A02770" w:rsidP="007557AA">
      <w:pPr>
        <w:numPr>
          <w:ilvl w:val="0"/>
          <w:numId w:val="6"/>
        </w:numPr>
        <w:suppressLineNumbers/>
        <w:spacing w:before="120" w:after="0" w:line="480" w:lineRule="auto"/>
        <w:rPr>
          <w:rFonts w:ascii="Times New Roman" w:eastAsia="Times New Roman" w:hAnsi="Times New Roman" w:cs="Times New Roman"/>
          <w:b/>
          <w:smallCaps/>
          <w:sz w:val="24"/>
          <w:szCs w:val="24"/>
        </w:rPr>
      </w:pPr>
      <w:r w:rsidRPr="00F14F17">
        <w:rPr>
          <w:rFonts w:ascii="Times New Roman" w:eastAsia="Times New Roman" w:hAnsi="Times New Roman" w:cs="Times New Roman"/>
          <w:b/>
          <w:smallCaps/>
          <w:sz w:val="24"/>
          <w:szCs w:val="24"/>
        </w:rPr>
        <w:t>Issues &amp; Concerns</w:t>
      </w:r>
    </w:p>
    <w:p w14:paraId="797940E1" w14:textId="130F904F" w:rsidR="00A02770" w:rsidRPr="00F14F17" w:rsidRDefault="00C14F21" w:rsidP="007557AA">
      <w:pPr>
        <w:numPr>
          <w:ilvl w:val="1"/>
          <w:numId w:val="6"/>
        </w:numPr>
        <w:suppressLineNumbers/>
        <w:spacing w:after="0" w:line="480" w:lineRule="auto"/>
        <w:rPr>
          <w:rFonts w:ascii="Times New Roman" w:eastAsia="Times New Roman" w:hAnsi="Times New Roman" w:cs="Times New Roman"/>
          <w:b/>
          <w:sz w:val="24"/>
          <w:szCs w:val="24"/>
        </w:rPr>
      </w:pPr>
      <w:r w:rsidRPr="00F14F17">
        <w:rPr>
          <w:rFonts w:ascii="Times New Roman" w:eastAsia="Times New Roman" w:hAnsi="Times New Roman" w:cs="Times New Roman"/>
          <w:b/>
          <w:sz w:val="24"/>
          <w:szCs w:val="24"/>
        </w:rPr>
        <w:t>I</w:t>
      </w:r>
      <w:r w:rsidR="00BB7F99" w:rsidRPr="00F14F17">
        <w:rPr>
          <w:rFonts w:ascii="Times New Roman" w:eastAsia="Times New Roman" w:hAnsi="Times New Roman" w:cs="Times New Roman"/>
          <w:b/>
          <w:sz w:val="24"/>
          <w:szCs w:val="24"/>
        </w:rPr>
        <w:t>nstructio</w:t>
      </w:r>
      <w:r w:rsidR="004C1C03" w:rsidRPr="00F14F17">
        <w:rPr>
          <w:rFonts w:ascii="Times New Roman" w:eastAsia="Times New Roman" w:hAnsi="Times New Roman" w:cs="Times New Roman"/>
          <w:b/>
          <w:sz w:val="24"/>
          <w:szCs w:val="24"/>
        </w:rPr>
        <w:t>n</w:t>
      </w:r>
      <w:r w:rsidR="00A02770" w:rsidRPr="00F14F17">
        <w:rPr>
          <w:rFonts w:ascii="Times New Roman" w:eastAsia="Times New Roman" w:hAnsi="Times New Roman" w:cs="Times New Roman"/>
          <w:b/>
          <w:sz w:val="24"/>
          <w:szCs w:val="24"/>
        </w:rPr>
        <w:t>, Student Outcomes, and Pedagogy</w:t>
      </w:r>
    </w:p>
    <w:p w14:paraId="0D725B79" w14:textId="381B8954" w:rsidR="002F06C6" w:rsidRPr="00F14F17" w:rsidRDefault="004266BC" w:rsidP="007557AA">
      <w:pPr>
        <w:suppressLineNumbers/>
        <w:spacing w:after="0" w:line="480" w:lineRule="auto"/>
        <w:ind w:firstLine="720"/>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t xml:space="preserve">The research on the impact of AI use on student learning </w:t>
      </w:r>
      <w:r w:rsidR="00804C54" w:rsidRPr="00F14F17">
        <w:rPr>
          <w:rFonts w:ascii="Times New Roman" w:eastAsia="Times New Roman" w:hAnsi="Times New Roman" w:cs="Times New Roman"/>
          <w:sz w:val="24"/>
          <w:szCs w:val="24"/>
        </w:rPr>
        <w:t>remains</w:t>
      </w:r>
      <w:r w:rsidR="007D4D5A" w:rsidRPr="00F14F17">
        <w:rPr>
          <w:rFonts w:ascii="Times New Roman" w:eastAsia="Times New Roman" w:hAnsi="Times New Roman" w:cs="Times New Roman"/>
          <w:sz w:val="24"/>
          <w:szCs w:val="24"/>
        </w:rPr>
        <w:t xml:space="preserve"> </w:t>
      </w:r>
      <w:r w:rsidR="001C2457" w:rsidRPr="00F14F17">
        <w:rPr>
          <w:rFonts w:ascii="Times New Roman" w:eastAsia="Times New Roman" w:hAnsi="Times New Roman" w:cs="Times New Roman"/>
          <w:sz w:val="24"/>
          <w:szCs w:val="24"/>
        </w:rPr>
        <w:t>unsettled</w:t>
      </w:r>
      <w:r w:rsidR="007D4D5A" w:rsidRPr="00F14F17">
        <w:rPr>
          <w:rFonts w:ascii="Times New Roman" w:eastAsia="Times New Roman" w:hAnsi="Times New Roman" w:cs="Times New Roman"/>
          <w:sz w:val="24"/>
          <w:szCs w:val="24"/>
        </w:rPr>
        <w:t xml:space="preserve">. </w:t>
      </w:r>
      <w:r w:rsidR="00F469F7" w:rsidRPr="00F14F17">
        <w:rPr>
          <w:rFonts w:ascii="Times New Roman" w:eastAsia="Times New Roman" w:hAnsi="Times New Roman" w:cs="Times New Roman"/>
          <w:sz w:val="24"/>
          <w:szCs w:val="24"/>
        </w:rPr>
        <w:t xml:space="preserve">A 2025 systematic review of 28 peer-reviewed studies on AI-driven intelligent tutoring systems in K-12 education found that while effects on learning and performance were “generally positive,” they </w:t>
      </w:r>
      <w:r w:rsidR="00F469F7" w:rsidRPr="00F14F17">
        <w:rPr>
          <w:rFonts w:ascii="Times New Roman" w:eastAsia="Times New Roman" w:hAnsi="Times New Roman" w:cs="Times New Roman"/>
          <w:sz w:val="24"/>
          <w:szCs w:val="24"/>
        </w:rPr>
        <w:lastRenderedPageBreak/>
        <w:t>were “mitigated when compared to non-intelligent tutoring systems,” and concluded that “the</w:t>
      </w:r>
      <w:r w:rsidR="008F33A1" w:rsidRPr="00F14F17">
        <w:rPr>
          <w:rFonts w:ascii="Times New Roman" w:eastAsia="Times New Roman" w:hAnsi="Times New Roman" w:cs="Times New Roman"/>
          <w:sz w:val="24"/>
          <w:szCs w:val="24"/>
        </w:rPr>
        <w:t>ir</w:t>
      </w:r>
      <w:r w:rsidR="00F469F7" w:rsidRPr="00F14F17">
        <w:rPr>
          <w:rFonts w:ascii="Times New Roman" w:eastAsia="Times New Roman" w:hAnsi="Times New Roman" w:cs="Times New Roman"/>
          <w:sz w:val="24"/>
          <w:szCs w:val="24"/>
        </w:rPr>
        <w:t xml:space="preserve"> real educational value remains unclear,” calling</w:t>
      </w:r>
      <w:r w:rsidR="00E80F4D" w:rsidRPr="00F14F17">
        <w:rPr>
          <w:rFonts w:ascii="Times New Roman" w:eastAsia="Times New Roman" w:hAnsi="Times New Roman" w:cs="Times New Roman"/>
          <w:sz w:val="24"/>
          <w:szCs w:val="24"/>
        </w:rPr>
        <w:t xml:space="preserve"> </w:t>
      </w:r>
      <w:r w:rsidR="003A6375" w:rsidRPr="00F14F17">
        <w:rPr>
          <w:rFonts w:ascii="Times New Roman" w:eastAsia="Times New Roman" w:hAnsi="Times New Roman" w:cs="Times New Roman"/>
          <w:sz w:val="24"/>
          <w:szCs w:val="24"/>
        </w:rPr>
        <w:t xml:space="preserve">for </w:t>
      </w:r>
      <w:r w:rsidR="000A576A" w:rsidRPr="00F14F17">
        <w:rPr>
          <w:rFonts w:ascii="Times New Roman" w:eastAsia="Times New Roman" w:hAnsi="Times New Roman" w:cs="Times New Roman"/>
          <w:sz w:val="24"/>
          <w:szCs w:val="24"/>
        </w:rPr>
        <w:t>“</w:t>
      </w:r>
      <w:r w:rsidR="003A6375" w:rsidRPr="00F14F17">
        <w:rPr>
          <w:rFonts w:ascii="Times New Roman" w:eastAsia="Times New Roman" w:hAnsi="Times New Roman" w:cs="Times New Roman"/>
          <w:sz w:val="24"/>
          <w:szCs w:val="24"/>
        </w:rPr>
        <w:t xml:space="preserve">additional </w:t>
      </w:r>
      <w:r w:rsidR="009D46AF" w:rsidRPr="00F14F17">
        <w:rPr>
          <w:rFonts w:ascii="Times New Roman" w:eastAsia="Times New Roman" w:hAnsi="Times New Roman" w:cs="Times New Roman"/>
          <w:sz w:val="24"/>
          <w:szCs w:val="24"/>
        </w:rPr>
        <w:t xml:space="preserve">research </w:t>
      </w:r>
      <w:r w:rsidR="000A576A" w:rsidRPr="00F14F17">
        <w:rPr>
          <w:rFonts w:ascii="Times New Roman" w:eastAsia="Times New Roman" w:hAnsi="Times New Roman" w:cs="Times New Roman"/>
          <w:sz w:val="24"/>
          <w:szCs w:val="24"/>
        </w:rPr>
        <w:t>with longer interventions and increased sample sizes with greater diversity.”</w:t>
      </w:r>
      <w:r w:rsidR="000A576A" w:rsidRPr="00F14F17">
        <w:rPr>
          <w:rStyle w:val="FootnoteReference"/>
          <w:rFonts w:ascii="Times New Roman" w:eastAsia="Times New Roman" w:hAnsi="Times New Roman" w:cs="Times New Roman"/>
          <w:sz w:val="24"/>
          <w:szCs w:val="24"/>
        </w:rPr>
        <w:footnoteReference w:id="87"/>
      </w:r>
      <w:r w:rsidR="00433B41" w:rsidRPr="00F14F17">
        <w:rPr>
          <w:rFonts w:ascii="Times New Roman" w:eastAsia="Times New Roman" w:hAnsi="Times New Roman" w:cs="Times New Roman"/>
          <w:sz w:val="24"/>
          <w:szCs w:val="24"/>
        </w:rPr>
        <w:t xml:space="preserve"> Fu</w:t>
      </w:r>
      <w:r w:rsidR="007A2F12" w:rsidRPr="00F14F17">
        <w:rPr>
          <w:rFonts w:ascii="Times New Roman" w:eastAsia="Times New Roman" w:hAnsi="Times New Roman" w:cs="Times New Roman"/>
          <w:sz w:val="24"/>
          <w:szCs w:val="24"/>
        </w:rPr>
        <w:t>r</w:t>
      </w:r>
      <w:r w:rsidR="00433B41" w:rsidRPr="00F14F17">
        <w:rPr>
          <w:rFonts w:ascii="Times New Roman" w:eastAsia="Times New Roman" w:hAnsi="Times New Roman" w:cs="Times New Roman"/>
          <w:sz w:val="24"/>
          <w:szCs w:val="24"/>
        </w:rPr>
        <w:t xml:space="preserve">thermore, the </w:t>
      </w:r>
      <w:r w:rsidR="003F22D5" w:rsidRPr="00F14F17">
        <w:rPr>
          <w:rFonts w:ascii="Times New Roman" w:eastAsia="Times New Roman" w:hAnsi="Times New Roman" w:cs="Times New Roman"/>
          <w:sz w:val="24"/>
          <w:szCs w:val="24"/>
        </w:rPr>
        <w:t xml:space="preserve">review </w:t>
      </w:r>
      <w:r w:rsidR="00AA1E82" w:rsidRPr="00F14F17">
        <w:rPr>
          <w:rFonts w:ascii="Times New Roman" w:eastAsia="Times New Roman" w:hAnsi="Times New Roman" w:cs="Times New Roman"/>
          <w:sz w:val="24"/>
          <w:szCs w:val="24"/>
        </w:rPr>
        <w:t>called for a</w:t>
      </w:r>
      <w:r w:rsidR="001C2AA8" w:rsidRPr="00F14F17">
        <w:rPr>
          <w:rFonts w:ascii="Times New Roman" w:eastAsia="Times New Roman" w:hAnsi="Times New Roman" w:cs="Times New Roman"/>
          <w:sz w:val="24"/>
          <w:szCs w:val="24"/>
        </w:rPr>
        <w:t>n investigation of the ethical implications of using AI for teaching.</w:t>
      </w:r>
      <w:r w:rsidR="001C2AA8" w:rsidRPr="00F14F17">
        <w:rPr>
          <w:rStyle w:val="FootnoteReference"/>
          <w:rFonts w:ascii="Times New Roman" w:eastAsia="Times New Roman" w:hAnsi="Times New Roman" w:cs="Times New Roman"/>
          <w:sz w:val="24"/>
          <w:szCs w:val="24"/>
        </w:rPr>
        <w:footnoteReference w:id="88"/>
      </w:r>
      <w:r w:rsidR="00806FD5" w:rsidRPr="00F14F17">
        <w:rPr>
          <w:rFonts w:ascii="Times New Roman" w:eastAsia="Times New Roman" w:hAnsi="Times New Roman" w:cs="Times New Roman"/>
          <w:sz w:val="24"/>
          <w:szCs w:val="24"/>
        </w:rPr>
        <w:t xml:space="preserve"> </w:t>
      </w:r>
      <w:r w:rsidR="00BE5F5E" w:rsidRPr="00F14F17">
        <w:rPr>
          <w:rFonts w:ascii="Times New Roman" w:eastAsia="Times New Roman" w:hAnsi="Times New Roman" w:cs="Times New Roman"/>
          <w:sz w:val="24"/>
          <w:szCs w:val="24"/>
        </w:rPr>
        <w:t xml:space="preserve">Another study, </w:t>
      </w:r>
      <w:r w:rsidR="00384AB1" w:rsidRPr="00F14F17">
        <w:rPr>
          <w:rFonts w:ascii="Times New Roman" w:eastAsia="Times New Roman" w:hAnsi="Times New Roman" w:cs="Times New Roman"/>
          <w:sz w:val="24"/>
          <w:szCs w:val="24"/>
        </w:rPr>
        <w:t xml:space="preserve">surveying 666 participants across age groups found a significant negative correlation between frequent AI tool use and critical thinking abilities, </w:t>
      </w:r>
      <w:r w:rsidR="00900A61" w:rsidRPr="00F14F17">
        <w:rPr>
          <w:rFonts w:ascii="Times New Roman" w:eastAsia="Times New Roman" w:hAnsi="Times New Roman" w:cs="Times New Roman"/>
          <w:sz w:val="24"/>
          <w:szCs w:val="24"/>
        </w:rPr>
        <w:t>medi</w:t>
      </w:r>
      <w:r w:rsidR="00A731B0" w:rsidRPr="00F14F17">
        <w:rPr>
          <w:rFonts w:ascii="Times New Roman" w:eastAsia="Times New Roman" w:hAnsi="Times New Roman" w:cs="Times New Roman"/>
          <w:sz w:val="24"/>
          <w:szCs w:val="24"/>
        </w:rPr>
        <w:t xml:space="preserve">ated by increased cognitive offloading, </w:t>
      </w:r>
      <w:r w:rsidR="00384AB1" w:rsidRPr="00F14F17">
        <w:rPr>
          <w:rFonts w:ascii="Times New Roman" w:eastAsia="Times New Roman" w:hAnsi="Times New Roman" w:cs="Times New Roman"/>
          <w:sz w:val="24"/>
          <w:szCs w:val="24"/>
        </w:rPr>
        <w:t>with younger participants showing both the highest dependence on AI and the lowest critical thinking scores</w:t>
      </w:r>
      <w:r w:rsidR="00F44B28" w:rsidRPr="00F14F17">
        <w:rPr>
          <w:rFonts w:ascii="Times New Roman" w:eastAsia="Times New Roman" w:hAnsi="Times New Roman" w:cs="Times New Roman"/>
          <w:sz w:val="24"/>
          <w:szCs w:val="24"/>
        </w:rPr>
        <w:t>.</w:t>
      </w:r>
      <w:r w:rsidR="00384AB1" w:rsidRPr="00F14F17">
        <w:rPr>
          <w:rStyle w:val="FootnoteReference"/>
          <w:rFonts w:ascii="Times New Roman" w:eastAsia="Times New Roman" w:hAnsi="Times New Roman" w:cs="Times New Roman"/>
          <w:sz w:val="24"/>
          <w:szCs w:val="24"/>
        </w:rPr>
        <w:footnoteReference w:id="89"/>
      </w:r>
      <w:r w:rsidR="0082570F" w:rsidRPr="00F14F17">
        <w:rPr>
          <w:rFonts w:ascii="Times New Roman" w:eastAsia="Times New Roman" w:hAnsi="Times New Roman" w:cs="Times New Roman"/>
          <w:sz w:val="24"/>
          <w:szCs w:val="24"/>
        </w:rPr>
        <w:t xml:space="preserve"> </w:t>
      </w:r>
      <w:r w:rsidR="0071738C" w:rsidRPr="00F14F17">
        <w:rPr>
          <w:rFonts w:ascii="Times New Roman" w:eastAsia="Times New Roman" w:hAnsi="Times New Roman" w:cs="Times New Roman"/>
          <w:sz w:val="24"/>
          <w:szCs w:val="24"/>
        </w:rPr>
        <w:t xml:space="preserve">Moreover, the study notes </w:t>
      </w:r>
      <w:r w:rsidR="00BF3710" w:rsidRPr="00F14F17">
        <w:rPr>
          <w:rFonts w:ascii="Times New Roman" w:eastAsia="Times New Roman" w:hAnsi="Times New Roman" w:cs="Times New Roman"/>
          <w:sz w:val="24"/>
          <w:szCs w:val="24"/>
        </w:rPr>
        <w:t>“</w:t>
      </w:r>
      <w:r w:rsidR="00644819" w:rsidRPr="00F14F17">
        <w:rPr>
          <w:rFonts w:ascii="Times New Roman" w:eastAsia="Times New Roman" w:hAnsi="Times New Roman" w:cs="Times New Roman"/>
          <w:sz w:val="24"/>
          <w:szCs w:val="24"/>
        </w:rPr>
        <w:t>higher educational attainment was associated with better critical thinking skills, regardless of AI usage.”</w:t>
      </w:r>
      <w:r w:rsidR="00644819" w:rsidRPr="00F14F17">
        <w:rPr>
          <w:rStyle w:val="FootnoteReference"/>
          <w:rFonts w:ascii="Times New Roman" w:eastAsia="Times New Roman" w:hAnsi="Times New Roman" w:cs="Times New Roman"/>
          <w:sz w:val="24"/>
          <w:szCs w:val="24"/>
        </w:rPr>
        <w:footnoteReference w:id="90"/>
      </w:r>
      <w:r w:rsidR="008E68A1" w:rsidRPr="00F14F17">
        <w:rPr>
          <w:rFonts w:ascii="Times New Roman" w:eastAsia="Times New Roman" w:hAnsi="Times New Roman" w:cs="Times New Roman"/>
          <w:sz w:val="24"/>
          <w:szCs w:val="24"/>
        </w:rPr>
        <w:t xml:space="preserve"> </w:t>
      </w:r>
      <w:r w:rsidR="00EA7300" w:rsidRPr="00F14F17">
        <w:rPr>
          <w:rFonts w:ascii="Times New Roman" w:eastAsia="Times New Roman" w:hAnsi="Times New Roman" w:cs="Times New Roman"/>
          <w:sz w:val="24"/>
          <w:szCs w:val="24"/>
        </w:rPr>
        <w:t xml:space="preserve">Consistent with </w:t>
      </w:r>
      <w:r w:rsidR="00476FEB" w:rsidRPr="00F14F17">
        <w:rPr>
          <w:rFonts w:ascii="Times New Roman" w:eastAsia="Times New Roman" w:hAnsi="Times New Roman" w:cs="Times New Roman"/>
          <w:sz w:val="24"/>
          <w:szCs w:val="24"/>
        </w:rPr>
        <w:t xml:space="preserve">previous research, </w:t>
      </w:r>
      <w:r w:rsidR="009166DE" w:rsidRPr="00F14F17">
        <w:rPr>
          <w:rFonts w:ascii="Times New Roman" w:eastAsia="Times New Roman" w:hAnsi="Times New Roman" w:cs="Times New Roman"/>
          <w:sz w:val="24"/>
          <w:szCs w:val="24"/>
        </w:rPr>
        <w:t>th</w:t>
      </w:r>
      <w:r w:rsidR="002E7275" w:rsidRPr="00F14F17">
        <w:rPr>
          <w:rFonts w:ascii="Times New Roman" w:eastAsia="Times New Roman" w:hAnsi="Times New Roman" w:cs="Times New Roman"/>
          <w:sz w:val="24"/>
          <w:szCs w:val="24"/>
        </w:rPr>
        <w:t xml:space="preserve">e study </w:t>
      </w:r>
      <w:r w:rsidR="007A044E" w:rsidRPr="00F14F17">
        <w:rPr>
          <w:rFonts w:ascii="Times New Roman" w:eastAsia="Times New Roman" w:hAnsi="Times New Roman" w:cs="Times New Roman"/>
          <w:sz w:val="24"/>
          <w:szCs w:val="24"/>
        </w:rPr>
        <w:t xml:space="preserve">calls for </w:t>
      </w:r>
      <w:r w:rsidR="00EC1A9A" w:rsidRPr="00F14F17">
        <w:rPr>
          <w:rFonts w:ascii="Times New Roman" w:eastAsia="Times New Roman" w:hAnsi="Times New Roman" w:cs="Times New Roman"/>
          <w:sz w:val="24"/>
          <w:szCs w:val="24"/>
        </w:rPr>
        <w:t xml:space="preserve">longitudinal studies, </w:t>
      </w:r>
      <w:r w:rsidR="00E90A99" w:rsidRPr="00F14F17">
        <w:rPr>
          <w:rFonts w:ascii="Times New Roman" w:eastAsia="Times New Roman" w:hAnsi="Times New Roman" w:cs="Times New Roman"/>
          <w:sz w:val="24"/>
          <w:szCs w:val="24"/>
        </w:rPr>
        <w:t>experimental</w:t>
      </w:r>
      <w:r w:rsidR="00EC1A9A" w:rsidRPr="00F14F17">
        <w:rPr>
          <w:rFonts w:ascii="Times New Roman" w:eastAsia="Times New Roman" w:hAnsi="Times New Roman" w:cs="Times New Roman"/>
          <w:sz w:val="24"/>
          <w:szCs w:val="24"/>
        </w:rPr>
        <w:t xml:space="preserve"> </w:t>
      </w:r>
      <w:r w:rsidR="006E2343" w:rsidRPr="00F14F17">
        <w:rPr>
          <w:rFonts w:ascii="Times New Roman" w:eastAsia="Times New Roman" w:hAnsi="Times New Roman" w:cs="Times New Roman"/>
          <w:sz w:val="24"/>
          <w:szCs w:val="24"/>
        </w:rPr>
        <w:t>studies</w:t>
      </w:r>
      <w:r w:rsidR="00EC1A9A" w:rsidRPr="00F14F17">
        <w:rPr>
          <w:rFonts w:ascii="Times New Roman" w:eastAsia="Times New Roman" w:hAnsi="Times New Roman" w:cs="Times New Roman"/>
          <w:sz w:val="24"/>
          <w:szCs w:val="24"/>
        </w:rPr>
        <w:t xml:space="preserve"> that can establish causation, and cross-cultural res</w:t>
      </w:r>
      <w:r w:rsidR="00357DA2" w:rsidRPr="00F14F17">
        <w:rPr>
          <w:rFonts w:ascii="Times New Roman" w:eastAsia="Times New Roman" w:hAnsi="Times New Roman" w:cs="Times New Roman"/>
          <w:sz w:val="24"/>
          <w:szCs w:val="24"/>
        </w:rPr>
        <w:t>earch</w:t>
      </w:r>
      <w:r w:rsidR="00E90A99" w:rsidRPr="00F14F17">
        <w:rPr>
          <w:rFonts w:ascii="Times New Roman" w:eastAsia="Times New Roman" w:hAnsi="Times New Roman" w:cs="Times New Roman"/>
          <w:sz w:val="24"/>
          <w:szCs w:val="24"/>
        </w:rPr>
        <w:t xml:space="preserve"> – acknowledging that the current evidence base does not yet fully explain the long-term or context-specific effects of AI on cognition.</w:t>
      </w:r>
      <w:r w:rsidR="00E90A99" w:rsidRPr="00F14F17">
        <w:rPr>
          <w:rStyle w:val="FootnoteReference"/>
          <w:rFonts w:ascii="Times New Roman" w:eastAsia="Times New Roman" w:hAnsi="Times New Roman" w:cs="Times New Roman"/>
          <w:sz w:val="24"/>
          <w:szCs w:val="24"/>
        </w:rPr>
        <w:footnoteReference w:id="91"/>
      </w:r>
    </w:p>
    <w:p w14:paraId="49C9D73E" w14:textId="7B221168" w:rsidR="00141D7B" w:rsidRPr="00F14F17" w:rsidRDefault="002F06C6" w:rsidP="007557AA">
      <w:pPr>
        <w:suppressLineNumbers/>
        <w:spacing w:after="0" w:line="480" w:lineRule="auto"/>
        <w:ind w:firstLine="720"/>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t>Yet, a</w:t>
      </w:r>
      <w:r w:rsidR="008E29C9" w:rsidRPr="00F14F17">
        <w:rPr>
          <w:rFonts w:ascii="Times New Roman" w:eastAsia="Times New Roman" w:hAnsi="Times New Roman" w:cs="Times New Roman"/>
          <w:sz w:val="24"/>
          <w:szCs w:val="24"/>
        </w:rPr>
        <w:t>ccording to DOE’s Guidance, the ERMA review process</w:t>
      </w:r>
      <w:r w:rsidR="00EF5944" w:rsidRPr="00F14F17">
        <w:rPr>
          <w:rFonts w:ascii="Times New Roman" w:eastAsia="Times New Roman" w:hAnsi="Times New Roman" w:cs="Times New Roman"/>
          <w:sz w:val="24"/>
          <w:szCs w:val="24"/>
        </w:rPr>
        <w:t xml:space="preserve"> “does not yet evaluate</w:t>
      </w:r>
      <w:r w:rsidR="006215CD" w:rsidRPr="00F14F17">
        <w:rPr>
          <w:rFonts w:ascii="Times New Roman" w:eastAsia="Times New Roman" w:hAnsi="Times New Roman" w:cs="Times New Roman"/>
          <w:sz w:val="24"/>
          <w:szCs w:val="24"/>
        </w:rPr>
        <w:t xml:space="preserve"> algorithmic bias, equity impact, or instructional effectiveness” of </w:t>
      </w:r>
      <w:r w:rsidR="006E6A69" w:rsidRPr="00F14F17">
        <w:rPr>
          <w:rFonts w:ascii="Times New Roman" w:eastAsia="Times New Roman" w:hAnsi="Times New Roman" w:cs="Times New Roman"/>
          <w:sz w:val="24"/>
          <w:szCs w:val="24"/>
        </w:rPr>
        <w:t>any AI tool used in a school with student data</w:t>
      </w:r>
      <w:r w:rsidR="00B56A3A" w:rsidRPr="00F14F17">
        <w:rPr>
          <w:rFonts w:ascii="Times New Roman" w:eastAsia="Times New Roman" w:hAnsi="Times New Roman" w:cs="Times New Roman"/>
          <w:sz w:val="24"/>
          <w:szCs w:val="24"/>
        </w:rPr>
        <w:t xml:space="preserve">, including </w:t>
      </w:r>
      <w:r w:rsidR="00295831" w:rsidRPr="00F14F17">
        <w:rPr>
          <w:rFonts w:ascii="Times New Roman" w:eastAsia="Times New Roman" w:hAnsi="Times New Roman" w:cs="Times New Roman"/>
          <w:sz w:val="24"/>
          <w:szCs w:val="24"/>
        </w:rPr>
        <w:t>the tw</w:t>
      </w:r>
      <w:r w:rsidR="00013ABB" w:rsidRPr="00F14F17">
        <w:rPr>
          <w:rFonts w:ascii="Times New Roman" w:eastAsia="Times New Roman" w:hAnsi="Times New Roman" w:cs="Times New Roman"/>
          <w:sz w:val="24"/>
          <w:szCs w:val="24"/>
        </w:rPr>
        <w:t>o</w:t>
      </w:r>
      <w:r w:rsidR="00295831" w:rsidRPr="00F14F17">
        <w:rPr>
          <w:rFonts w:ascii="Times New Roman" w:eastAsia="Times New Roman" w:hAnsi="Times New Roman" w:cs="Times New Roman"/>
          <w:sz w:val="24"/>
          <w:szCs w:val="24"/>
        </w:rPr>
        <w:t xml:space="preserve"> student-facing generative AI tools </w:t>
      </w:r>
      <w:r w:rsidR="004F5109" w:rsidRPr="00F14F17">
        <w:rPr>
          <w:rFonts w:ascii="Times New Roman" w:eastAsia="Times New Roman" w:hAnsi="Times New Roman" w:cs="Times New Roman"/>
          <w:sz w:val="24"/>
          <w:szCs w:val="24"/>
        </w:rPr>
        <w:t>disclosed through LL 35.</w:t>
      </w:r>
      <w:r w:rsidR="004F5109" w:rsidRPr="00F14F17">
        <w:rPr>
          <w:rStyle w:val="FootnoteReference"/>
          <w:rFonts w:ascii="Times New Roman" w:eastAsia="Times New Roman" w:hAnsi="Times New Roman" w:cs="Times New Roman"/>
          <w:sz w:val="24"/>
          <w:szCs w:val="24"/>
        </w:rPr>
        <w:footnoteReference w:id="92"/>
      </w:r>
      <w:r w:rsidR="004F5109" w:rsidRPr="00F14F17">
        <w:rPr>
          <w:rFonts w:ascii="Times New Roman" w:eastAsia="Times New Roman" w:hAnsi="Times New Roman" w:cs="Times New Roman"/>
          <w:sz w:val="24"/>
          <w:szCs w:val="24"/>
        </w:rPr>
        <w:t xml:space="preserve"> </w:t>
      </w:r>
      <w:r w:rsidR="007B131E" w:rsidRPr="00F14F17">
        <w:rPr>
          <w:rFonts w:ascii="Times New Roman" w:eastAsia="Times New Roman" w:hAnsi="Times New Roman" w:cs="Times New Roman"/>
          <w:sz w:val="24"/>
          <w:szCs w:val="24"/>
        </w:rPr>
        <w:t xml:space="preserve">It does, however, commit to </w:t>
      </w:r>
      <w:r w:rsidR="00873569" w:rsidRPr="00F14F17">
        <w:rPr>
          <w:rFonts w:ascii="Times New Roman" w:eastAsia="Times New Roman" w:hAnsi="Times New Roman" w:cs="Times New Roman"/>
          <w:sz w:val="24"/>
          <w:szCs w:val="24"/>
        </w:rPr>
        <w:t xml:space="preserve">strengthen </w:t>
      </w:r>
      <w:r w:rsidR="00095832" w:rsidRPr="00F14F17">
        <w:rPr>
          <w:rFonts w:ascii="Times New Roman" w:eastAsia="Times New Roman" w:hAnsi="Times New Roman" w:cs="Times New Roman"/>
          <w:sz w:val="24"/>
          <w:szCs w:val="24"/>
        </w:rPr>
        <w:t xml:space="preserve">AI tool evaluation practices </w:t>
      </w:r>
      <w:r w:rsidR="00E35F4B">
        <w:rPr>
          <w:rFonts w:ascii="Times New Roman" w:eastAsia="Times New Roman" w:hAnsi="Times New Roman" w:cs="Times New Roman"/>
          <w:sz w:val="24"/>
          <w:szCs w:val="24"/>
        </w:rPr>
        <w:t>in</w:t>
      </w:r>
      <w:r w:rsidR="00966404" w:rsidRPr="00F14F17">
        <w:rPr>
          <w:rFonts w:ascii="Times New Roman" w:eastAsia="Times New Roman" w:hAnsi="Times New Roman" w:cs="Times New Roman"/>
          <w:sz w:val="24"/>
          <w:szCs w:val="24"/>
        </w:rPr>
        <w:t xml:space="preserve"> spring</w:t>
      </w:r>
      <w:r w:rsidR="00E35F4B">
        <w:rPr>
          <w:rFonts w:ascii="Times New Roman" w:eastAsia="Times New Roman" w:hAnsi="Times New Roman" w:cs="Times New Roman"/>
          <w:sz w:val="24"/>
          <w:szCs w:val="24"/>
        </w:rPr>
        <w:t xml:space="preserve"> 2026</w:t>
      </w:r>
      <w:r w:rsidR="005C1641" w:rsidRPr="00F14F17">
        <w:rPr>
          <w:rFonts w:ascii="Times New Roman" w:eastAsia="Times New Roman" w:hAnsi="Times New Roman" w:cs="Times New Roman"/>
          <w:sz w:val="24"/>
          <w:szCs w:val="24"/>
        </w:rPr>
        <w:t>,</w:t>
      </w:r>
      <w:r w:rsidR="002A1E4A" w:rsidRPr="00F14F17">
        <w:rPr>
          <w:rFonts w:ascii="Times New Roman" w:eastAsia="Times New Roman" w:hAnsi="Times New Roman" w:cs="Times New Roman"/>
          <w:sz w:val="24"/>
          <w:szCs w:val="24"/>
        </w:rPr>
        <w:t xml:space="preserve"> and claims </w:t>
      </w:r>
      <w:r w:rsidR="00B43511" w:rsidRPr="00F14F17">
        <w:rPr>
          <w:rFonts w:ascii="Times New Roman" w:eastAsia="Times New Roman" w:hAnsi="Times New Roman" w:cs="Times New Roman"/>
          <w:sz w:val="24"/>
          <w:szCs w:val="24"/>
        </w:rPr>
        <w:t>the work will be reflected in the upcoming comprehensive AI Playbook.</w:t>
      </w:r>
      <w:r w:rsidR="00B43511" w:rsidRPr="00F14F17">
        <w:rPr>
          <w:rStyle w:val="FootnoteReference"/>
          <w:rFonts w:ascii="Times New Roman" w:eastAsia="Times New Roman" w:hAnsi="Times New Roman" w:cs="Times New Roman"/>
          <w:sz w:val="24"/>
          <w:szCs w:val="24"/>
        </w:rPr>
        <w:footnoteReference w:id="93"/>
      </w:r>
      <w:r w:rsidRPr="00F14F17">
        <w:rPr>
          <w:rFonts w:ascii="Times New Roman" w:eastAsia="Times New Roman" w:hAnsi="Times New Roman" w:cs="Times New Roman"/>
          <w:sz w:val="24"/>
          <w:szCs w:val="24"/>
        </w:rPr>
        <w:t xml:space="preserve"> </w:t>
      </w:r>
      <w:r w:rsidR="00141D7B" w:rsidRPr="00F14F17">
        <w:rPr>
          <w:rFonts w:ascii="Times New Roman" w:eastAsia="Times New Roman" w:hAnsi="Times New Roman" w:cs="Times New Roman"/>
          <w:sz w:val="24"/>
          <w:szCs w:val="24"/>
        </w:rPr>
        <w:t xml:space="preserve">DOE’s </w:t>
      </w:r>
      <w:r w:rsidR="00141D7B" w:rsidRPr="00F14F17">
        <w:rPr>
          <w:rFonts w:ascii="Times New Roman" w:eastAsia="Times New Roman" w:hAnsi="Times New Roman" w:cs="Times New Roman"/>
          <w:sz w:val="24"/>
          <w:szCs w:val="24"/>
        </w:rPr>
        <w:lastRenderedPageBreak/>
        <w:t xml:space="preserve">Guidance places primary responsibility for AI oversight on classroom educators, requiring that all AI tools “be used with human oversight and review” and that educators “critically evaluate all AI-generated </w:t>
      </w:r>
      <w:r w:rsidR="005C468E" w:rsidRPr="00F14F17">
        <w:rPr>
          <w:rFonts w:ascii="Times New Roman" w:eastAsia="Times New Roman" w:hAnsi="Times New Roman" w:cs="Times New Roman"/>
          <w:sz w:val="24"/>
          <w:szCs w:val="24"/>
        </w:rPr>
        <w:t xml:space="preserve">output </w:t>
      </w:r>
      <w:r w:rsidR="00E102D7" w:rsidRPr="00F14F17">
        <w:rPr>
          <w:rFonts w:ascii="Times New Roman" w:eastAsia="Times New Roman" w:hAnsi="Times New Roman" w:cs="Times New Roman"/>
          <w:sz w:val="24"/>
          <w:szCs w:val="24"/>
        </w:rPr>
        <w:t>for accuracy appropriateness, and potential bias.”</w:t>
      </w:r>
      <w:r w:rsidR="00E102D7" w:rsidRPr="00F14F17">
        <w:rPr>
          <w:rStyle w:val="FootnoteReference"/>
          <w:rFonts w:ascii="Times New Roman" w:eastAsia="Times New Roman" w:hAnsi="Times New Roman" w:cs="Times New Roman"/>
          <w:sz w:val="24"/>
          <w:szCs w:val="24"/>
        </w:rPr>
        <w:footnoteReference w:id="94"/>
      </w:r>
      <w:r w:rsidR="00E102D7" w:rsidRPr="00F14F17">
        <w:rPr>
          <w:rFonts w:ascii="Times New Roman" w:eastAsia="Times New Roman" w:hAnsi="Times New Roman" w:cs="Times New Roman"/>
          <w:sz w:val="24"/>
          <w:szCs w:val="24"/>
        </w:rPr>
        <w:t xml:space="preserve"> </w:t>
      </w:r>
    </w:p>
    <w:p w14:paraId="78120805" w14:textId="505B4A12" w:rsidR="00F87688" w:rsidRPr="00F14F17" w:rsidRDefault="00F87688" w:rsidP="007557AA">
      <w:pPr>
        <w:suppressLineNumbers/>
        <w:spacing w:after="0" w:line="480" w:lineRule="auto"/>
        <w:ind w:firstLine="720"/>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t>In the absence of district guidance, some schools developed their own interim academic integrity policies.</w:t>
      </w:r>
      <w:r w:rsidRPr="00F14F17">
        <w:rPr>
          <w:rStyle w:val="FootnoteReference"/>
          <w:rFonts w:ascii="Times New Roman" w:eastAsia="Times New Roman" w:hAnsi="Times New Roman" w:cs="Times New Roman"/>
          <w:sz w:val="24"/>
          <w:szCs w:val="24"/>
        </w:rPr>
        <w:footnoteReference w:id="95"/>
      </w:r>
      <w:r w:rsidR="00BA78D9" w:rsidRPr="00F14F17">
        <w:rPr>
          <w:rFonts w:ascii="Times New Roman" w:eastAsia="Times New Roman" w:hAnsi="Times New Roman" w:cs="Times New Roman"/>
          <w:sz w:val="24"/>
          <w:szCs w:val="24"/>
        </w:rPr>
        <w:t xml:space="preserve"> In March 2026, Chalkbeat interviewed </w:t>
      </w:r>
      <w:r w:rsidR="0057427F" w:rsidRPr="00F14F17">
        <w:rPr>
          <w:rFonts w:ascii="Times New Roman" w:eastAsia="Times New Roman" w:hAnsi="Times New Roman" w:cs="Times New Roman"/>
          <w:sz w:val="24"/>
          <w:szCs w:val="24"/>
        </w:rPr>
        <w:t xml:space="preserve">educators, parents, and students at ten </w:t>
      </w:r>
      <w:r w:rsidR="00AC3C64" w:rsidRPr="00F14F17">
        <w:rPr>
          <w:rFonts w:ascii="Times New Roman" w:eastAsia="Times New Roman" w:hAnsi="Times New Roman" w:cs="Times New Roman"/>
          <w:sz w:val="24"/>
          <w:szCs w:val="24"/>
        </w:rPr>
        <w:t>public</w:t>
      </w:r>
      <w:r w:rsidR="006466A1" w:rsidRPr="00F14F17">
        <w:rPr>
          <w:rFonts w:ascii="Times New Roman" w:eastAsia="Times New Roman" w:hAnsi="Times New Roman" w:cs="Times New Roman"/>
          <w:sz w:val="24"/>
          <w:szCs w:val="24"/>
        </w:rPr>
        <w:t xml:space="preserve"> schools and </w:t>
      </w:r>
      <w:r w:rsidR="00276829" w:rsidRPr="00F14F17">
        <w:rPr>
          <w:rFonts w:ascii="Times New Roman" w:eastAsia="Times New Roman" w:hAnsi="Times New Roman" w:cs="Times New Roman"/>
          <w:sz w:val="24"/>
          <w:szCs w:val="24"/>
        </w:rPr>
        <w:t xml:space="preserve">reported </w:t>
      </w:r>
      <w:r w:rsidR="00D77B13" w:rsidRPr="00F14F17">
        <w:rPr>
          <w:rFonts w:ascii="Times New Roman" w:eastAsia="Times New Roman" w:hAnsi="Times New Roman" w:cs="Times New Roman"/>
          <w:sz w:val="24"/>
          <w:szCs w:val="24"/>
        </w:rPr>
        <w:t xml:space="preserve">a range of </w:t>
      </w:r>
      <w:r w:rsidR="00276829" w:rsidRPr="00F14F17">
        <w:rPr>
          <w:rFonts w:ascii="Times New Roman" w:eastAsia="Times New Roman" w:hAnsi="Times New Roman" w:cs="Times New Roman"/>
          <w:sz w:val="24"/>
          <w:szCs w:val="24"/>
        </w:rPr>
        <w:t>responses</w:t>
      </w:r>
      <w:r w:rsidR="00D77B13" w:rsidRPr="00F14F17">
        <w:rPr>
          <w:rFonts w:ascii="Times New Roman" w:eastAsia="Times New Roman" w:hAnsi="Times New Roman" w:cs="Times New Roman"/>
          <w:sz w:val="24"/>
          <w:szCs w:val="24"/>
        </w:rPr>
        <w:t>,</w:t>
      </w:r>
      <w:r w:rsidR="00276829" w:rsidRPr="00F14F17">
        <w:rPr>
          <w:rFonts w:ascii="Times New Roman" w:eastAsia="Times New Roman" w:hAnsi="Times New Roman" w:cs="Times New Roman"/>
          <w:sz w:val="24"/>
          <w:szCs w:val="24"/>
        </w:rPr>
        <w:t xml:space="preserve"> from comprehensive written policies detailing acceptable and unacceptable uses – such as at East Side Community School, which </w:t>
      </w:r>
      <w:r w:rsidR="00E93153" w:rsidRPr="00F14F17">
        <w:rPr>
          <w:rFonts w:ascii="Times New Roman" w:eastAsia="Times New Roman" w:hAnsi="Times New Roman" w:cs="Times New Roman"/>
          <w:sz w:val="24"/>
          <w:szCs w:val="24"/>
        </w:rPr>
        <w:t>prohibits the unsupervised use of generative AI for all schoolwork and assessments</w:t>
      </w:r>
      <w:r w:rsidR="00037A79" w:rsidRPr="00F14F17">
        <w:rPr>
          <w:rFonts w:ascii="Times New Roman" w:eastAsia="Times New Roman" w:hAnsi="Times New Roman" w:cs="Times New Roman"/>
          <w:sz w:val="24"/>
          <w:szCs w:val="24"/>
        </w:rPr>
        <w:t xml:space="preserve"> –</w:t>
      </w:r>
      <w:r w:rsidR="00E93153" w:rsidRPr="00F14F17">
        <w:rPr>
          <w:rFonts w:ascii="Times New Roman" w:eastAsia="Times New Roman" w:hAnsi="Times New Roman" w:cs="Times New Roman"/>
          <w:sz w:val="24"/>
          <w:szCs w:val="24"/>
        </w:rPr>
        <w:t xml:space="preserve"> to outright </w:t>
      </w:r>
      <w:r w:rsidR="007822C4" w:rsidRPr="00F14F17">
        <w:rPr>
          <w:rFonts w:ascii="Times New Roman" w:eastAsia="Times New Roman" w:hAnsi="Times New Roman" w:cs="Times New Roman"/>
          <w:sz w:val="24"/>
          <w:szCs w:val="24"/>
        </w:rPr>
        <w:t xml:space="preserve">device-level </w:t>
      </w:r>
      <w:r w:rsidR="004C2DD8" w:rsidRPr="00F14F17">
        <w:rPr>
          <w:rFonts w:ascii="Times New Roman" w:eastAsia="Times New Roman" w:hAnsi="Times New Roman" w:cs="Times New Roman"/>
          <w:sz w:val="24"/>
          <w:szCs w:val="24"/>
        </w:rPr>
        <w:t>bans</w:t>
      </w:r>
      <w:r w:rsidR="00414D4D" w:rsidRPr="00F14F17">
        <w:rPr>
          <w:rFonts w:ascii="Times New Roman" w:eastAsia="Times New Roman" w:hAnsi="Times New Roman" w:cs="Times New Roman"/>
          <w:sz w:val="24"/>
          <w:szCs w:val="24"/>
        </w:rPr>
        <w:t>,</w:t>
      </w:r>
      <w:r w:rsidR="00E511FF" w:rsidRPr="00F14F17">
        <w:rPr>
          <w:rFonts w:ascii="Times New Roman" w:eastAsia="Times New Roman" w:hAnsi="Times New Roman" w:cs="Times New Roman"/>
          <w:sz w:val="24"/>
          <w:szCs w:val="24"/>
        </w:rPr>
        <w:t xml:space="preserve"> like at </w:t>
      </w:r>
      <w:r w:rsidR="00FE32F9" w:rsidRPr="00F14F17">
        <w:rPr>
          <w:rFonts w:ascii="Times New Roman" w:eastAsia="Times New Roman" w:hAnsi="Times New Roman" w:cs="Times New Roman"/>
          <w:sz w:val="24"/>
          <w:szCs w:val="24"/>
        </w:rPr>
        <w:t>Williamsburg</w:t>
      </w:r>
      <w:r w:rsidR="00E511FF" w:rsidRPr="00F14F17">
        <w:rPr>
          <w:rFonts w:ascii="Times New Roman" w:eastAsia="Times New Roman" w:hAnsi="Times New Roman" w:cs="Times New Roman"/>
          <w:sz w:val="24"/>
          <w:szCs w:val="24"/>
        </w:rPr>
        <w:t xml:space="preserve"> Charter High School, </w:t>
      </w:r>
      <w:r w:rsidR="00AA013B" w:rsidRPr="00F14F17">
        <w:rPr>
          <w:rFonts w:ascii="Times New Roman" w:eastAsia="Times New Roman" w:hAnsi="Times New Roman" w:cs="Times New Roman"/>
          <w:sz w:val="24"/>
          <w:szCs w:val="24"/>
        </w:rPr>
        <w:t xml:space="preserve">where one student </w:t>
      </w:r>
      <w:r w:rsidR="00E3091F" w:rsidRPr="00F14F17">
        <w:rPr>
          <w:rFonts w:ascii="Times New Roman" w:eastAsia="Times New Roman" w:hAnsi="Times New Roman" w:cs="Times New Roman"/>
          <w:sz w:val="24"/>
          <w:szCs w:val="24"/>
        </w:rPr>
        <w:t>argued</w:t>
      </w:r>
      <w:r w:rsidR="004F52DA" w:rsidRPr="00F14F17">
        <w:rPr>
          <w:rFonts w:ascii="Times New Roman" w:eastAsia="Times New Roman" w:hAnsi="Times New Roman" w:cs="Times New Roman"/>
          <w:sz w:val="24"/>
          <w:szCs w:val="24"/>
        </w:rPr>
        <w:t xml:space="preserve"> “If AI is banned in my school</w:t>
      </w:r>
      <w:r w:rsidR="00294A50" w:rsidRPr="00F14F17">
        <w:rPr>
          <w:rFonts w:ascii="Times New Roman" w:eastAsia="Times New Roman" w:hAnsi="Times New Roman" w:cs="Times New Roman"/>
          <w:sz w:val="24"/>
          <w:szCs w:val="24"/>
        </w:rPr>
        <w:t>…</w:t>
      </w:r>
      <w:r w:rsidR="004F52DA" w:rsidRPr="00F14F17">
        <w:rPr>
          <w:rFonts w:ascii="Times New Roman" w:eastAsia="Times New Roman" w:hAnsi="Times New Roman" w:cs="Times New Roman"/>
          <w:sz w:val="24"/>
          <w:szCs w:val="24"/>
        </w:rPr>
        <w:t xml:space="preserve"> </w:t>
      </w:r>
      <w:r w:rsidR="00FE32F9" w:rsidRPr="00F14F17">
        <w:rPr>
          <w:rFonts w:ascii="Times New Roman" w:eastAsia="Times New Roman" w:hAnsi="Times New Roman" w:cs="Times New Roman"/>
          <w:sz w:val="24"/>
          <w:szCs w:val="24"/>
        </w:rPr>
        <w:t xml:space="preserve">and then I go to college and an </w:t>
      </w:r>
      <w:r w:rsidR="00294A50" w:rsidRPr="00F14F17">
        <w:rPr>
          <w:rFonts w:ascii="Times New Roman" w:eastAsia="Times New Roman" w:hAnsi="Times New Roman" w:cs="Times New Roman"/>
          <w:sz w:val="24"/>
          <w:szCs w:val="24"/>
        </w:rPr>
        <w:t xml:space="preserve">[sic] </w:t>
      </w:r>
      <w:r w:rsidR="00FE32F9" w:rsidRPr="00F14F17">
        <w:rPr>
          <w:rFonts w:ascii="Times New Roman" w:eastAsia="Times New Roman" w:hAnsi="Times New Roman" w:cs="Times New Roman"/>
          <w:sz w:val="24"/>
          <w:szCs w:val="24"/>
        </w:rPr>
        <w:t>AI is everywhere, how does that really effectively prepare me to use it?”</w:t>
      </w:r>
      <w:r w:rsidR="00AC3C64" w:rsidRPr="00F14F17">
        <w:rPr>
          <w:rStyle w:val="FootnoteReference"/>
          <w:rFonts w:ascii="Times New Roman" w:eastAsia="Times New Roman" w:hAnsi="Times New Roman" w:cs="Times New Roman"/>
          <w:sz w:val="24"/>
          <w:szCs w:val="24"/>
        </w:rPr>
        <w:footnoteReference w:id="96"/>
      </w:r>
      <w:r w:rsidR="00F61F0B" w:rsidRPr="00F14F17">
        <w:rPr>
          <w:rFonts w:ascii="Times New Roman" w:eastAsia="Times New Roman" w:hAnsi="Times New Roman" w:cs="Times New Roman"/>
          <w:sz w:val="24"/>
          <w:szCs w:val="24"/>
        </w:rPr>
        <w:t xml:space="preserve"> Educators at these schools reported routinely encountering students using AI to shortcut writing assignments and that they cannot reliably detect it</w:t>
      </w:r>
      <w:r w:rsidR="00D00B74" w:rsidRPr="00F14F17">
        <w:rPr>
          <w:rFonts w:ascii="Times New Roman" w:eastAsia="Times New Roman" w:hAnsi="Times New Roman" w:cs="Times New Roman"/>
          <w:sz w:val="24"/>
          <w:szCs w:val="24"/>
        </w:rPr>
        <w:t>.</w:t>
      </w:r>
      <w:r w:rsidR="00D00B74" w:rsidRPr="00F14F17">
        <w:rPr>
          <w:rStyle w:val="FootnoteReference"/>
          <w:rFonts w:ascii="Times New Roman" w:eastAsia="Times New Roman" w:hAnsi="Times New Roman" w:cs="Times New Roman"/>
          <w:sz w:val="24"/>
          <w:szCs w:val="24"/>
        </w:rPr>
        <w:footnoteReference w:id="97"/>
      </w:r>
    </w:p>
    <w:p w14:paraId="4A80496B" w14:textId="11610D57" w:rsidR="00346639" w:rsidRPr="00F14F17" w:rsidRDefault="007B403A" w:rsidP="007557AA">
      <w:pPr>
        <w:suppressLineNumbers/>
        <w:spacing w:after="0" w:line="480" w:lineRule="auto"/>
        <w:ind w:firstLine="720"/>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t xml:space="preserve">In July 2025, the </w:t>
      </w:r>
      <w:r w:rsidR="00415150" w:rsidRPr="00F14F17">
        <w:rPr>
          <w:rFonts w:ascii="Times New Roman" w:eastAsia="Times New Roman" w:hAnsi="Times New Roman" w:cs="Times New Roman"/>
          <w:sz w:val="24"/>
          <w:szCs w:val="24"/>
        </w:rPr>
        <w:t>American Federation of Teachers</w:t>
      </w:r>
      <w:r w:rsidRPr="00F14F17">
        <w:rPr>
          <w:rFonts w:ascii="Times New Roman" w:eastAsia="Times New Roman" w:hAnsi="Times New Roman" w:cs="Times New Roman"/>
          <w:sz w:val="24"/>
          <w:szCs w:val="24"/>
        </w:rPr>
        <w:t xml:space="preserve"> and </w:t>
      </w:r>
      <w:r w:rsidR="00FB46D0" w:rsidRPr="00F14F17">
        <w:rPr>
          <w:rFonts w:ascii="Times New Roman" w:eastAsia="Times New Roman" w:hAnsi="Times New Roman" w:cs="Times New Roman"/>
          <w:sz w:val="24"/>
          <w:szCs w:val="24"/>
        </w:rPr>
        <w:t>the United Federation of Teachers</w:t>
      </w:r>
      <w:r w:rsidRPr="00F14F17">
        <w:rPr>
          <w:rFonts w:ascii="Times New Roman" w:eastAsia="Times New Roman" w:hAnsi="Times New Roman" w:cs="Times New Roman"/>
          <w:sz w:val="24"/>
          <w:szCs w:val="24"/>
        </w:rPr>
        <w:t xml:space="preserve"> announced a $23 million partnership with Microsoft, OpenAI, and Anthropic to create the National Academy for AI Instruction at UFT headquarters, offering voluntary workshops, courses, and eventual micro</w:t>
      </w:r>
      <w:r w:rsidR="004E6433">
        <w:rPr>
          <w:rFonts w:ascii="Times New Roman" w:eastAsia="Times New Roman" w:hAnsi="Times New Roman" w:cs="Times New Roman"/>
          <w:sz w:val="24"/>
          <w:szCs w:val="24"/>
        </w:rPr>
        <w:t>-</w:t>
      </w:r>
      <w:r w:rsidRPr="00F14F17">
        <w:rPr>
          <w:rFonts w:ascii="Times New Roman" w:eastAsia="Times New Roman" w:hAnsi="Times New Roman" w:cs="Times New Roman"/>
          <w:sz w:val="24"/>
          <w:szCs w:val="24"/>
        </w:rPr>
        <w:t>credentials to educators.</w:t>
      </w:r>
      <w:r w:rsidRPr="00F14F17">
        <w:rPr>
          <w:rStyle w:val="FootnoteReference"/>
          <w:rFonts w:ascii="Times New Roman" w:eastAsia="Times New Roman" w:hAnsi="Times New Roman" w:cs="Times New Roman"/>
          <w:sz w:val="24"/>
          <w:szCs w:val="24"/>
        </w:rPr>
        <w:footnoteReference w:id="98"/>
      </w:r>
      <w:r w:rsidRPr="00F14F17">
        <w:rPr>
          <w:rFonts w:ascii="Times New Roman" w:eastAsia="Times New Roman" w:hAnsi="Times New Roman" w:cs="Times New Roman"/>
          <w:sz w:val="24"/>
          <w:szCs w:val="24"/>
        </w:rPr>
        <w:t xml:space="preserve"> Participation is not integrated into DOE </w:t>
      </w:r>
      <w:r w:rsidRPr="00F14F17">
        <w:rPr>
          <w:rFonts w:ascii="Times New Roman" w:eastAsia="Times New Roman" w:hAnsi="Times New Roman" w:cs="Times New Roman"/>
          <w:sz w:val="24"/>
          <w:szCs w:val="24"/>
        </w:rPr>
        <w:lastRenderedPageBreak/>
        <w:t>professional development requirements and is funded by vendors whose tools are subject to DOE regulation.</w:t>
      </w:r>
      <w:r w:rsidRPr="00F14F17">
        <w:rPr>
          <w:rStyle w:val="FootnoteReference"/>
          <w:rFonts w:ascii="Times New Roman" w:eastAsia="Times New Roman" w:hAnsi="Times New Roman" w:cs="Times New Roman"/>
          <w:sz w:val="24"/>
          <w:szCs w:val="24"/>
        </w:rPr>
        <w:footnoteReference w:id="99"/>
      </w:r>
    </w:p>
    <w:p w14:paraId="52205055" w14:textId="571FE32A" w:rsidR="00AC55B8" w:rsidRPr="00F14F17" w:rsidRDefault="00346639" w:rsidP="007557AA">
      <w:pPr>
        <w:numPr>
          <w:ilvl w:val="1"/>
          <w:numId w:val="6"/>
        </w:numPr>
        <w:suppressLineNumbers/>
        <w:spacing w:after="0" w:line="480" w:lineRule="auto"/>
        <w:rPr>
          <w:rFonts w:ascii="Times New Roman" w:eastAsia="Times New Roman" w:hAnsi="Times New Roman" w:cs="Times New Roman"/>
          <w:b/>
          <w:sz w:val="24"/>
          <w:szCs w:val="24"/>
        </w:rPr>
      </w:pPr>
      <w:r w:rsidRPr="00F14F17">
        <w:rPr>
          <w:rFonts w:ascii="Times New Roman" w:eastAsia="Times New Roman" w:hAnsi="Times New Roman" w:cs="Times New Roman"/>
          <w:b/>
          <w:bCs/>
          <w:sz w:val="24"/>
          <w:szCs w:val="24"/>
        </w:rPr>
        <w:t>Bias, Discrimination, and Algorithmic Equity</w:t>
      </w:r>
    </w:p>
    <w:p w14:paraId="602734DD" w14:textId="52C59A7C" w:rsidR="00AC55B8" w:rsidRPr="00F14F17" w:rsidRDefault="003D4A43" w:rsidP="007557AA">
      <w:pPr>
        <w:suppressLineNumbers/>
        <w:spacing w:after="0" w:line="480" w:lineRule="auto"/>
        <w:ind w:firstLine="720"/>
        <w:rPr>
          <w:rFonts w:ascii="Times New Roman" w:eastAsia="Times New Roman" w:hAnsi="Times New Roman" w:cs="Times New Roman"/>
          <w:b/>
          <w:sz w:val="24"/>
          <w:szCs w:val="24"/>
        </w:rPr>
      </w:pPr>
      <w:r w:rsidRPr="00F14F17">
        <w:rPr>
          <w:rFonts w:ascii="Times New Roman" w:eastAsia="Times New Roman" w:hAnsi="Times New Roman" w:cs="Times New Roman"/>
          <w:sz w:val="24"/>
          <w:szCs w:val="24"/>
        </w:rPr>
        <w:t>Another</w:t>
      </w:r>
      <w:r w:rsidR="00AC55B8" w:rsidRPr="00F14F17">
        <w:rPr>
          <w:rFonts w:ascii="Times New Roman" w:eastAsia="Times New Roman" w:hAnsi="Times New Roman" w:cs="Times New Roman"/>
          <w:sz w:val="24"/>
          <w:szCs w:val="24"/>
        </w:rPr>
        <w:t xml:space="preserve"> concern with the use of </w:t>
      </w:r>
      <w:r w:rsidR="00AC55B8" w:rsidRPr="00F14F17">
        <w:rPr>
          <w:rFonts w:ascii="Times New Roman" w:hAnsi="Times New Roman" w:cs="Times New Roman"/>
          <w:sz w:val="24"/>
          <w:szCs w:val="24"/>
        </w:rPr>
        <w:t>algorithmic decision-making</w:t>
      </w:r>
      <w:r w:rsidR="00AC55B8" w:rsidRPr="00F14F17">
        <w:rPr>
          <w:rFonts w:ascii="Times New Roman" w:eastAsia="Times New Roman" w:hAnsi="Times New Roman" w:cs="Times New Roman"/>
          <w:sz w:val="24"/>
          <w:szCs w:val="24"/>
        </w:rPr>
        <w:t xml:space="preserve"> and AI is ‘algorithmic bias</w:t>
      </w:r>
      <w:r w:rsidR="004F19DC" w:rsidRPr="00F14F17">
        <w:rPr>
          <w:rFonts w:ascii="Times New Roman" w:eastAsia="Times New Roman" w:hAnsi="Times New Roman" w:cs="Times New Roman"/>
          <w:sz w:val="24"/>
          <w:szCs w:val="24"/>
        </w:rPr>
        <w:t>,</w:t>
      </w:r>
      <w:r w:rsidR="00AC55B8" w:rsidRPr="00F14F17">
        <w:rPr>
          <w:rFonts w:ascii="Times New Roman" w:eastAsia="Times New Roman" w:hAnsi="Times New Roman" w:cs="Times New Roman"/>
          <w:sz w:val="24"/>
          <w:szCs w:val="24"/>
        </w:rPr>
        <w:t>’</w:t>
      </w:r>
      <w:r w:rsidR="00AC55B8" w:rsidRPr="00F14F17" w:rsidDel="004F19DC">
        <w:rPr>
          <w:rFonts w:ascii="Times New Roman" w:eastAsia="Times New Roman" w:hAnsi="Times New Roman" w:cs="Times New Roman"/>
          <w:sz w:val="24"/>
          <w:szCs w:val="24"/>
        </w:rPr>
        <w:t xml:space="preserve"> </w:t>
      </w:r>
      <w:r w:rsidR="004F19DC" w:rsidRPr="00F14F17">
        <w:rPr>
          <w:rFonts w:ascii="Times New Roman" w:eastAsia="Times New Roman" w:hAnsi="Times New Roman" w:cs="Times New Roman"/>
          <w:sz w:val="24"/>
          <w:szCs w:val="24"/>
        </w:rPr>
        <w:t>which</w:t>
      </w:r>
      <w:r w:rsidR="00AC55B8" w:rsidRPr="00F14F17">
        <w:rPr>
          <w:rFonts w:ascii="Times New Roman" w:eastAsia="Times New Roman" w:hAnsi="Times New Roman" w:cs="Times New Roman"/>
          <w:sz w:val="24"/>
          <w:szCs w:val="24"/>
        </w:rPr>
        <w:t xml:space="preserve"> is when the use of AI tools result in disproportionate outcomes for people of a particular category, such as race, gender, or economic status.</w:t>
      </w:r>
      <w:r w:rsidR="00AC55B8" w:rsidRPr="00F14F17">
        <w:rPr>
          <w:rStyle w:val="FootnoteReference"/>
          <w:rFonts w:ascii="Times New Roman" w:eastAsia="Times New Roman" w:hAnsi="Times New Roman" w:cs="Times New Roman"/>
          <w:sz w:val="24"/>
          <w:szCs w:val="24"/>
        </w:rPr>
        <w:footnoteReference w:id="100"/>
      </w:r>
      <w:r w:rsidR="00AC55B8" w:rsidRPr="00F14F17">
        <w:rPr>
          <w:rFonts w:ascii="Times New Roman" w:eastAsia="Times New Roman" w:hAnsi="Times New Roman" w:cs="Times New Roman"/>
          <w:sz w:val="24"/>
          <w:szCs w:val="24"/>
        </w:rPr>
        <w:t xml:space="preserve"> </w:t>
      </w:r>
      <w:r w:rsidR="00AC55B8" w:rsidRPr="00F14F17">
        <w:rPr>
          <w:rFonts w:ascii="Times New Roman" w:eastAsia="Times New Roman" w:hAnsi="Times New Roman" w:cs="Times New Roman"/>
          <w:sz w:val="24"/>
          <w:szCs w:val="24"/>
          <w:shd w:val="clear" w:color="auto" w:fill="FFFFFF"/>
        </w:rPr>
        <w:t>Bias can generally result from at least one of two factors during the development of an algorithm. The first is largely internal to the process of data collection—when errors in data collection, including inaccurate methodologies, incomplete data gathering, or non-standardized self-reporting, lead to inaccurate depictions of reality.</w:t>
      </w:r>
      <w:r w:rsidR="00AC55B8" w:rsidRPr="00F14F17">
        <w:rPr>
          <w:rStyle w:val="FootnoteReference"/>
          <w:rFonts w:ascii="Times New Roman" w:eastAsia="Times New Roman" w:hAnsi="Times New Roman" w:cs="Times New Roman"/>
          <w:sz w:val="24"/>
          <w:szCs w:val="24"/>
          <w:shd w:val="clear" w:color="auto" w:fill="FFFFFF"/>
        </w:rPr>
        <w:footnoteReference w:id="101"/>
      </w:r>
      <w:r w:rsidR="00AC55B8" w:rsidRPr="00F14F17">
        <w:rPr>
          <w:rFonts w:ascii="Times New Roman" w:eastAsia="Times New Roman" w:hAnsi="Times New Roman" w:cs="Times New Roman"/>
          <w:sz w:val="24"/>
          <w:szCs w:val="24"/>
          <w:shd w:val="clear" w:color="auto" w:fill="FFFFFF"/>
        </w:rPr>
        <w:t> The second type is more externally sourced and occurs when the underlying subject matter draws on information that reflects or internalizes some variations of structural discrimination, hence influencing the resulting data, such as attempting to understand factors for successful careers by drawing information from an industry that systematically promoted men over women.</w:t>
      </w:r>
      <w:r w:rsidR="00AC55B8" w:rsidRPr="00F14F17">
        <w:rPr>
          <w:rStyle w:val="FootnoteReference"/>
          <w:rFonts w:ascii="Times New Roman" w:eastAsia="Times New Roman" w:hAnsi="Times New Roman" w:cs="Times New Roman"/>
          <w:sz w:val="24"/>
          <w:szCs w:val="24"/>
        </w:rPr>
        <w:footnoteReference w:id="102"/>
      </w:r>
      <w:r w:rsidR="00AC55B8" w:rsidRPr="00F14F17">
        <w:rPr>
          <w:rFonts w:ascii="Times New Roman" w:eastAsia="Times New Roman" w:hAnsi="Times New Roman" w:cs="Times New Roman"/>
          <w:sz w:val="24"/>
          <w:szCs w:val="24"/>
          <w:shd w:val="clear" w:color="auto" w:fill="FFFFFF"/>
        </w:rPr>
        <w:t xml:space="preserve"> </w:t>
      </w:r>
    </w:p>
    <w:p w14:paraId="5B23EFA4" w14:textId="28EFFCAC" w:rsidR="00AC55B8" w:rsidRPr="00F14F17" w:rsidRDefault="00FC186E" w:rsidP="007557AA">
      <w:pPr>
        <w:shd w:val="clear" w:color="auto" w:fill="FFFFFF"/>
        <w:spacing w:after="0" w:line="480" w:lineRule="auto"/>
        <w:ind w:firstLine="720"/>
        <w:textAlignment w:val="baseline"/>
        <w:rPr>
          <w:rFonts w:ascii="Times New Roman" w:eastAsia="Times New Roman" w:hAnsi="Times New Roman" w:cs="Times New Roman"/>
          <w:sz w:val="24"/>
          <w:szCs w:val="24"/>
        </w:rPr>
      </w:pPr>
      <w:r w:rsidRPr="00F14F17">
        <w:rPr>
          <w:rFonts w:ascii="Times New Roman" w:eastAsia="Times New Roman" w:hAnsi="Times New Roman" w:cs="Times New Roman"/>
          <w:sz w:val="24"/>
          <w:szCs w:val="24"/>
        </w:rPr>
        <w:lastRenderedPageBreak/>
        <w:t xml:space="preserve">The </w:t>
      </w:r>
      <w:r>
        <w:rPr>
          <w:rFonts w:ascii="Times New Roman" w:eastAsia="Times New Roman" w:hAnsi="Times New Roman" w:cs="Times New Roman"/>
          <w:sz w:val="24"/>
          <w:szCs w:val="24"/>
        </w:rPr>
        <w:t>primary cause of</w:t>
      </w:r>
      <w:r w:rsidRPr="00F14F17">
        <w:rPr>
          <w:rFonts w:ascii="Times New Roman" w:eastAsia="Times New Roman" w:hAnsi="Times New Roman" w:cs="Times New Roman"/>
          <w:sz w:val="24"/>
          <w:szCs w:val="24"/>
        </w:rPr>
        <w:t xml:space="preserve"> ‘algorithmic </w:t>
      </w:r>
      <w:proofErr w:type="spellStart"/>
      <w:r w:rsidRPr="00F14F17">
        <w:rPr>
          <w:rFonts w:ascii="Times New Roman" w:eastAsia="Times New Roman" w:hAnsi="Times New Roman" w:cs="Times New Roman"/>
          <w:sz w:val="24"/>
          <w:szCs w:val="24"/>
        </w:rPr>
        <w:t>bias’</w:t>
      </w:r>
      <w:proofErr w:type="spellEnd"/>
      <w:r w:rsidRPr="00F14F17">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xml:space="preserve"> partiality from</w:t>
      </w:r>
      <w:r w:rsidRPr="00F14F17">
        <w:rPr>
          <w:rFonts w:ascii="Times New Roman" w:eastAsia="Times New Roman" w:hAnsi="Times New Roman" w:cs="Times New Roman"/>
          <w:sz w:val="24"/>
          <w:szCs w:val="24"/>
        </w:rPr>
        <w:t xml:space="preserve"> the data that is used to inform or train </w:t>
      </w:r>
      <w:r w:rsidR="00F36977">
        <w:rPr>
          <w:rFonts w:ascii="Times New Roman" w:eastAsia="Times New Roman" w:hAnsi="Times New Roman" w:cs="Times New Roman"/>
          <w:sz w:val="24"/>
          <w:szCs w:val="24"/>
        </w:rPr>
        <w:t>an</w:t>
      </w:r>
      <w:r w:rsidRPr="00F14F17">
        <w:rPr>
          <w:rFonts w:ascii="Times New Roman" w:eastAsia="Times New Roman" w:hAnsi="Times New Roman" w:cs="Times New Roman"/>
          <w:sz w:val="24"/>
          <w:szCs w:val="24"/>
        </w:rPr>
        <w:t xml:space="preserve"> AI</w:t>
      </w:r>
      <w:r w:rsidR="00F36977">
        <w:rPr>
          <w:rFonts w:ascii="Times New Roman" w:eastAsia="Times New Roman" w:hAnsi="Times New Roman" w:cs="Times New Roman"/>
          <w:sz w:val="24"/>
          <w:szCs w:val="24"/>
        </w:rPr>
        <w:t xml:space="preserve"> </w:t>
      </w:r>
      <w:r w:rsidR="00AC55B8" w:rsidRPr="00F14F17" w:rsidDel="00FC186E">
        <w:rPr>
          <w:rFonts w:ascii="Times New Roman" w:eastAsia="Times New Roman" w:hAnsi="Times New Roman" w:cs="Times New Roman"/>
          <w:sz w:val="24"/>
          <w:szCs w:val="24"/>
        </w:rPr>
        <w:t>model</w:t>
      </w:r>
      <w:r w:rsidR="00AC55B8" w:rsidRPr="00F14F17">
        <w:rPr>
          <w:rFonts w:ascii="Times New Roman" w:eastAsia="Times New Roman" w:hAnsi="Times New Roman" w:cs="Times New Roman"/>
          <w:sz w:val="24"/>
          <w:szCs w:val="24"/>
        </w:rPr>
        <w:t>.</w:t>
      </w:r>
      <w:r w:rsidR="00AC55B8" w:rsidRPr="00F14F17">
        <w:rPr>
          <w:rStyle w:val="FootnoteReference"/>
          <w:rFonts w:ascii="Times New Roman" w:eastAsia="Times New Roman" w:hAnsi="Times New Roman" w:cs="Times New Roman"/>
          <w:sz w:val="24"/>
          <w:szCs w:val="24"/>
        </w:rPr>
        <w:footnoteReference w:id="103"/>
      </w:r>
      <w:r w:rsidR="00AC55B8" w:rsidRPr="00F14F17">
        <w:rPr>
          <w:rFonts w:ascii="Times New Roman" w:eastAsia="Times New Roman" w:hAnsi="Times New Roman" w:cs="Times New Roman"/>
          <w:sz w:val="24"/>
          <w:szCs w:val="24"/>
        </w:rPr>
        <w:t xml:space="preserve"> Training data can itself be biased, and the bias can get amplified when the trained AI is used on a new set of facts.</w:t>
      </w:r>
      <w:r w:rsidR="00AC55B8" w:rsidRPr="00F14F17">
        <w:rPr>
          <w:rStyle w:val="FootnoteReference"/>
          <w:rFonts w:ascii="Times New Roman" w:eastAsia="Times New Roman" w:hAnsi="Times New Roman" w:cs="Times New Roman"/>
          <w:sz w:val="24"/>
          <w:szCs w:val="24"/>
        </w:rPr>
        <w:footnoteReference w:id="104"/>
      </w:r>
      <w:r w:rsidR="00AC55B8" w:rsidRPr="00F14F17">
        <w:rPr>
          <w:rFonts w:ascii="Times New Roman" w:eastAsia="Times New Roman" w:hAnsi="Times New Roman" w:cs="Times New Roman"/>
          <w:sz w:val="24"/>
          <w:szCs w:val="24"/>
        </w:rPr>
        <w:t xml:space="preserve"> For instance, when historical data in criminal sentencing or crime statistics holds a racial bias, AI models trained on this historical data may also present and sometimes even exacerbate this bias when they are used to recommend a sentence.</w:t>
      </w:r>
      <w:r w:rsidR="0075443E" w:rsidRPr="00F14F17">
        <w:rPr>
          <w:rStyle w:val="FootnoteReference"/>
          <w:rFonts w:ascii="Times New Roman" w:eastAsia="Times New Roman" w:hAnsi="Times New Roman" w:cs="Times New Roman"/>
          <w:sz w:val="24"/>
          <w:szCs w:val="24"/>
        </w:rPr>
        <w:footnoteReference w:id="105"/>
      </w:r>
    </w:p>
    <w:p w14:paraId="3D501462" w14:textId="1EB0DC08" w:rsidR="005D392D" w:rsidRPr="00F14F17" w:rsidRDefault="00AC55B8" w:rsidP="007557AA">
      <w:pPr>
        <w:spacing w:after="0" w:line="480" w:lineRule="auto"/>
        <w:ind w:firstLine="720"/>
        <w:rPr>
          <w:rFonts w:ascii="Times New Roman" w:eastAsia="Times New Roman" w:hAnsi="Times New Roman" w:cs="Times New Roman"/>
          <w:sz w:val="24"/>
          <w:szCs w:val="24"/>
          <w:shd w:val="clear" w:color="auto" w:fill="FFFFFF"/>
        </w:rPr>
      </w:pPr>
      <w:r w:rsidRPr="00F14F17">
        <w:rPr>
          <w:rFonts w:ascii="Times New Roman" w:eastAsia="Times New Roman" w:hAnsi="Times New Roman" w:cs="Times New Roman"/>
          <w:sz w:val="24"/>
          <w:szCs w:val="24"/>
          <w:shd w:val="clear" w:color="auto" w:fill="FFFFFF"/>
        </w:rPr>
        <w:t xml:space="preserve">Therefore, some tools have limitations stemming from incomplete or biased sampling. As a </w:t>
      </w:r>
      <w:proofErr w:type="gramStart"/>
      <w:r w:rsidRPr="00F14F17">
        <w:rPr>
          <w:rFonts w:ascii="Times New Roman" w:eastAsia="Times New Roman" w:hAnsi="Times New Roman" w:cs="Times New Roman"/>
          <w:sz w:val="24"/>
          <w:szCs w:val="24"/>
          <w:shd w:val="clear" w:color="auto" w:fill="FFFFFF"/>
        </w:rPr>
        <w:t>result</w:t>
      </w:r>
      <w:proofErr w:type="gramEnd"/>
      <w:r w:rsidRPr="00F14F17">
        <w:rPr>
          <w:rFonts w:ascii="Times New Roman" w:eastAsia="Times New Roman" w:hAnsi="Times New Roman" w:cs="Times New Roman"/>
          <w:sz w:val="24"/>
          <w:szCs w:val="24"/>
          <w:shd w:val="clear" w:color="auto" w:fill="FFFFFF"/>
        </w:rPr>
        <w:t xml:space="preserve"> decisions made by such tools may, contrary to popular perception, intensify rather than remove human biases, which poses real risks for equality and democracy.</w:t>
      </w:r>
      <w:r w:rsidRPr="00F14F17">
        <w:rPr>
          <w:rStyle w:val="FootnoteReference"/>
          <w:rFonts w:ascii="Times New Roman" w:eastAsia="Times New Roman" w:hAnsi="Times New Roman" w:cs="Times New Roman"/>
          <w:sz w:val="24"/>
          <w:szCs w:val="24"/>
          <w:shd w:val="clear" w:color="auto" w:fill="FFFFFF"/>
        </w:rPr>
        <w:footnoteReference w:id="106"/>
      </w:r>
      <w:r w:rsidRPr="00F14F17">
        <w:rPr>
          <w:rFonts w:ascii="Times New Roman" w:eastAsia="Times New Roman" w:hAnsi="Times New Roman" w:cs="Times New Roman"/>
          <w:sz w:val="24"/>
          <w:szCs w:val="24"/>
          <w:shd w:val="clear" w:color="auto" w:fill="FFFFFF"/>
        </w:rPr>
        <w:t xml:space="preserve"> </w:t>
      </w:r>
    </w:p>
    <w:p w14:paraId="4AD6880D" w14:textId="7D5AB27F" w:rsidR="00A02770" w:rsidRPr="00F14F17" w:rsidRDefault="00A963E3" w:rsidP="007557AA">
      <w:pPr>
        <w:numPr>
          <w:ilvl w:val="1"/>
          <w:numId w:val="6"/>
        </w:numPr>
        <w:suppressLineNumbers/>
        <w:spacing w:after="0" w:line="480" w:lineRule="auto"/>
        <w:rPr>
          <w:rFonts w:ascii="Times New Roman" w:eastAsia="Times New Roman" w:hAnsi="Times New Roman" w:cs="Times New Roman"/>
          <w:b/>
          <w:sz w:val="24"/>
          <w:szCs w:val="24"/>
        </w:rPr>
      </w:pPr>
      <w:r w:rsidRPr="00F14F17">
        <w:rPr>
          <w:rFonts w:ascii="Times New Roman" w:eastAsia="Times New Roman" w:hAnsi="Times New Roman" w:cs="Times New Roman"/>
          <w:b/>
          <w:sz w:val="24"/>
          <w:szCs w:val="24"/>
        </w:rPr>
        <w:t>St</w:t>
      </w:r>
      <w:r w:rsidR="00304195" w:rsidRPr="00F14F17">
        <w:rPr>
          <w:rFonts w:ascii="Times New Roman" w:eastAsia="Times New Roman" w:hAnsi="Times New Roman" w:cs="Times New Roman"/>
          <w:b/>
          <w:sz w:val="24"/>
          <w:szCs w:val="24"/>
        </w:rPr>
        <w:t>udent Da</w:t>
      </w:r>
      <w:r w:rsidR="00CB006D" w:rsidRPr="00F14F17">
        <w:rPr>
          <w:rFonts w:ascii="Times New Roman" w:eastAsia="Times New Roman" w:hAnsi="Times New Roman" w:cs="Times New Roman"/>
          <w:b/>
          <w:sz w:val="24"/>
          <w:szCs w:val="24"/>
        </w:rPr>
        <w:t>ta</w:t>
      </w:r>
      <w:r w:rsidR="007A49CC" w:rsidRPr="00F14F17">
        <w:rPr>
          <w:rFonts w:ascii="Times New Roman" w:eastAsia="Times New Roman" w:hAnsi="Times New Roman" w:cs="Times New Roman"/>
          <w:b/>
          <w:sz w:val="24"/>
          <w:szCs w:val="24"/>
        </w:rPr>
        <w:t xml:space="preserve">, </w:t>
      </w:r>
      <w:r w:rsidR="00A02770" w:rsidRPr="00F14F17">
        <w:rPr>
          <w:rFonts w:ascii="Times New Roman" w:eastAsia="Times New Roman" w:hAnsi="Times New Roman" w:cs="Times New Roman"/>
          <w:b/>
          <w:sz w:val="24"/>
          <w:szCs w:val="24"/>
        </w:rPr>
        <w:t>Privacy</w:t>
      </w:r>
      <w:r w:rsidR="00DD5B8B" w:rsidRPr="00F14F17">
        <w:rPr>
          <w:rFonts w:ascii="Times New Roman" w:eastAsia="Times New Roman" w:hAnsi="Times New Roman" w:cs="Times New Roman"/>
          <w:b/>
          <w:sz w:val="24"/>
          <w:szCs w:val="24"/>
        </w:rPr>
        <w:t>,</w:t>
      </w:r>
      <w:r w:rsidR="00A02770" w:rsidRPr="00F14F17">
        <w:rPr>
          <w:rFonts w:ascii="Times New Roman" w:eastAsia="Times New Roman" w:hAnsi="Times New Roman" w:cs="Times New Roman"/>
          <w:b/>
          <w:sz w:val="24"/>
          <w:szCs w:val="24"/>
        </w:rPr>
        <w:t xml:space="preserve"> and Surveillance</w:t>
      </w:r>
    </w:p>
    <w:p w14:paraId="0DE74127" w14:textId="18619C9A" w:rsidR="006E74D1" w:rsidRPr="00F14F17" w:rsidRDefault="006E74D1" w:rsidP="007557AA">
      <w:pPr>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 xml:space="preserve">AI tools expand the scope of possibility </w:t>
      </w:r>
      <w:r w:rsidR="00C1399D" w:rsidRPr="00F14F17">
        <w:rPr>
          <w:rFonts w:ascii="Times New Roman" w:hAnsi="Times New Roman" w:cs="Times New Roman"/>
          <w:sz w:val="24"/>
          <w:szCs w:val="24"/>
        </w:rPr>
        <w:t>for</w:t>
      </w:r>
      <w:r w:rsidRPr="00F14F17">
        <w:rPr>
          <w:rFonts w:ascii="Times New Roman" w:hAnsi="Times New Roman" w:cs="Times New Roman"/>
          <w:sz w:val="24"/>
          <w:szCs w:val="24"/>
        </w:rPr>
        <w:t xml:space="preserve"> surveillance and data collection by allowing for more sophisticated biometric recognition technologies</w:t>
      </w:r>
      <w:r w:rsidR="00AC7879">
        <w:rPr>
          <w:rFonts w:ascii="Times New Roman" w:hAnsi="Times New Roman" w:cs="Times New Roman"/>
          <w:sz w:val="24"/>
          <w:szCs w:val="24"/>
        </w:rPr>
        <w:t>,</w:t>
      </w:r>
      <w:r w:rsidRPr="00F14F17">
        <w:rPr>
          <w:rFonts w:ascii="Times New Roman" w:hAnsi="Times New Roman" w:cs="Times New Roman"/>
          <w:sz w:val="24"/>
          <w:szCs w:val="24"/>
        </w:rPr>
        <w:t xml:space="preserve"> </w:t>
      </w:r>
      <w:r w:rsidR="00AC7879">
        <w:rPr>
          <w:rFonts w:ascii="Times New Roman" w:hAnsi="Times New Roman" w:cs="Times New Roman"/>
          <w:sz w:val="24"/>
          <w:szCs w:val="24"/>
        </w:rPr>
        <w:t>such as</w:t>
      </w:r>
      <w:r w:rsidRPr="00F14F17">
        <w:rPr>
          <w:rFonts w:ascii="Times New Roman" w:hAnsi="Times New Roman" w:cs="Times New Roman"/>
          <w:sz w:val="24"/>
          <w:szCs w:val="24"/>
        </w:rPr>
        <w:t xml:space="preserve"> facial recognition</w:t>
      </w:r>
      <w:r w:rsidR="008D6806" w:rsidRPr="00F14F17">
        <w:rPr>
          <w:rFonts w:ascii="Times New Roman" w:hAnsi="Times New Roman" w:cs="Times New Roman"/>
          <w:sz w:val="24"/>
          <w:szCs w:val="24"/>
        </w:rPr>
        <w:t>.</w:t>
      </w:r>
      <w:r w:rsidRPr="00F14F17">
        <w:rPr>
          <w:rFonts w:ascii="Times New Roman" w:hAnsi="Times New Roman" w:cs="Times New Roman"/>
          <w:sz w:val="24"/>
          <w:szCs w:val="24"/>
        </w:rPr>
        <w:t xml:space="preserve"> </w:t>
      </w:r>
      <w:r w:rsidR="008D6806" w:rsidRPr="00F14F17">
        <w:rPr>
          <w:rFonts w:ascii="Times New Roman" w:hAnsi="Times New Roman" w:cs="Times New Roman"/>
          <w:sz w:val="24"/>
          <w:szCs w:val="24"/>
        </w:rPr>
        <w:t>In response the</w:t>
      </w:r>
      <w:r w:rsidRPr="00F14F17" w:rsidDel="00AC7879">
        <w:rPr>
          <w:rFonts w:ascii="Times New Roman" w:hAnsi="Times New Roman" w:cs="Times New Roman"/>
          <w:sz w:val="24"/>
          <w:szCs w:val="24"/>
        </w:rPr>
        <w:t xml:space="preserve"> </w:t>
      </w:r>
      <w:r w:rsidRPr="00F14F17">
        <w:rPr>
          <w:rFonts w:ascii="Times New Roman" w:hAnsi="Times New Roman" w:cs="Times New Roman"/>
          <w:sz w:val="24"/>
          <w:szCs w:val="24"/>
        </w:rPr>
        <w:t xml:space="preserve">State legislature </w:t>
      </w:r>
      <w:r w:rsidR="008D6806" w:rsidRPr="00F14F17">
        <w:rPr>
          <w:rFonts w:ascii="Times New Roman" w:hAnsi="Times New Roman" w:cs="Times New Roman"/>
          <w:sz w:val="24"/>
          <w:szCs w:val="24"/>
        </w:rPr>
        <w:t>enacted</w:t>
      </w:r>
      <w:r w:rsidRPr="00F14F17">
        <w:rPr>
          <w:rFonts w:ascii="Times New Roman" w:hAnsi="Times New Roman" w:cs="Times New Roman"/>
          <w:sz w:val="24"/>
          <w:szCs w:val="24"/>
        </w:rPr>
        <w:t xml:space="preserve"> a first-in-the-nation moratorium in 2021 that forbade the use of biometric identifying technologies in schools until at least July 2022, pending a</w:t>
      </w:r>
      <w:r w:rsidRPr="00F14F17" w:rsidDel="00AC7879">
        <w:rPr>
          <w:rFonts w:ascii="Times New Roman" w:hAnsi="Times New Roman" w:cs="Times New Roman"/>
          <w:sz w:val="24"/>
          <w:szCs w:val="24"/>
        </w:rPr>
        <w:t xml:space="preserve"> </w:t>
      </w:r>
      <w:r w:rsidRPr="00F14F17">
        <w:rPr>
          <w:rFonts w:ascii="Times New Roman" w:hAnsi="Times New Roman" w:cs="Times New Roman"/>
          <w:sz w:val="24"/>
          <w:szCs w:val="24"/>
        </w:rPr>
        <w:t>State study on the implications of using such technologies.</w:t>
      </w:r>
      <w:r w:rsidRPr="00F14F17">
        <w:rPr>
          <w:rStyle w:val="FootnoteReference"/>
          <w:rFonts w:ascii="Times New Roman" w:hAnsi="Times New Roman" w:cs="Times New Roman"/>
          <w:sz w:val="24"/>
          <w:szCs w:val="24"/>
        </w:rPr>
        <w:footnoteReference w:id="107"/>
      </w:r>
      <w:r w:rsidRPr="00F14F17">
        <w:rPr>
          <w:rFonts w:ascii="Times New Roman" w:hAnsi="Times New Roman" w:cs="Times New Roman"/>
          <w:sz w:val="24"/>
          <w:szCs w:val="24"/>
        </w:rPr>
        <w:t xml:space="preserve"> The </w:t>
      </w:r>
      <w:r w:rsidR="00E67741" w:rsidRPr="00F14F17">
        <w:rPr>
          <w:rFonts w:ascii="Times New Roman" w:hAnsi="Times New Roman" w:cs="Times New Roman"/>
          <w:sz w:val="24"/>
          <w:szCs w:val="24"/>
        </w:rPr>
        <w:t>State</w:t>
      </w:r>
      <w:r w:rsidRPr="00F14F17">
        <w:rPr>
          <w:rFonts w:ascii="Times New Roman" w:hAnsi="Times New Roman" w:cs="Times New Roman"/>
          <w:sz w:val="24"/>
          <w:szCs w:val="24"/>
        </w:rPr>
        <w:t xml:space="preserve"> Office of Information Technology Services (“ITS”) released its report, </w:t>
      </w:r>
      <w:r w:rsidRPr="00F14F17">
        <w:rPr>
          <w:rFonts w:ascii="Times New Roman" w:hAnsi="Times New Roman" w:cs="Times New Roman"/>
          <w:i/>
          <w:sz w:val="24"/>
          <w:szCs w:val="24"/>
        </w:rPr>
        <w:t>Use of Biometric Identifying Technology in Schools</w:t>
      </w:r>
      <w:r w:rsidRPr="00F14F17">
        <w:rPr>
          <w:rFonts w:ascii="Times New Roman" w:hAnsi="Times New Roman" w:cs="Times New Roman"/>
          <w:sz w:val="24"/>
          <w:szCs w:val="24"/>
        </w:rPr>
        <w:t xml:space="preserve">, in </w:t>
      </w:r>
      <w:r w:rsidRPr="00F14F17">
        <w:rPr>
          <w:rFonts w:ascii="Times New Roman" w:hAnsi="Times New Roman" w:cs="Times New Roman"/>
          <w:sz w:val="24"/>
          <w:szCs w:val="24"/>
        </w:rPr>
        <w:lastRenderedPageBreak/>
        <w:t>August 2023.</w:t>
      </w:r>
      <w:r w:rsidRPr="00F14F17">
        <w:rPr>
          <w:rStyle w:val="FootnoteReference"/>
          <w:rFonts w:ascii="Times New Roman" w:hAnsi="Times New Roman" w:cs="Times New Roman"/>
          <w:sz w:val="24"/>
          <w:szCs w:val="24"/>
        </w:rPr>
        <w:footnoteReference w:id="108"/>
      </w:r>
      <w:r w:rsidRPr="00F14F17">
        <w:rPr>
          <w:rFonts w:ascii="Times New Roman" w:hAnsi="Times New Roman" w:cs="Times New Roman"/>
          <w:sz w:val="24"/>
          <w:szCs w:val="24"/>
        </w:rPr>
        <w:t xml:space="preserve"> The report concluded that the “risks may outweigh any documented benefits” when looking at the use of facial recognition technology for security in schools, citing risks including the invasion of privacy which could extend into disproportionate impacts on vulnerable populations, and a surveillance environment normalized by “mission creep</w:t>
      </w:r>
      <w:r w:rsidR="00796B9F" w:rsidRPr="00F14F17">
        <w:rPr>
          <w:rFonts w:ascii="Times New Roman" w:hAnsi="Times New Roman" w:cs="Times New Roman"/>
          <w:sz w:val="24"/>
          <w:szCs w:val="24"/>
        </w:rPr>
        <w:t>,</w:t>
      </w:r>
      <w:r w:rsidRPr="00F14F17">
        <w:rPr>
          <w:rFonts w:ascii="Times New Roman" w:hAnsi="Times New Roman" w:cs="Times New Roman"/>
          <w:sz w:val="24"/>
          <w:szCs w:val="24"/>
        </w:rPr>
        <w:t>” wherein a technology deployed for a particular purpose slowly starts to be used for other purposes.</w:t>
      </w:r>
      <w:r w:rsidRPr="00F14F17">
        <w:rPr>
          <w:rStyle w:val="FootnoteReference"/>
          <w:rFonts w:ascii="Times New Roman" w:hAnsi="Times New Roman" w:cs="Times New Roman"/>
          <w:sz w:val="24"/>
          <w:szCs w:val="24"/>
        </w:rPr>
        <w:footnoteReference w:id="109"/>
      </w:r>
      <w:r w:rsidRPr="00F14F17">
        <w:rPr>
          <w:rFonts w:ascii="Times New Roman" w:hAnsi="Times New Roman" w:cs="Times New Roman"/>
          <w:sz w:val="24"/>
          <w:szCs w:val="24"/>
        </w:rPr>
        <w:t xml:space="preserve"> </w:t>
      </w:r>
    </w:p>
    <w:p w14:paraId="7BBB3FF1" w14:textId="0B4C3469" w:rsidR="006E74D1" w:rsidRPr="00F14F17" w:rsidRDefault="006E74D1" w:rsidP="007557AA">
      <w:pPr>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 xml:space="preserve">Another concern with increased data collection is the </w:t>
      </w:r>
      <w:r w:rsidR="00AC7879">
        <w:rPr>
          <w:rFonts w:ascii="Times New Roman" w:hAnsi="Times New Roman" w:cs="Times New Roman"/>
          <w:sz w:val="24"/>
          <w:szCs w:val="24"/>
        </w:rPr>
        <w:t xml:space="preserve">potential for </w:t>
      </w:r>
      <w:r w:rsidRPr="00F14F17">
        <w:rPr>
          <w:rFonts w:ascii="Times New Roman" w:hAnsi="Times New Roman" w:cs="Times New Roman"/>
          <w:sz w:val="24"/>
          <w:szCs w:val="24"/>
        </w:rPr>
        <w:t>breach</w:t>
      </w:r>
      <w:r w:rsidR="00AC7879">
        <w:rPr>
          <w:rFonts w:ascii="Times New Roman" w:hAnsi="Times New Roman" w:cs="Times New Roman"/>
          <w:sz w:val="24"/>
          <w:szCs w:val="24"/>
        </w:rPr>
        <w:t>es</w:t>
      </w:r>
      <w:r w:rsidRPr="00F14F17">
        <w:rPr>
          <w:rFonts w:ascii="Times New Roman" w:hAnsi="Times New Roman" w:cs="Times New Roman"/>
          <w:sz w:val="24"/>
          <w:szCs w:val="24"/>
        </w:rPr>
        <w:t xml:space="preserve"> of stored surveillance data. A 2026 audit by the State Comptroller’s Office found that </w:t>
      </w:r>
      <w:r w:rsidR="00E90DA5" w:rsidRPr="00F14F17">
        <w:rPr>
          <w:rFonts w:ascii="Times New Roman" w:hAnsi="Times New Roman" w:cs="Times New Roman"/>
          <w:sz w:val="24"/>
          <w:szCs w:val="24"/>
        </w:rPr>
        <w:t>DOE</w:t>
      </w:r>
      <w:r w:rsidRPr="00F14F17">
        <w:rPr>
          <w:rFonts w:ascii="Times New Roman" w:hAnsi="Times New Roman" w:cs="Times New Roman"/>
          <w:sz w:val="24"/>
          <w:szCs w:val="24"/>
        </w:rPr>
        <w:t>’</w:t>
      </w:r>
      <w:r w:rsidR="00E90DA5" w:rsidRPr="00F14F17">
        <w:rPr>
          <w:rFonts w:ascii="Times New Roman" w:hAnsi="Times New Roman" w:cs="Times New Roman"/>
          <w:sz w:val="24"/>
          <w:szCs w:val="24"/>
        </w:rPr>
        <w:t>s</w:t>
      </w:r>
      <w:r w:rsidRPr="00F14F17">
        <w:rPr>
          <w:rFonts w:ascii="Times New Roman" w:hAnsi="Times New Roman" w:cs="Times New Roman"/>
          <w:sz w:val="24"/>
          <w:szCs w:val="24"/>
        </w:rPr>
        <w:t xml:space="preserve"> policy does not fully align with the standards set out by the National Institute of Standards and Technology Cybersecurity Framework.</w:t>
      </w:r>
      <w:r w:rsidR="00BA6531" w:rsidRPr="00F14F17">
        <w:rPr>
          <w:rStyle w:val="FootnoteReference"/>
          <w:rFonts w:ascii="Times New Roman" w:hAnsi="Times New Roman" w:cs="Times New Roman"/>
          <w:sz w:val="24"/>
          <w:szCs w:val="24"/>
        </w:rPr>
        <w:footnoteReference w:id="110"/>
      </w:r>
      <w:r w:rsidRPr="00F14F17">
        <w:rPr>
          <w:rFonts w:ascii="Times New Roman" w:hAnsi="Times New Roman" w:cs="Times New Roman"/>
          <w:sz w:val="24"/>
          <w:szCs w:val="24"/>
        </w:rPr>
        <w:t xml:space="preserve"> Furthermore, the audit found that </w:t>
      </w:r>
      <w:r w:rsidR="00E90DA5" w:rsidRPr="00F14F17">
        <w:rPr>
          <w:rFonts w:ascii="Times New Roman" w:hAnsi="Times New Roman" w:cs="Times New Roman"/>
          <w:sz w:val="24"/>
          <w:szCs w:val="24"/>
        </w:rPr>
        <w:t>DOE</w:t>
      </w:r>
      <w:r w:rsidRPr="00F14F17">
        <w:rPr>
          <w:rFonts w:ascii="Times New Roman" w:hAnsi="Times New Roman" w:cs="Times New Roman"/>
          <w:sz w:val="24"/>
          <w:szCs w:val="24"/>
        </w:rPr>
        <w:t xml:space="preserve"> does not have a documented data classification policy and does not maintain a comprehensive list of all applications used by each school.</w:t>
      </w:r>
      <w:r w:rsidR="00BA6531" w:rsidRPr="00F14F17">
        <w:rPr>
          <w:rStyle w:val="FootnoteReference"/>
          <w:rFonts w:ascii="Times New Roman" w:hAnsi="Times New Roman" w:cs="Times New Roman"/>
          <w:sz w:val="24"/>
          <w:szCs w:val="24"/>
        </w:rPr>
        <w:footnoteReference w:id="111"/>
      </w:r>
      <w:r w:rsidRPr="00F14F17">
        <w:rPr>
          <w:rFonts w:ascii="Times New Roman" w:hAnsi="Times New Roman" w:cs="Times New Roman"/>
          <w:sz w:val="24"/>
          <w:szCs w:val="24"/>
        </w:rPr>
        <w:t xml:space="preserve"> </w:t>
      </w:r>
      <w:r w:rsidR="003C0C3C" w:rsidRPr="00F14F17">
        <w:rPr>
          <w:rFonts w:ascii="Times New Roman" w:hAnsi="Times New Roman" w:cs="Times New Roman"/>
          <w:sz w:val="24"/>
          <w:szCs w:val="24"/>
        </w:rPr>
        <w:t>The Comptroller’s report also identified</w:t>
      </w:r>
      <w:r w:rsidRPr="00F14F17">
        <w:rPr>
          <w:rFonts w:ascii="Times New Roman" w:hAnsi="Times New Roman" w:cs="Times New Roman"/>
          <w:sz w:val="24"/>
          <w:szCs w:val="24"/>
        </w:rPr>
        <w:t xml:space="preserve"> issues </w:t>
      </w:r>
      <w:r w:rsidR="003C0C3C" w:rsidRPr="00F14F17">
        <w:rPr>
          <w:rFonts w:ascii="Times New Roman" w:hAnsi="Times New Roman" w:cs="Times New Roman"/>
          <w:sz w:val="24"/>
          <w:szCs w:val="24"/>
        </w:rPr>
        <w:t xml:space="preserve">around DOE </w:t>
      </w:r>
      <w:r w:rsidRPr="00F14F17">
        <w:rPr>
          <w:rFonts w:ascii="Times New Roman" w:hAnsi="Times New Roman" w:cs="Times New Roman"/>
          <w:sz w:val="24"/>
          <w:szCs w:val="24"/>
        </w:rPr>
        <w:t>reporting breaches or notifying affected parties within the required time frames.</w:t>
      </w:r>
      <w:r w:rsidR="00BA6531" w:rsidRPr="00F14F17">
        <w:rPr>
          <w:rStyle w:val="FootnoteReference"/>
          <w:rFonts w:ascii="Times New Roman" w:hAnsi="Times New Roman" w:cs="Times New Roman"/>
          <w:sz w:val="24"/>
          <w:szCs w:val="24"/>
        </w:rPr>
        <w:footnoteReference w:id="112"/>
      </w:r>
      <w:r w:rsidRPr="00F14F17">
        <w:rPr>
          <w:rFonts w:ascii="Times New Roman" w:hAnsi="Times New Roman" w:cs="Times New Roman"/>
          <w:sz w:val="24"/>
          <w:szCs w:val="24"/>
        </w:rPr>
        <w:t xml:space="preserve"> </w:t>
      </w:r>
    </w:p>
    <w:p w14:paraId="61DB44D5" w14:textId="3ECA184E" w:rsidR="00485837" w:rsidRPr="00F14F17" w:rsidRDefault="00485837" w:rsidP="007557AA">
      <w:pPr>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 xml:space="preserve">The constantly evolving field of </w:t>
      </w:r>
      <w:r w:rsidR="003A0AEC" w:rsidRPr="00F14F17">
        <w:rPr>
          <w:rFonts w:ascii="Times New Roman" w:hAnsi="Times New Roman" w:cs="Times New Roman"/>
          <w:sz w:val="24"/>
          <w:szCs w:val="24"/>
          <w:shd w:val="clear" w:color="auto" w:fill="FFFFFF"/>
        </w:rPr>
        <w:t>AI</w:t>
      </w:r>
      <w:r w:rsidRPr="00F14F17">
        <w:rPr>
          <w:rFonts w:ascii="Times New Roman" w:hAnsi="Times New Roman" w:cs="Times New Roman"/>
          <w:sz w:val="24"/>
          <w:szCs w:val="24"/>
        </w:rPr>
        <w:t xml:space="preserve"> and its consequent effect on the continued sophistication of tools like biometric recognition technology implies a need for a correspondingly proactive approach in guarding school environments and protecting students and teachers alike from the risks that come from the use of AI in surveillance technologies.</w:t>
      </w:r>
      <w:r w:rsidRPr="00F14F17">
        <w:rPr>
          <w:rStyle w:val="FootnoteReference"/>
          <w:rFonts w:ascii="Times New Roman" w:hAnsi="Times New Roman" w:cs="Times New Roman"/>
          <w:sz w:val="24"/>
          <w:szCs w:val="24"/>
        </w:rPr>
        <w:footnoteReference w:id="113"/>
      </w:r>
    </w:p>
    <w:p w14:paraId="74D1EBBA" w14:textId="3B47653C" w:rsidR="000B291C" w:rsidRPr="00F14F17" w:rsidRDefault="004C0E65" w:rsidP="007557AA">
      <w:pPr>
        <w:numPr>
          <w:ilvl w:val="1"/>
          <w:numId w:val="6"/>
        </w:numPr>
        <w:suppressLineNumbers/>
        <w:spacing w:after="0" w:line="480" w:lineRule="auto"/>
        <w:rPr>
          <w:rFonts w:ascii="Times New Roman" w:eastAsia="Times New Roman" w:hAnsi="Times New Roman" w:cs="Times New Roman"/>
          <w:b/>
          <w:sz w:val="24"/>
          <w:szCs w:val="24"/>
        </w:rPr>
      </w:pPr>
      <w:r w:rsidRPr="00F14F17">
        <w:rPr>
          <w:rFonts w:ascii="Times New Roman" w:eastAsia="Times New Roman" w:hAnsi="Times New Roman" w:cs="Times New Roman"/>
          <w:b/>
          <w:sz w:val="24"/>
          <w:szCs w:val="24"/>
        </w:rPr>
        <w:lastRenderedPageBreak/>
        <w:t>Third</w:t>
      </w:r>
      <w:r w:rsidR="00434AC5" w:rsidRPr="00F14F17">
        <w:rPr>
          <w:rFonts w:ascii="Times New Roman" w:eastAsia="Times New Roman" w:hAnsi="Times New Roman" w:cs="Times New Roman"/>
          <w:b/>
          <w:sz w:val="24"/>
          <w:szCs w:val="24"/>
        </w:rPr>
        <w:t>-Part</w:t>
      </w:r>
      <w:r w:rsidR="000F7838" w:rsidRPr="00F14F17">
        <w:rPr>
          <w:rFonts w:ascii="Times New Roman" w:eastAsia="Times New Roman" w:hAnsi="Times New Roman" w:cs="Times New Roman"/>
          <w:b/>
          <w:sz w:val="24"/>
          <w:szCs w:val="24"/>
        </w:rPr>
        <w:t>y Vendors</w:t>
      </w:r>
      <w:r w:rsidR="00FC7797" w:rsidRPr="00F14F17">
        <w:rPr>
          <w:rFonts w:ascii="Times New Roman" w:eastAsia="Times New Roman" w:hAnsi="Times New Roman" w:cs="Times New Roman"/>
          <w:b/>
          <w:sz w:val="24"/>
          <w:szCs w:val="24"/>
        </w:rPr>
        <w:t xml:space="preserve"> </w:t>
      </w:r>
      <w:r w:rsidR="00C807F2" w:rsidRPr="00F14F17">
        <w:rPr>
          <w:rFonts w:ascii="Times New Roman" w:eastAsia="Times New Roman" w:hAnsi="Times New Roman" w:cs="Times New Roman"/>
          <w:b/>
          <w:sz w:val="24"/>
          <w:szCs w:val="24"/>
        </w:rPr>
        <w:t xml:space="preserve">and Data </w:t>
      </w:r>
      <w:r w:rsidR="00DB5008" w:rsidRPr="00F14F17">
        <w:rPr>
          <w:rFonts w:ascii="Times New Roman" w:eastAsia="Times New Roman" w:hAnsi="Times New Roman" w:cs="Times New Roman"/>
          <w:b/>
          <w:sz w:val="24"/>
          <w:szCs w:val="24"/>
        </w:rPr>
        <w:t>G</w:t>
      </w:r>
      <w:r w:rsidR="00061EDF" w:rsidRPr="00F14F17">
        <w:rPr>
          <w:rFonts w:ascii="Times New Roman" w:eastAsia="Times New Roman" w:hAnsi="Times New Roman" w:cs="Times New Roman"/>
          <w:b/>
          <w:sz w:val="24"/>
          <w:szCs w:val="24"/>
        </w:rPr>
        <w:t>ove</w:t>
      </w:r>
      <w:r w:rsidR="00FD5F55" w:rsidRPr="00F14F17">
        <w:rPr>
          <w:rFonts w:ascii="Times New Roman" w:eastAsia="Times New Roman" w:hAnsi="Times New Roman" w:cs="Times New Roman"/>
          <w:b/>
          <w:sz w:val="24"/>
          <w:szCs w:val="24"/>
        </w:rPr>
        <w:t>rnance</w:t>
      </w:r>
    </w:p>
    <w:p w14:paraId="25A331E7" w14:textId="53EF28A9" w:rsidR="00662B4A" w:rsidRPr="00F14F17" w:rsidRDefault="006B35DF" w:rsidP="007557AA">
      <w:pPr>
        <w:suppressLineNumbers/>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 xml:space="preserve">Further concerns exist around how </w:t>
      </w:r>
      <w:r w:rsidR="000B10AC" w:rsidRPr="00F14F17">
        <w:rPr>
          <w:rFonts w:ascii="Times New Roman" w:hAnsi="Times New Roman" w:cs="Times New Roman"/>
          <w:sz w:val="24"/>
          <w:szCs w:val="24"/>
        </w:rPr>
        <w:t>third-party</w:t>
      </w:r>
      <w:r w:rsidRPr="00F14F17">
        <w:rPr>
          <w:rFonts w:ascii="Times New Roman" w:hAnsi="Times New Roman" w:cs="Times New Roman"/>
          <w:sz w:val="24"/>
          <w:szCs w:val="24"/>
        </w:rPr>
        <w:t xml:space="preserve"> vendors </w:t>
      </w:r>
      <w:r w:rsidR="00F461CA" w:rsidRPr="00F14F17">
        <w:rPr>
          <w:rFonts w:ascii="Times New Roman" w:hAnsi="Times New Roman" w:cs="Times New Roman"/>
          <w:sz w:val="24"/>
          <w:szCs w:val="24"/>
        </w:rPr>
        <w:t xml:space="preserve">collect and use </w:t>
      </w:r>
      <w:r w:rsidR="000B10AC" w:rsidRPr="00F14F17">
        <w:rPr>
          <w:rFonts w:ascii="Times New Roman" w:hAnsi="Times New Roman" w:cs="Times New Roman"/>
          <w:sz w:val="24"/>
          <w:szCs w:val="24"/>
        </w:rPr>
        <w:t xml:space="preserve">student data. </w:t>
      </w:r>
      <w:r w:rsidR="003F4ED4" w:rsidRPr="00F14F17">
        <w:rPr>
          <w:rFonts w:ascii="Times New Roman" w:hAnsi="Times New Roman" w:cs="Times New Roman"/>
          <w:sz w:val="24"/>
          <w:szCs w:val="24"/>
        </w:rPr>
        <w:t>Pursuant to the City’s Identifying Information Law, the Office of Information Privacy publishes “Citywide Privacy Protection Policies and Protocols.”</w:t>
      </w:r>
      <w:r w:rsidR="003F4ED4" w:rsidRPr="00F14F17">
        <w:rPr>
          <w:rStyle w:val="FootnoteReference"/>
          <w:rFonts w:ascii="Times New Roman" w:hAnsi="Times New Roman" w:cs="Times New Roman"/>
          <w:sz w:val="24"/>
          <w:szCs w:val="24"/>
        </w:rPr>
        <w:footnoteReference w:id="114"/>
      </w:r>
      <w:r w:rsidR="00460EE0" w:rsidRPr="00F14F17">
        <w:rPr>
          <w:rFonts w:ascii="Times New Roman" w:hAnsi="Times New Roman" w:cs="Times New Roman"/>
          <w:sz w:val="24"/>
          <w:szCs w:val="24"/>
        </w:rPr>
        <w:t xml:space="preserve"> This document sets forth policies and protocols governing collections, uses, disclosures, access to, and retentions of identifying information by City agencies and certain City contractors and subcontractors</w:t>
      </w:r>
      <w:r w:rsidR="007F7E4E" w:rsidRPr="00F14F17">
        <w:rPr>
          <w:rFonts w:ascii="Times New Roman" w:hAnsi="Times New Roman" w:cs="Times New Roman"/>
          <w:sz w:val="24"/>
          <w:szCs w:val="24"/>
        </w:rPr>
        <w:t xml:space="preserve"> as established by the </w:t>
      </w:r>
      <w:r w:rsidR="00F92CF8" w:rsidRPr="00F14F17">
        <w:rPr>
          <w:rFonts w:ascii="Times New Roman" w:hAnsi="Times New Roman" w:cs="Times New Roman"/>
          <w:sz w:val="24"/>
          <w:szCs w:val="24"/>
        </w:rPr>
        <w:t xml:space="preserve">NYC </w:t>
      </w:r>
      <w:r w:rsidR="00400701" w:rsidRPr="00F14F17">
        <w:rPr>
          <w:rFonts w:ascii="Times New Roman" w:hAnsi="Times New Roman" w:cs="Times New Roman"/>
          <w:sz w:val="24"/>
          <w:szCs w:val="24"/>
        </w:rPr>
        <w:t xml:space="preserve">Chief </w:t>
      </w:r>
      <w:r w:rsidR="00F92CF8" w:rsidRPr="00F14F17">
        <w:rPr>
          <w:rFonts w:ascii="Times New Roman" w:hAnsi="Times New Roman" w:cs="Times New Roman"/>
          <w:sz w:val="24"/>
          <w:szCs w:val="24"/>
        </w:rPr>
        <w:t>Privacy Officer.</w:t>
      </w:r>
      <w:r w:rsidR="00502CE9" w:rsidRPr="00F14F17">
        <w:rPr>
          <w:rStyle w:val="FootnoteReference"/>
          <w:rFonts w:ascii="Times New Roman" w:hAnsi="Times New Roman" w:cs="Times New Roman"/>
          <w:sz w:val="24"/>
          <w:szCs w:val="24"/>
        </w:rPr>
        <w:footnoteReference w:id="115"/>
      </w:r>
      <w:r w:rsidR="00F92CF8" w:rsidRPr="00F14F17">
        <w:rPr>
          <w:rFonts w:ascii="Times New Roman" w:hAnsi="Times New Roman" w:cs="Times New Roman"/>
          <w:sz w:val="24"/>
          <w:szCs w:val="24"/>
        </w:rPr>
        <w:t xml:space="preserve"> </w:t>
      </w:r>
      <w:r w:rsidR="00E563BE" w:rsidRPr="00F14F17">
        <w:rPr>
          <w:rFonts w:ascii="Times New Roman" w:hAnsi="Times New Roman" w:cs="Times New Roman"/>
          <w:sz w:val="24"/>
          <w:szCs w:val="24"/>
        </w:rPr>
        <w:t>In addition, this document includes the Identifying Information Rider, which is required to be included in all contracts subject to the Identifying Information Law,</w:t>
      </w:r>
      <w:r w:rsidR="00E563BE" w:rsidRPr="00F14F17">
        <w:rPr>
          <w:rStyle w:val="FootnoteReference"/>
          <w:rFonts w:ascii="Times New Roman" w:hAnsi="Times New Roman" w:cs="Times New Roman"/>
          <w:sz w:val="24"/>
          <w:szCs w:val="24"/>
        </w:rPr>
        <w:footnoteReference w:id="116"/>
      </w:r>
      <w:r w:rsidR="00E563BE" w:rsidRPr="00F14F17">
        <w:rPr>
          <w:rFonts w:ascii="Times New Roman" w:hAnsi="Times New Roman" w:cs="Times New Roman"/>
          <w:sz w:val="24"/>
          <w:szCs w:val="24"/>
        </w:rPr>
        <w:t xml:space="preserve"> and the Privacy Protection Rider, which can be adapted for when a contract or subcontract of any value involves the collection, use, disclosure, or access to sensitive identifying information, but is not a covered contract.</w:t>
      </w:r>
      <w:r w:rsidR="00E563BE" w:rsidRPr="00F14F17">
        <w:rPr>
          <w:rStyle w:val="FootnoteReference"/>
          <w:rFonts w:ascii="Times New Roman" w:hAnsi="Times New Roman" w:cs="Times New Roman"/>
          <w:sz w:val="24"/>
          <w:szCs w:val="24"/>
        </w:rPr>
        <w:footnoteReference w:id="117"/>
      </w:r>
      <w:r w:rsidR="00465FD2" w:rsidRPr="00F14F17">
        <w:rPr>
          <w:rFonts w:ascii="Times New Roman" w:hAnsi="Times New Roman" w:cs="Times New Roman"/>
          <w:sz w:val="24"/>
          <w:szCs w:val="24"/>
        </w:rPr>
        <w:t xml:space="preserve"> </w:t>
      </w:r>
    </w:p>
    <w:p w14:paraId="77F3C31E" w14:textId="6899D1EE" w:rsidR="00FB2B36" w:rsidRPr="00F14F17" w:rsidRDefault="00465FD2" w:rsidP="007557AA">
      <w:pPr>
        <w:suppressLineNumbers/>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 xml:space="preserve">Both the </w:t>
      </w:r>
      <w:r w:rsidR="00FD7775" w:rsidRPr="00F14F17">
        <w:rPr>
          <w:rFonts w:ascii="Times New Roman" w:hAnsi="Times New Roman" w:cs="Times New Roman"/>
          <w:sz w:val="24"/>
          <w:szCs w:val="24"/>
        </w:rPr>
        <w:t xml:space="preserve">Identifying Information Rider and Privacy Protection Rider outline that </w:t>
      </w:r>
      <w:r w:rsidR="00A72F20" w:rsidRPr="00F14F17">
        <w:rPr>
          <w:rFonts w:ascii="Times New Roman" w:hAnsi="Times New Roman" w:cs="Times New Roman"/>
          <w:sz w:val="24"/>
          <w:szCs w:val="24"/>
        </w:rPr>
        <w:t>third-parties</w:t>
      </w:r>
      <w:r w:rsidR="00FD7775" w:rsidRPr="00F14F17">
        <w:rPr>
          <w:rFonts w:ascii="Times New Roman" w:hAnsi="Times New Roman" w:cs="Times New Roman"/>
          <w:sz w:val="24"/>
          <w:szCs w:val="24"/>
        </w:rPr>
        <w:t xml:space="preserve"> </w:t>
      </w:r>
      <w:r w:rsidR="00A72F20" w:rsidRPr="00F14F17">
        <w:rPr>
          <w:rFonts w:ascii="Times New Roman" w:hAnsi="Times New Roman" w:cs="Times New Roman"/>
          <w:sz w:val="24"/>
          <w:szCs w:val="24"/>
        </w:rPr>
        <w:t>“</w:t>
      </w:r>
      <w:r w:rsidR="00FD7775" w:rsidRPr="00F14F17">
        <w:rPr>
          <w:rFonts w:ascii="Times New Roman" w:hAnsi="Times New Roman" w:cs="Times New Roman"/>
          <w:sz w:val="24"/>
          <w:szCs w:val="24"/>
        </w:rPr>
        <w:t>will not use Identifying Information for personal benefit or the benefit of another, nor publish, sell, license, distribute, or otherwise reveal Identifying Information</w:t>
      </w:r>
      <w:r w:rsidR="00A72F20" w:rsidRPr="00F14F17">
        <w:rPr>
          <w:rFonts w:ascii="Times New Roman" w:hAnsi="Times New Roman" w:cs="Times New Roman"/>
          <w:sz w:val="24"/>
          <w:szCs w:val="24"/>
        </w:rPr>
        <w:t xml:space="preserve">” beyond the terms of the contract </w:t>
      </w:r>
      <w:r w:rsidR="00EA3ED1">
        <w:rPr>
          <w:rFonts w:ascii="Times New Roman" w:hAnsi="Times New Roman" w:cs="Times New Roman"/>
          <w:sz w:val="24"/>
          <w:szCs w:val="24"/>
        </w:rPr>
        <w:t xml:space="preserve">to which </w:t>
      </w:r>
      <w:r w:rsidR="00A72F20" w:rsidRPr="00F14F17">
        <w:rPr>
          <w:rFonts w:ascii="Times New Roman" w:hAnsi="Times New Roman" w:cs="Times New Roman"/>
          <w:sz w:val="24"/>
          <w:szCs w:val="24"/>
        </w:rPr>
        <w:t>they are attached.</w:t>
      </w:r>
      <w:r w:rsidR="00D70E95" w:rsidRPr="00F14F17">
        <w:rPr>
          <w:rStyle w:val="FootnoteReference"/>
          <w:rFonts w:ascii="Times New Roman" w:hAnsi="Times New Roman" w:cs="Times New Roman"/>
          <w:sz w:val="24"/>
          <w:szCs w:val="24"/>
        </w:rPr>
        <w:footnoteReference w:id="118"/>
      </w:r>
      <w:r w:rsidR="00A72F20" w:rsidRPr="00F14F17">
        <w:rPr>
          <w:rFonts w:ascii="Times New Roman" w:hAnsi="Times New Roman" w:cs="Times New Roman"/>
          <w:sz w:val="24"/>
          <w:szCs w:val="24"/>
        </w:rPr>
        <w:t xml:space="preserve"> </w:t>
      </w:r>
      <w:r w:rsidR="00071778" w:rsidRPr="00F14F17">
        <w:rPr>
          <w:rFonts w:ascii="Times New Roman" w:hAnsi="Times New Roman" w:cs="Times New Roman"/>
          <w:sz w:val="24"/>
          <w:szCs w:val="24"/>
        </w:rPr>
        <w:t xml:space="preserve">However, </w:t>
      </w:r>
      <w:r w:rsidR="00662B4A" w:rsidRPr="00F14F17">
        <w:rPr>
          <w:rFonts w:ascii="Times New Roman" w:hAnsi="Times New Roman" w:cs="Times New Roman"/>
          <w:sz w:val="24"/>
          <w:szCs w:val="24"/>
        </w:rPr>
        <w:t xml:space="preserve">there </w:t>
      </w:r>
      <w:r w:rsidR="00A50C9A" w:rsidRPr="00F14F17">
        <w:rPr>
          <w:rFonts w:ascii="Times New Roman" w:hAnsi="Times New Roman" w:cs="Times New Roman"/>
          <w:sz w:val="24"/>
          <w:szCs w:val="24"/>
        </w:rPr>
        <w:t xml:space="preserve">have </w:t>
      </w:r>
      <w:r w:rsidR="00613036" w:rsidRPr="00F14F17">
        <w:rPr>
          <w:rFonts w:ascii="Times New Roman" w:hAnsi="Times New Roman" w:cs="Times New Roman"/>
          <w:sz w:val="24"/>
          <w:szCs w:val="24"/>
        </w:rPr>
        <w:t xml:space="preserve">still been instances of third-parties using user data in concerning ways. </w:t>
      </w:r>
      <w:r w:rsidR="00A07ADE" w:rsidRPr="00F14F17">
        <w:rPr>
          <w:rFonts w:ascii="Times New Roman" w:hAnsi="Times New Roman" w:cs="Times New Roman"/>
          <w:sz w:val="24"/>
          <w:szCs w:val="24"/>
        </w:rPr>
        <w:t>In 202</w:t>
      </w:r>
      <w:r w:rsidR="00A71A87" w:rsidRPr="00F14F17">
        <w:rPr>
          <w:rFonts w:ascii="Times New Roman" w:hAnsi="Times New Roman" w:cs="Times New Roman"/>
          <w:sz w:val="24"/>
          <w:szCs w:val="24"/>
        </w:rPr>
        <w:t>4</w:t>
      </w:r>
      <w:r w:rsidR="00A07ADE" w:rsidRPr="00F14F17">
        <w:rPr>
          <w:rFonts w:ascii="Times New Roman" w:hAnsi="Times New Roman" w:cs="Times New Roman"/>
          <w:sz w:val="24"/>
          <w:szCs w:val="24"/>
        </w:rPr>
        <w:t>, the Parent Coalition for Student Privacy, AI for Families, and the New York Civil Liberties Union sa</w:t>
      </w:r>
      <w:r w:rsidR="00EA3ED1">
        <w:rPr>
          <w:rFonts w:ascii="Times New Roman" w:hAnsi="Times New Roman" w:cs="Times New Roman"/>
          <w:sz w:val="24"/>
          <w:szCs w:val="24"/>
        </w:rPr>
        <w:t>id</w:t>
      </w:r>
      <w:r w:rsidR="00A07ADE" w:rsidRPr="00F14F17">
        <w:rPr>
          <w:rFonts w:ascii="Times New Roman" w:hAnsi="Times New Roman" w:cs="Times New Roman"/>
          <w:sz w:val="24"/>
          <w:szCs w:val="24"/>
        </w:rPr>
        <w:t xml:space="preserve"> they identified a wide array of online </w:t>
      </w:r>
      <w:r w:rsidR="00A07ADE" w:rsidRPr="00F14F17">
        <w:rPr>
          <w:rFonts w:ascii="Times New Roman" w:hAnsi="Times New Roman" w:cs="Times New Roman"/>
          <w:sz w:val="24"/>
          <w:szCs w:val="24"/>
        </w:rPr>
        <w:lastRenderedPageBreak/>
        <w:t xml:space="preserve">tracking pixels on the special landing page for NYC </w:t>
      </w:r>
      <w:proofErr w:type="spellStart"/>
      <w:r w:rsidR="00A07ADE" w:rsidRPr="00F14F17">
        <w:rPr>
          <w:rFonts w:ascii="Times New Roman" w:hAnsi="Times New Roman" w:cs="Times New Roman"/>
          <w:sz w:val="24"/>
          <w:szCs w:val="24"/>
        </w:rPr>
        <w:t>Teenspace</w:t>
      </w:r>
      <w:proofErr w:type="spellEnd"/>
      <w:r w:rsidR="00EA3ED1">
        <w:rPr>
          <w:rFonts w:ascii="Times New Roman" w:hAnsi="Times New Roman" w:cs="Times New Roman"/>
          <w:sz w:val="24"/>
          <w:szCs w:val="24"/>
        </w:rPr>
        <w:t>,</w:t>
      </w:r>
      <w:r w:rsidR="00EA3ED1" w:rsidRPr="00EA3ED1">
        <w:t xml:space="preserve"> </w:t>
      </w:r>
      <w:r w:rsidR="00EA3ED1" w:rsidRPr="00EA3ED1">
        <w:rPr>
          <w:rFonts w:ascii="Times New Roman" w:hAnsi="Times New Roman" w:cs="Times New Roman"/>
          <w:sz w:val="24"/>
          <w:szCs w:val="24"/>
        </w:rPr>
        <w:t>a free mental health support program available to any teenager age 13 to 17 living in NYC</w:t>
      </w:r>
      <w:r w:rsidR="00331429" w:rsidRPr="00F14F17">
        <w:rPr>
          <w:rStyle w:val="FootnoteReference"/>
          <w:rFonts w:ascii="Times New Roman" w:hAnsi="Times New Roman" w:cs="Times New Roman"/>
          <w:sz w:val="24"/>
          <w:szCs w:val="24"/>
        </w:rPr>
        <w:footnoteReference w:id="119"/>
      </w:r>
      <w:r w:rsidR="00331429" w:rsidRPr="00F14F17">
        <w:rPr>
          <w:rFonts w:ascii="Times New Roman" w:hAnsi="Times New Roman" w:cs="Times New Roman"/>
          <w:sz w:val="24"/>
          <w:szCs w:val="24"/>
        </w:rPr>
        <w:t xml:space="preserve"> The service was developed by the telehealth company Talkspace which was paid $26 million by the City to provide free online therapy to teens.</w:t>
      </w:r>
      <w:r w:rsidR="00331429" w:rsidRPr="00F14F17">
        <w:rPr>
          <w:rStyle w:val="FootnoteReference"/>
          <w:rFonts w:ascii="Times New Roman" w:hAnsi="Times New Roman" w:cs="Times New Roman"/>
          <w:sz w:val="24"/>
          <w:szCs w:val="24"/>
        </w:rPr>
        <w:footnoteReference w:id="120"/>
      </w:r>
      <w:r w:rsidR="00331429" w:rsidRPr="00F14F17">
        <w:rPr>
          <w:rFonts w:ascii="Times New Roman" w:hAnsi="Times New Roman" w:cs="Times New Roman"/>
          <w:sz w:val="24"/>
          <w:szCs w:val="24"/>
        </w:rPr>
        <w:t xml:space="preserve"> </w:t>
      </w:r>
      <w:r w:rsidR="00A23F1E" w:rsidRPr="00F14F17">
        <w:rPr>
          <w:rFonts w:ascii="Times New Roman" w:hAnsi="Times New Roman" w:cs="Times New Roman"/>
          <w:sz w:val="24"/>
          <w:szCs w:val="24"/>
        </w:rPr>
        <w:t xml:space="preserve">According to reporting from </w:t>
      </w:r>
      <w:r w:rsidR="00E102A6" w:rsidRPr="00F14F17">
        <w:rPr>
          <w:rFonts w:ascii="Times New Roman" w:hAnsi="Times New Roman" w:cs="Times New Roman"/>
          <w:sz w:val="24"/>
          <w:szCs w:val="24"/>
        </w:rPr>
        <w:t>Gizmodo, the</w:t>
      </w:r>
      <w:r w:rsidR="00331429" w:rsidRPr="00F14F17">
        <w:rPr>
          <w:rFonts w:ascii="Times New Roman" w:hAnsi="Times New Roman" w:cs="Times New Roman"/>
          <w:sz w:val="24"/>
          <w:szCs w:val="24"/>
        </w:rPr>
        <w:t xml:space="preserve"> tracking </w:t>
      </w:r>
      <w:r w:rsidR="00E102A6" w:rsidRPr="00F14F17">
        <w:rPr>
          <w:rFonts w:ascii="Times New Roman" w:hAnsi="Times New Roman" w:cs="Times New Roman"/>
          <w:sz w:val="24"/>
          <w:szCs w:val="24"/>
        </w:rPr>
        <w:t>pixels</w:t>
      </w:r>
      <w:r w:rsidR="009A28C8" w:rsidRPr="00F14F17">
        <w:rPr>
          <w:rFonts w:ascii="Times New Roman" w:hAnsi="Times New Roman" w:cs="Times New Roman"/>
          <w:sz w:val="24"/>
          <w:szCs w:val="24"/>
        </w:rPr>
        <w:t xml:space="preserve"> </w:t>
      </w:r>
      <w:r w:rsidR="00331429" w:rsidRPr="00F14F17">
        <w:rPr>
          <w:rFonts w:ascii="Times New Roman" w:hAnsi="Times New Roman" w:cs="Times New Roman"/>
          <w:sz w:val="24"/>
          <w:szCs w:val="24"/>
        </w:rPr>
        <w:t>identified on the landing page of the service were</w:t>
      </w:r>
      <w:r w:rsidR="00506978" w:rsidRPr="00F14F17">
        <w:rPr>
          <w:rFonts w:ascii="Times New Roman" w:hAnsi="Times New Roman" w:cs="Times New Roman"/>
          <w:sz w:val="24"/>
          <w:szCs w:val="24"/>
        </w:rPr>
        <w:t xml:space="preserve"> </w:t>
      </w:r>
      <w:r w:rsidR="009A28C8" w:rsidRPr="00F14F17">
        <w:rPr>
          <w:rFonts w:ascii="Times New Roman" w:hAnsi="Times New Roman" w:cs="Times New Roman"/>
          <w:sz w:val="24"/>
          <w:szCs w:val="24"/>
        </w:rPr>
        <w:t xml:space="preserve">leaking data about who visited the website to companies such as TikTok, Meta, </w:t>
      </w:r>
      <w:r w:rsidR="00303D43" w:rsidRPr="00F14F17">
        <w:rPr>
          <w:rFonts w:ascii="Times New Roman" w:hAnsi="Times New Roman" w:cs="Times New Roman"/>
          <w:sz w:val="24"/>
          <w:szCs w:val="24"/>
        </w:rPr>
        <w:t xml:space="preserve">and </w:t>
      </w:r>
      <w:r w:rsidR="009A28C8" w:rsidRPr="00F14F17">
        <w:rPr>
          <w:rFonts w:ascii="Times New Roman" w:hAnsi="Times New Roman" w:cs="Times New Roman"/>
          <w:sz w:val="24"/>
          <w:szCs w:val="24"/>
        </w:rPr>
        <w:t>Snap</w:t>
      </w:r>
      <w:r w:rsidR="00B77D3D">
        <w:rPr>
          <w:rFonts w:ascii="Times New Roman" w:hAnsi="Times New Roman" w:cs="Times New Roman"/>
          <w:sz w:val="24"/>
          <w:szCs w:val="24"/>
        </w:rPr>
        <w:t>.</w:t>
      </w:r>
      <w:r w:rsidR="006D3923">
        <w:rPr>
          <w:rStyle w:val="FootnoteReference"/>
          <w:rFonts w:ascii="Times New Roman" w:hAnsi="Times New Roman" w:cs="Times New Roman"/>
          <w:sz w:val="24"/>
          <w:szCs w:val="24"/>
        </w:rPr>
        <w:footnoteReference w:id="121"/>
      </w:r>
    </w:p>
    <w:p w14:paraId="328B87B1" w14:textId="788D4694" w:rsidR="005267B1" w:rsidRPr="00F14F17" w:rsidRDefault="007E44FE" w:rsidP="007557AA">
      <w:pPr>
        <w:suppressLineNumbers/>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In December 2024</w:t>
      </w:r>
      <w:r w:rsidR="00E165E8" w:rsidRPr="00F14F17">
        <w:rPr>
          <w:rFonts w:ascii="Times New Roman" w:hAnsi="Times New Roman" w:cs="Times New Roman"/>
          <w:sz w:val="24"/>
          <w:szCs w:val="24"/>
        </w:rPr>
        <w:t>,</w:t>
      </w:r>
      <w:r w:rsidRPr="00F14F17">
        <w:rPr>
          <w:rFonts w:ascii="Times New Roman" w:hAnsi="Times New Roman" w:cs="Times New Roman"/>
          <w:sz w:val="24"/>
          <w:szCs w:val="24"/>
        </w:rPr>
        <w:t xml:space="preserve"> the Department of Health and Mental Hygiene</w:t>
      </w:r>
      <w:r w:rsidR="00B602D6" w:rsidRPr="00F14F17">
        <w:rPr>
          <w:rFonts w:ascii="Times New Roman" w:hAnsi="Times New Roman" w:cs="Times New Roman"/>
          <w:sz w:val="24"/>
          <w:szCs w:val="24"/>
        </w:rPr>
        <w:t xml:space="preserve"> (DOHMH)</w:t>
      </w:r>
      <w:r w:rsidRPr="00F14F17">
        <w:rPr>
          <w:rFonts w:ascii="Times New Roman" w:hAnsi="Times New Roman" w:cs="Times New Roman"/>
          <w:sz w:val="24"/>
          <w:szCs w:val="24"/>
        </w:rPr>
        <w:t xml:space="preserve"> wrote that at its request “Talkspace removed all trackers and cookies from the </w:t>
      </w:r>
      <w:proofErr w:type="spellStart"/>
      <w:r w:rsidRPr="00F14F17">
        <w:rPr>
          <w:rFonts w:ascii="Times New Roman" w:hAnsi="Times New Roman" w:cs="Times New Roman"/>
          <w:sz w:val="24"/>
          <w:szCs w:val="24"/>
        </w:rPr>
        <w:t>Teenspace</w:t>
      </w:r>
      <w:proofErr w:type="spellEnd"/>
      <w:r w:rsidRPr="00F14F17">
        <w:rPr>
          <w:rFonts w:ascii="Times New Roman" w:hAnsi="Times New Roman" w:cs="Times New Roman"/>
          <w:sz w:val="24"/>
          <w:szCs w:val="24"/>
        </w:rPr>
        <w:t xml:space="preserve"> program’s website.”</w:t>
      </w:r>
      <w:r w:rsidR="002A7000" w:rsidRPr="00F14F17">
        <w:rPr>
          <w:rStyle w:val="FootnoteReference"/>
          <w:rFonts w:ascii="Times New Roman" w:hAnsi="Times New Roman" w:cs="Times New Roman"/>
          <w:sz w:val="24"/>
          <w:szCs w:val="24"/>
        </w:rPr>
        <w:footnoteReference w:id="122"/>
      </w:r>
      <w:r w:rsidR="00583A03" w:rsidRPr="00F14F17">
        <w:rPr>
          <w:rFonts w:ascii="Times New Roman" w:hAnsi="Times New Roman" w:cs="Times New Roman"/>
          <w:sz w:val="24"/>
          <w:szCs w:val="24"/>
        </w:rPr>
        <w:t xml:space="preserve"> </w:t>
      </w:r>
      <w:r w:rsidR="00B602D6" w:rsidRPr="00F14F17">
        <w:rPr>
          <w:rFonts w:ascii="Times New Roman" w:hAnsi="Times New Roman" w:cs="Times New Roman"/>
          <w:sz w:val="24"/>
          <w:szCs w:val="24"/>
        </w:rPr>
        <w:t xml:space="preserve">A </w:t>
      </w:r>
      <w:r w:rsidR="00485837" w:rsidRPr="00F14F17">
        <w:rPr>
          <w:rFonts w:ascii="Times New Roman" w:hAnsi="Times New Roman" w:cs="Times New Roman"/>
          <w:sz w:val="24"/>
          <w:szCs w:val="24"/>
        </w:rPr>
        <w:t>spokesperson from</w:t>
      </w:r>
      <w:r w:rsidR="00B602D6" w:rsidRPr="00F14F17">
        <w:rPr>
          <w:rFonts w:ascii="Times New Roman" w:hAnsi="Times New Roman" w:cs="Times New Roman"/>
          <w:sz w:val="24"/>
          <w:szCs w:val="24"/>
        </w:rPr>
        <w:t xml:space="preserve"> DOHMH said the </w:t>
      </w:r>
      <w:r w:rsidR="009A202F" w:rsidRPr="00F14F17">
        <w:rPr>
          <w:rFonts w:ascii="Times New Roman" w:hAnsi="Times New Roman" w:cs="Times New Roman"/>
          <w:sz w:val="24"/>
          <w:szCs w:val="24"/>
        </w:rPr>
        <w:t>C</w:t>
      </w:r>
      <w:r w:rsidR="00B602D6" w:rsidRPr="00F14F17">
        <w:rPr>
          <w:rFonts w:ascii="Times New Roman" w:hAnsi="Times New Roman" w:cs="Times New Roman"/>
          <w:sz w:val="24"/>
          <w:szCs w:val="24"/>
        </w:rPr>
        <w:t>ity’s contract with Talkspace “prohibits the use of user data for purposes other than to provide mental health services to teens</w:t>
      </w:r>
      <w:r w:rsidR="009A202F" w:rsidRPr="00F14F17">
        <w:rPr>
          <w:rFonts w:ascii="Times New Roman" w:hAnsi="Times New Roman" w:cs="Times New Roman"/>
          <w:sz w:val="24"/>
          <w:szCs w:val="24"/>
        </w:rPr>
        <w:t>,</w:t>
      </w:r>
      <w:r w:rsidR="00B602D6" w:rsidRPr="00F14F17">
        <w:rPr>
          <w:rFonts w:ascii="Times New Roman" w:hAnsi="Times New Roman" w:cs="Times New Roman"/>
          <w:sz w:val="24"/>
          <w:szCs w:val="24"/>
        </w:rPr>
        <w:t xml:space="preserve">” but did not directly answer whether Talkspace’s use of advertising pixels on the NYC </w:t>
      </w:r>
      <w:proofErr w:type="spellStart"/>
      <w:r w:rsidR="00B602D6" w:rsidRPr="00F14F17">
        <w:rPr>
          <w:rFonts w:ascii="Times New Roman" w:hAnsi="Times New Roman" w:cs="Times New Roman"/>
          <w:sz w:val="24"/>
          <w:szCs w:val="24"/>
        </w:rPr>
        <w:t>Teenspace</w:t>
      </w:r>
      <w:proofErr w:type="spellEnd"/>
      <w:r w:rsidR="00B602D6" w:rsidRPr="00F14F17">
        <w:rPr>
          <w:rFonts w:ascii="Times New Roman" w:hAnsi="Times New Roman" w:cs="Times New Roman"/>
          <w:sz w:val="24"/>
          <w:szCs w:val="24"/>
        </w:rPr>
        <w:t xml:space="preserve"> landing page violated that contract.</w:t>
      </w:r>
      <w:r w:rsidR="002A7000" w:rsidRPr="00F14F17">
        <w:rPr>
          <w:rStyle w:val="FootnoteReference"/>
          <w:rFonts w:ascii="Times New Roman" w:hAnsi="Times New Roman" w:cs="Times New Roman"/>
          <w:sz w:val="24"/>
          <w:szCs w:val="24"/>
        </w:rPr>
        <w:footnoteReference w:id="123"/>
      </w:r>
      <w:r w:rsidR="0046206C" w:rsidRPr="00F14F17">
        <w:rPr>
          <w:rFonts w:ascii="Times New Roman" w:hAnsi="Times New Roman" w:cs="Times New Roman"/>
          <w:sz w:val="24"/>
          <w:szCs w:val="24"/>
        </w:rPr>
        <w:t xml:space="preserve"> Examples such as these raise concerns about how third-party vendors are using </w:t>
      </w:r>
      <w:r w:rsidR="00120D1D" w:rsidRPr="00F14F17">
        <w:rPr>
          <w:rFonts w:ascii="Times New Roman" w:hAnsi="Times New Roman" w:cs="Times New Roman"/>
          <w:sz w:val="24"/>
          <w:szCs w:val="24"/>
        </w:rPr>
        <w:t>student data</w:t>
      </w:r>
      <w:r w:rsidR="009A202F" w:rsidRPr="00F14F17">
        <w:rPr>
          <w:rFonts w:ascii="Times New Roman" w:hAnsi="Times New Roman" w:cs="Times New Roman"/>
          <w:sz w:val="24"/>
          <w:szCs w:val="24"/>
        </w:rPr>
        <w:t>,</w:t>
      </w:r>
      <w:r w:rsidR="00120D1D" w:rsidRPr="00F14F17">
        <w:rPr>
          <w:rFonts w:ascii="Times New Roman" w:hAnsi="Times New Roman" w:cs="Times New Roman"/>
          <w:sz w:val="24"/>
          <w:szCs w:val="24"/>
        </w:rPr>
        <w:t xml:space="preserve"> and if the City</w:t>
      </w:r>
      <w:r w:rsidR="00DB34A4" w:rsidRPr="00F14F17">
        <w:rPr>
          <w:rFonts w:ascii="Times New Roman" w:hAnsi="Times New Roman" w:cs="Times New Roman"/>
          <w:sz w:val="24"/>
          <w:szCs w:val="24"/>
        </w:rPr>
        <w:t>’s existing privacy policies and protocols</w:t>
      </w:r>
      <w:r w:rsidR="00120D1D" w:rsidRPr="00F14F17">
        <w:rPr>
          <w:rFonts w:ascii="Times New Roman" w:hAnsi="Times New Roman" w:cs="Times New Roman"/>
          <w:sz w:val="24"/>
          <w:szCs w:val="24"/>
        </w:rPr>
        <w:t xml:space="preserve"> </w:t>
      </w:r>
      <w:r w:rsidR="00DB34A4" w:rsidRPr="00F14F17">
        <w:rPr>
          <w:rFonts w:ascii="Times New Roman" w:hAnsi="Times New Roman" w:cs="Times New Roman"/>
          <w:sz w:val="24"/>
          <w:szCs w:val="24"/>
        </w:rPr>
        <w:t>are</w:t>
      </w:r>
      <w:r w:rsidR="00120D1D" w:rsidRPr="00F14F17">
        <w:rPr>
          <w:rFonts w:ascii="Times New Roman" w:hAnsi="Times New Roman" w:cs="Times New Roman"/>
          <w:sz w:val="24"/>
          <w:szCs w:val="24"/>
        </w:rPr>
        <w:t xml:space="preserve"> enough to protect sensitive information.</w:t>
      </w:r>
    </w:p>
    <w:p w14:paraId="46DEEE44" w14:textId="6113278D" w:rsidR="00F13EC2" w:rsidRPr="00F14F17" w:rsidRDefault="00F13EC2" w:rsidP="007557AA">
      <w:pPr>
        <w:numPr>
          <w:ilvl w:val="1"/>
          <w:numId w:val="6"/>
        </w:numPr>
        <w:suppressLineNumbers/>
        <w:spacing w:after="0" w:line="480" w:lineRule="auto"/>
        <w:rPr>
          <w:rFonts w:ascii="Times New Roman" w:eastAsia="Times New Roman" w:hAnsi="Times New Roman" w:cs="Times New Roman"/>
          <w:b/>
          <w:sz w:val="24"/>
          <w:szCs w:val="24"/>
        </w:rPr>
      </w:pPr>
      <w:r w:rsidRPr="00F14F17">
        <w:rPr>
          <w:rFonts w:ascii="Times New Roman" w:eastAsia="Times New Roman" w:hAnsi="Times New Roman" w:cs="Times New Roman"/>
          <w:b/>
          <w:sz w:val="24"/>
          <w:szCs w:val="24"/>
        </w:rPr>
        <w:t xml:space="preserve">Public </w:t>
      </w:r>
      <w:r w:rsidR="00445209" w:rsidRPr="00F14F17">
        <w:rPr>
          <w:rFonts w:ascii="Times New Roman" w:eastAsia="Times New Roman" w:hAnsi="Times New Roman" w:cs="Times New Roman"/>
          <w:b/>
          <w:sz w:val="24"/>
          <w:szCs w:val="24"/>
        </w:rPr>
        <w:t>Trust</w:t>
      </w:r>
    </w:p>
    <w:p w14:paraId="232078FB" w14:textId="451F81EF" w:rsidR="00800CD1" w:rsidRPr="00F14F17" w:rsidRDefault="00D0531C" w:rsidP="007557AA">
      <w:pPr>
        <w:pStyle w:val="NormalWeb"/>
        <w:shd w:val="clear" w:color="auto" w:fill="FFFFFF"/>
        <w:spacing w:before="0" w:beforeAutospacing="0" w:after="0" w:afterAutospacing="0" w:line="480" w:lineRule="auto"/>
        <w:ind w:firstLine="720"/>
        <w:rPr>
          <w:bCs/>
          <w:color w:val="000000" w:themeColor="text1"/>
        </w:rPr>
      </w:pPr>
      <w:r w:rsidRPr="00F14F17">
        <w:rPr>
          <w:bCs/>
          <w:color w:val="000000" w:themeColor="text1"/>
        </w:rPr>
        <w:t>There</w:t>
      </w:r>
      <w:r w:rsidR="002A37BD" w:rsidRPr="00F14F17">
        <w:rPr>
          <w:bCs/>
          <w:color w:val="000000" w:themeColor="text1"/>
        </w:rPr>
        <w:t xml:space="preserve"> has been robust public discourse </w:t>
      </w:r>
      <w:r w:rsidRPr="00F14F17">
        <w:rPr>
          <w:bCs/>
          <w:color w:val="000000" w:themeColor="text1"/>
        </w:rPr>
        <w:t>on the use of</w:t>
      </w:r>
      <w:r w:rsidR="002A37BD" w:rsidRPr="00F14F17">
        <w:rPr>
          <w:bCs/>
          <w:color w:val="000000" w:themeColor="text1"/>
        </w:rPr>
        <w:t xml:space="preserve"> AI tools </w:t>
      </w:r>
      <w:r w:rsidRPr="00F14F17">
        <w:rPr>
          <w:bCs/>
          <w:color w:val="000000" w:themeColor="text1"/>
        </w:rPr>
        <w:t xml:space="preserve">in </w:t>
      </w:r>
      <w:r w:rsidR="005C584B" w:rsidRPr="00F14F17">
        <w:rPr>
          <w:bCs/>
          <w:color w:val="000000" w:themeColor="text1"/>
        </w:rPr>
        <w:t>schools</w:t>
      </w:r>
      <w:r w:rsidR="002A37BD" w:rsidRPr="00F14F17">
        <w:rPr>
          <w:bCs/>
          <w:color w:val="000000" w:themeColor="text1"/>
        </w:rPr>
        <w:t xml:space="preserve">. </w:t>
      </w:r>
      <w:r w:rsidR="00591CF9" w:rsidRPr="00F14F17">
        <w:rPr>
          <w:bCs/>
          <w:color w:val="000000" w:themeColor="text1"/>
        </w:rPr>
        <w:t xml:space="preserve">The </w:t>
      </w:r>
      <w:r w:rsidR="00CB5441" w:rsidRPr="00F14F17">
        <w:rPr>
          <w:bCs/>
          <w:color w:val="000000" w:themeColor="text1"/>
        </w:rPr>
        <w:t xml:space="preserve">advocacy group </w:t>
      </w:r>
      <w:r w:rsidR="001D5881" w:rsidRPr="00F14F17">
        <w:rPr>
          <w:bCs/>
          <w:color w:val="000000" w:themeColor="text1"/>
        </w:rPr>
        <w:t>“</w:t>
      </w:r>
      <w:r w:rsidR="00CB5441" w:rsidRPr="00F14F17">
        <w:rPr>
          <w:bCs/>
          <w:color w:val="000000" w:themeColor="text1"/>
        </w:rPr>
        <w:t xml:space="preserve">NYers for </w:t>
      </w:r>
      <w:r w:rsidR="001D5881" w:rsidRPr="00F14F17">
        <w:rPr>
          <w:bCs/>
          <w:color w:val="000000" w:themeColor="text1"/>
        </w:rPr>
        <w:t>an AI Moratorium</w:t>
      </w:r>
      <w:r w:rsidR="00E06823" w:rsidRPr="00F14F17">
        <w:rPr>
          <w:bCs/>
          <w:color w:val="000000" w:themeColor="text1"/>
        </w:rPr>
        <w:t>,</w:t>
      </w:r>
      <w:r w:rsidR="001D5881" w:rsidRPr="00F14F17">
        <w:rPr>
          <w:bCs/>
          <w:color w:val="000000" w:themeColor="text1"/>
        </w:rPr>
        <w:t xml:space="preserve">” which includes </w:t>
      </w:r>
      <w:r w:rsidR="007949B4" w:rsidRPr="00F14F17">
        <w:rPr>
          <w:bCs/>
          <w:color w:val="000000" w:themeColor="text1"/>
        </w:rPr>
        <w:t>members</w:t>
      </w:r>
      <w:r w:rsidR="001D5881" w:rsidRPr="00F14F17">
        <w:rPr>
          <w:bCs/>
          <w:color w:val="000000" w:themeColor="text1"/>
        </w:rPr>
        <w:t xml:space="preserve"> from </w:t>
      </w:r>
      <w:r w:rsidR="00FA78B2" w:rsidRPr="00F14F17">
        <w:rPr>
          <w:bCs/>
          <w:color w:val="000000" w:themeColor="text1"/>
        </w:rPr>
        <w:t>the Parent Coalition for Student Privacy, the Alliance for Quality Education, Class Size Matters, The Circle Keepers, NYC Kids PAC, CEC4, Climate Families NYC, MORE-UFT, CEC-20, Parents for AI Caution, the Coalition for Educational Justice, and</w:t>
      </w:r>
      <w:r w:rsidR="00C46773" w:rsidRPr="00F14F17">
        <w:rPr>
          <w:bCs/>
          <w:color w:val="000000" w:themeColor="text1"/>
        </w:rPr>
        <w:t xml:space="preserve"> other advocates</w:t>
      </w:r>
      <w:r w:rsidR="00106A3A" w:rsidRPr="00F14F17">
        <w:rPr>
          <w:bCs/>
          <w:color w:val="000000" w:themeColor="text1"/>
        </w:rPr>
        <w:t xml:space="preserve">, academics, and concerned parties, </w:t>
      </w:r>
      <w:r w:rsidR="004232D2" w:rsidRPr="00F14F17">
        <w:rPr>
          <w:bCs/>
          <w:color w:val="000000" w:themeColor="text1"/>
        </w:rPr>
        <w:lastRenderedPageBreak/>
        <w:t>have amassed 4,</w:t>
      </w:r>
      <w:r w:rsidR="004F2444">
        <w:rPr>
          <w:bCs/>
          <w:color w:val="000000" w:themeColor="text1"/>
        </w:rPr>
        <w:t>265</w:t>
      </w:r>
      <w:r w:rsidR="004232D2" w:rsidRPr="00F14F17">
        <w:rPr>
          <w:bCs/>
          <w:color w:val="000000" w:themeColor="text1"/>
        </w:rPr>
        <w:t xml:space="preserve"> signatures calling </w:t>
      </w:r>
      <w:r w:rsidR="0039575A" w:rsidRPr="00F14F17">
        <w:rPr>
          <w:bCs/>
          <w:color w:val="000000" w:themeColor="text1"/>
        </w:rPr>
        <w:t xml:space="preserve">for a two-year moratorium on AI use in </w:t>
      </w:r>
      <w:r w:rsidR="00E06823" w:rsidRPr="00F14F17">
        <w:rPr>
          <w:bCs/>
          <w:color w:val="000000" w:themeColor="text1"/>
        </w:rPr>
        <w:t>DOE</w:t>
      </w:r>
      <w:r w:rsidR="0039575A" w:rsidRPr="00F14F17">
        <w:rPr>
          <w:bCs/>
          <w:color w:val="000000" w:themeColor="text1"/>
        </w:rPr>
        <w:t xml:space="preserve"> schools</w:t>
      </w:r>
      <w:r w:rsidR="004232D2" w:rsidRPr="00F14F17">
        <w:rPr>
          <w:bCs/>
          <w:color w:val="000000" w:themeColor="text1"/>
        </w:rPr>
        <w:t>.</w:t>
      </w:r>
      <w:r w:rsidR="001A397A" w:rsidRPr="00F14F17">
        <w:rPr>
          <w:rStyle w:val="FootnoteReference"/>
          <w:bCs/>
          <w:color w:val="000000" w:themeColor="text1"/>
        </w:rPr>
        <w:footnoteReference w:id="124"/>
      </w:r>
      <w:r w:rsidR="004232D2" w:rsidRPr="00F14F17">
        <w:rPr>
          <w:bCs/>
          <w:color w:val="000000" w:themeColor="text1"/>
        </w:rPr>
        <w:t xml:space="preserve"> Similarly</w:t>
      </w:r>
      <w:r w:rsidR="00DF20D2" w:rsidRPr="00F14F17">
        <w:rPr>
          <w:bCs/>
          <w:color w:val="000000" w:themeColor="text1"/>
        </w:rPr>
        <w:t xml:space="preserve">, </w:t>
      </w:r>
      <w:r w:rsidR="00C93601" w:rsidRPr="00F14F17">
        <w:rPr>
          <w:bCs/>
          <w:color w:val="000000" w:themeColor="text1"/>
        </w:rPr>
        <w:t xml:space="preserve">in June 2026, 29 members of the Council </w:t>
      </w:r>
      <w:r w:rsidR="00D955DA" w:rsidRPr="00F14F17">
        <w:rPr>
          <w:bCs/>
          <w:color w:val="000000" w:themeColor="text1"/>
        </w:rPr>
        <w:t xml:space="preserve">signed a letter to </w:t>
      </w:r>
      <w:r w:rsidR="007C3FAE" w:rsidRPr="00F14F17">
        <w:rPr>
          <w:bCs/>
          <w:color w:val="000000" w:themeColor="text1"/>
        </w:rPr>
        <w:t xml:space="preserve">the administration requesting that </w:t>
      </w:r>
      <w:r w:rsidR="00E90DA5" w:rsidRPr="00F14F17">
        <w:t>DOE</w:t>
      </w:r>
      <w:r w:rsidR="007C3FAE" w:rsidRPr="00F14F17">
        <w:rPr>
          <w:bCs/>
          <w:color w:val="000000" w:themeColor="text1"/>
        </w:rPr>
        <w:t xml:space="preserve"> immediately </w:t>
      </w:r>
      <w:r w:rsidR="002C75CC" w:rsidRPr="00F14F17">
        <w:rPr>
          <w:color w:val="000000" w:themeColor="text1"/>
        </w:rPr>
        <w:t>pause the use of AI in schools except for education</w:t>
      </w:r>
      <w:r w:rsidR="007C3FAE" w:rsidRPr="00F14F17">
        <w:rPr>
          <w:bCs/>
          <w:color w:val="000000" w:themeColor="text1"/>
        </w:rPr>
        <w:t>.</w:t>
      </w:r>
      <w:r w:rsidR="001A397A" w:rsidRPr="00F14F17">
        <w:rPr>
          <w:rStyle w:val="FootnoteReference"/>
          <w:bCs/>
          <w:color w:val="000000" w:themeColor="text1"/>
        </w:rPr>
        <w:footnoteReference w:id="125"/>
      </w:r>
      <w:r w:rsidR="007C3FAE" w:rsidRPr="00F14F17">
        <w:rPr>
          <w:bCs/>
          <w:color w:val="000000" w:themeColor="text1"/>
        </w:rPr>
        <w:t xml:space="preserve"> </w:t>
      </w:r>
    </w:p>
    <w:p w14:paraId="2B751CCF" w14:textId="3225FE35" w:rsidR="00F13EC2" w:rsidRPr="00F14F17" w:rsidRDefault="003A2FA6" w:rsidP="007557AA">
      <w:pPr>
        <w:pStyle w:val="NormalWeb"/>
        <w:shd w:val="clear" w:color="auto" w:fill="FFFFFF"/>
        <w:spacing w:before="0" w:beforeAutospacing="0" w:after="0" w:afterAutospacing="0" w:line="480" w:lineRule="auto"/>
        <w:ind w:firstLine="720"/>
        <w:rPr>
          <w:bCs/>
          <w:color w:val="000000" w:themeColor="text1"/>
        </w:rPr>
      </w:pPr>
      <w:r w:rsidRPr="00F14F17">
        <w:rPr>
          <w:bCs/>
          <w:color w:val="000000" w:themeColor="text1"/>
        </w:rPr>
        <w:t>During an appearance on WNYC</w:t>
      </w:r>
      <w:r w:rsidR="00B86BAE" w:rsidRPr="00F14F17">
        <w:rPr>
          <w:bCs/>
          <w:color w:val="000000" w:themeColor="text1"/>
        </w:rPr>
        <w:t xml:space="preserve">, Mayor </w:t>
      </w:r>
      <w:r w:rsidR="00E06823" w:rsidRPr="00F14F17">
        <w:rPr>
          <w:bCs/>
          <w:color w:val="000000" w:themeColor="text1"/>
        </w:rPr>
        <w:t xml:space="preserve">Zohran </w:t>
      </w:r>
      <w:r w:rsidR="00B86BAE" w:rsidRPr="00F14F17">
        <w:rPr>
          <w:bCs/>
          <w:color w:val="000000" w:themeColor="text1"/>
        </w:rPr>
        <w:t xml:space="preserve">Mamdani </w:t>
      </w:r>
      <w:r w:rsidR="00E06823" w:rsidRPr="00F14F17">
        <w:rPr>
          <w:bCs/>
          <w:color w:val="000000" w:themeColor="text1"/>
        </w:rPr>
        <w:t>claim</w:t>
      </w:r>
      <w:r w:rsidR="003157B0" w:rsidRPr="00F14F17">
        <w:rPr>
          <w:bCs/>
          <w:color w:val="000000" w:themeColor="text1"/>
        </w:rPr>
        <w:t>ed</w:t>
      </w:r>
      <w:r w:rsidR="00E06823" w:rsidRPr="00F14F17">
        <w:rPr>
          <w:bCs/>
          <w:color w:val="000000" w:themeColor="text1"/>
        </w:rPr>
        <w:t xml:space="preserve"> his</w:t>
      </w:r>
      <w:r w:rsidR="00770535" w:rsidRPr="00F14F17">
        <w:rPr>
          <w:bCs/>
          <w:color w:val="000000" w:themeColor="text1"/>
        </w:rPr>
        <w:t xml:space="preserve"> administration is “firmly focused on developing a response to AI</w:t>
      </w:r>
      <w:r w:rsidR="00204287" w:rsidRPr="00F14F17">
        <w:rPr>
          <w:bCs/>
          <w:color w:val="000000" w:themeColor="text1"/>
        </w:rPr>
        <w:t>, not just for the City as a whole</w:t>
      </w:r>
      <w:r w:rsidR="00604BDF" w:rsidRPr="00F14F17">
        <w:rPr>
          <w:bCs/>
          <w:color w:val="000000" w:themeColor="text1"/>
        </w:rPr>
        <w:t xml:space="preserve"> but</w:t>
      </w:r>
      <w:r w:rsidR="00D209D8" w:rsidRPr="00F14F17">
        <w:rPr>
          <w:bCs/>
          <w:color w:val="000000" w:themeColor="text1"/>
        </w:rPr>
        <w:t xml:space="preserve"> frankly also for our New York </w:t>
      </w:r>
      <w:r w:rsidR="00944286" w:rsidRPr="00F14F17">
        <w:rPr>
          <w:bCs/>
          <w:color w:val="000000" w:themeColor="text1"/>
        </w:rPr>
        <w:t>City public school system</w:t>
      </w:r>
      <w:r w:rsidR="006E256D" w:rsidRPr="00F14F17">
        <w:rPr>
          <w:bCs/>
          <w:color w:val="000000" w:themeColor="text1"/>
        </w:rPr>
        <w:t>,</w:t>
      </w:r>
      <w:r w:rsidR="00770535" w:rsidRPr="00F14F17">
        <w:rPr>
          <w:bCs/>
          <w:color w:val="000000" w:themeColor="text1"/>
        </w:rPr>
        <w:t>”</w:t>
      </w:r>
      <w:r w:rsidR="006E256D" w:rsidRPr="00F14F17">
        <w:rPr>
          <w:bCs/>
          <w:color w:val="000000" w:themeColor="text1"/>
        </w:rPr>
        <w:t xml:space="preserve"> but did not </w:t>
      </w:r>
      <w:r w:rsidR="002411E7" w:rsidRPr="00F14F17">
        <w:rPr>
          <w:bCs/>
          <w:color w:val="000000" w:themeColor="text1"/>
        </w:rPr>
        <w:t xml:space="preserve">commit to </w:t>
      </w:r>
      <w:r w:rsidR="002D2DC6" w:rsidRPr="00F14F17">
        <w:rPr>
          <w:bCs/>
          <w:color w:val="000000" w:themeColor="text1"/>
        </w:rPr>
        <w:t xml:space="preserve">any specific plan </w:t>
      </w:r>
      <w:r w:rsidR="002364D9" w:rsidRPr="00F14F17">
        <w:rPr>
          <w:bCs/>
          <w:color w:val="000000" w:themeColor="text1"/>
        </w:rPr>
        <w:t xml:space="preserve">with or without a </w:t>
      </w:r>
      <w:r w:rsidR="00F4280D" w:rsidRPr="00F14F17">
        <w:rPr>
          <w:bCs/>
          <w:color w:val="000000" w:themeColor="text1"/>
        </w:rPr>
        <w:t>moratorium</w:t>
      </w:r>
      <w:r w:rsidR="002D2DC6" w:rsidRPr="00F14F17">
        <w:rPr>
          <w:bCs/>
          <w:color w:val="000000" w:themeColor="text1"/>
        </w:rPr>
        <w:t>.</w:t>
      </w:r>
      <w:r w:rsidR="001A397A" w:rsidRPr="00F14F17">
        <w:rPr>
          <w:rStyle w:val="FootnoteReference"/>
          <w:bCs/>
          <w:color w:val="000000" w:themeColor="text1"/>
        </w:rPr>
        <w:footnoteReference w:id="126"/>
      </w:r>
      <w:r w:rsidR="002D2DC6" w:rsidRPr="00F14F17">
        <w:rPr>
          <w:bCs/>
          <w:color w:val="000000" w:themeColor="text1"/>
        </w:rPr>
        <w:t xml:space="preserve"> </w:t>
      </w:r>
      <w:r w:rsidR="00197D15" w:rsidRPr="00F14F17">
        <w:rPr>
          <w:bCs/>
          <w:color w:val="000000" w:themeColor="text1"/>
        </w:rPr>
        <w:t xml:space="preserve">The organized concerns raised by advocates, parents, teachers, and elected officials </w:t>
      </w:r>
      <w:r w:rsidR="00C62503" w:rsidRPr="00F14F17">
        <w:rPr>
          <w:color w:val="000000" w:themeColor="text1"/>
        </w:rPr>
        <w:t xml:space="preserve">suggest that </w:t>
      </w:r>
      <w:r w:rsidR="00E90DA5" w:rsidRPr="00F14F17">
        <w:t>DOE</w:t>
      </w:r>
      <w:r w:rsidR="00C62503" w:rsidRPr="00F14F17">
        <w:rPr>
          <w:color w:val="000000" w:themeColor="text1"/>
        </w:rPr>
        <w:t xml:space="preserve"> has yet to secure the community buy-in necessary for the responsible and equitable implementation of AI in schools.</w:t>
      </w:r>
    </w:p>
    <w:p w14:paraId="2CFACE1F" w14:textId="602BE22F" w:rsidR="006440BC" w:rsidRPr="00F14F17" w:rsidRDefault="00EA3ED1" w:rsidP="007557AA">
      <w:pPr>
        <w:numPr>
          <w:ilvl w:val="0"/>
          <w:numId w:val="6"/>
        </w:numPr>
        <w:suppressLineNumbers/>
        <w:spacing w:before="120" w:after="0" w:line="48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DOE Spending on AI Tools</w:t>
      </w:r>
    </w:p>
    <w:p w14:paraId="125A2C6C" w14:textId="7A6F0E86" w:rsidR="005D392D" w:rsidRPr="00F14F17" w:rsidRDefault="23FA3D9E" w:rsidP="193C48C0">
      <w:pPr>
        <w:suppressLineNumbers/>
        <w:spacing w:after="0" w:line="480" w:lineRule="auto"/>
        <w:ind w:firstLine="720"/>
        <w:rPr>
          <w:rFonts w:ascii="Times New Roman" w:eastAsia="Times New Roman" w:hAnsi="Times New Roman" w:cs="Times New Roman"/>
          <w:sz w:val="24"/>
          <w:szCs w:val="24"/>
        </w:rPr>
      </w:pPr>
      <w:r w:rsidRPr="1F478DB9">
        <w:rPr>
          <w:rFonts w:ascii="Times New Roman" w:eastAsia="Times New Roman" w:hAnsi="Times New Roman" w:cs="Times New Roman"/>
          <w:sz w:val="24"/>
          <w:szCs w:val="24"/>
        </w:rPr>
        <w:t>The use of, and spending on, technology in public schools rapidly expanded during the COVID-19 pandemic, as schools shifted to remote learning.</w:t>
      </w:r>
      <w:r w:rsidRPr="19FBA8B1">
        <w:rPr>
          <w:rStyle w:val="FootnoteReference"/>
          <w:rFonts w:ascii="Times New Roman" w:eastAsia="Times New Roman" w:hAnsi="Times New Roman" w:cs="Times New Roman"/>
          <w:sz w:val="24"/>
          <w:szCs w:val="24"/>
        </w:rPr>
        <w:footnoteReference w:id="127"/>
      </w:r>
      <w:r w:rsidRPr="1F478DB9">
        <w:rPr>
          <w:rFonts w:ascii="Times New Roman" w:eastAsia="Times New Roman" w:hAnsi="Times New Roman" w:cs="Times New Roman"/>
          <w:sz w:val="24"/>
          <w:szCs w:val="24"/>
        </w:rPr>
        <w:t xml:space="preserve"> There is limited transparency </w:t>
      </w:r>
      <w:proofErr w:type="gramStart"/>
      <w:r w:rsidRPr="1F478DB9">
        <w:rPr>
          <w:rFonts w:ascii="Times New Roman" w:eastAsia="Times New Roman" w:hAnsi="Times New Roman" w:cs="Times New Roman"/>
          <w:sz w:val="24"/>
          <w:szCs w:val="24"/>
        </w:rPr>
        <w:t>on</w:t>
      </w:r>
      <w:proofErr w:type="gramEnd"/>
      <w:r w:rsidRPr="1F478DB9">
        <w:rPr>
          <w:rFonts w:ascii="Times New Roman" w:eastAsia="Times New Roman" w:hAnsi="Times New Roman" w:cs="Times New Roman"/>
          <w:sz w:val="24"/>
          <w:szCs w:val="24"/>
        </w:rPr>
        <w:t xml:space="preserve"> DOE’s spending on AI, algorithmic tools and other educational technology. As of the Fiscal 2027 Executive Plan, the Fiscal 2026 budget for technology and information services is $253</w:t>
      </w:r>
      <w:r w:rsidRPr="1F478DB9" w:rsidDel="00EA3ED1">
        <w:rPr>
          <w:rFonts w:ascii="Times New Roman" w:eastAsia="Times New Roman" w:hAnsi="Times New Roman" w:cs="Times New Roman"/>
          <w:sz w:val="24"/>
          <w:szCs w:val="24"/>
        </w:rPr>
        <w:t>.</w:t>
      </w:r>
      <w:r w:rsidR="13753B55" w:rsidRPr="3A49A55C" w:rsidDel="23FA3D9E">
        <w:rPr>
          <w:rFonts w:ascii="Times New Roman" w:eastAsia="Times New Roman" w:hAnsi="Times New Roman" w:cs="Times New Roman"/>
          <w:sz w:val="24"/>
          <w:szCs w:val="24"/>
        </w:rPr>
        <w:t>1</w:t>
      </w:r>
      <w:r w:rsidRPr="1F478DB9">
        <w:rPr>
          <w:rFonts w:ascii="Times New Roman" w:eastAsia="Times New Roman" w:hAnsi="Times New Roman" w:cs="Times New Roman"/>
          <w:sz w:val="24"/>
          <w:szCs w:val="24"/>
        </w:rPr>
        <w:t xml:space="preserve"> million and the Fiscal 2027 budget is $231.3 million.</w:t>
      </w:r>
      <w:r w:rsidRPr="21C02268">
        <w:rPr>
          <w:rStyle w:val="FootnoteReference"/>
          <w:rFonts w:ascii="Times New Roman" w:eastAsia="Times New Roman" w:hAnsi="Times New Roman" w:cs="Times New Roman"/>
          <w:sz w:val="24"/>
          <w:szCs w:val="24"/>
        </w:rPr>
        <w:footnoteReference w:id="128"/>
      </w:r>
      <w:r w:rsidRPr="1F478DB9">
        <w:rPr>
          <w:rFonts w:ascii="Times New Roman" w:eastAsia="Times New Roman" w:hAnsi="Times New Roman" w:cs="Times New Roman"/>
          <w:sz w:val="24"/>
          <w:szCs w:val="24"/>
        </w:rPr>
        <w:t xml:space="preserve"> Despite the current budgeted year-over-year decrease, it is likely </w:t>
      </w:r>
      <w:r w:rsidR="3AA6C964" w:rsidRPr="1F478DB9">
        <w:rPr>
          <w:rFonts w:ascii="Times New Roman" w:eastAsia="Times New Roman" w:hAnsi="Times New Roman" w:cs="Times New Roman"/>
          <w:sz w:val="24"/>
          <w:szCs w:val="24"/>
        </w:rPr>
        <w:t xml:space="preserve">that </w:t>
      </w:r>
      <w:r w:rsidRPr="1F478DB9">
        <w:rPr>
          <w:rFonts w:ascii="Times New Roman" w:eastAsia="Times New Roman" w:hAnsi="Times New Roman" w:cs="Times New Roman"/>
          <w:sz w:val="24"/>
          <w:szCs w:val="24"/>
        </w:rPr>
        <w:t xml:space="preserve">further modifications will be made to this program area budget in </w:t>
      </w:r>
      <w:r w:rsidRPr="1F478DB9">
        <w:rPr>
          <w:rFonts w:ascii="Times New Roman" w:eastAsia="Times New Roman" w:hAnsi="Times New Roman" w:cs="Times New Roman"/>
          <w:sz w:val="24"/>
          <w:szCs w:val="24"/>
        </w:rPr>
        <w:lastRenderedPageBreak/>
        <w:t xml:space="preserve">Fiscal 2027. As of May 2026, $153.2 million had been spent </w:t>
      </w:r>
      <w:proofErr w:type="gramStart"/>
      <w:r w:rsidRPr="1F478DB9">
        <w:rPr>
          <w:rFonts w:ascii="Times New Roman" w:eastAsia="Times New Roman" w:hAnsi="Times New Roman" w:cs="Times New Roman"/>
          <w:sz w:val="24"/>
          <w:szCs w:val="24"/>
        </w:rPr>
        <w:t>in</w:t>
      </w:r>
      <w:proofErr w:type="gramEnd"/>
      <w:r w:rsidRPr="1F478DB9">
        <w:rPr>
          <w:rFonts w:ascii="Times New Roman" w:eastAsia="Times New Roman" w:hAnsi="Times New Roman" w:cs="Times New Roman"/>
          <w:sz w:val="24"/>
          <w:szCs w:val="24"/>
        </w:rPr>
        <w:t xml:space="preserve"> Fiscal 2026.</w:t>
      </w:r>
      <w:r w:rsidRPr="21C02268">
        <w:rPr>
          <w:rStyle w:val="FootnoteReference"/>
          <w:rFonts w:ascii="Times New Roman" w:eastAsia="Times New Roman" w:hAnsi="Times New Roman" w:cs="Times New Roman"/>
          <w:sz w:val="24"/>
          <w:szCs w:val="24"/>
        </w:rPr>
        <w:footnoteReference w:id="129"/>
      </w:r>
      <w:r w:rsidRPr="1F478DB9">
        <w:rPr>
          <w:rFonts w:ascii="Times New Roman" w:eastAsia="Times New Roman" w:hAnsi="Times New Roman" w:cs="Times New Roman"/>
          <w:sz w:val="24"/>
          <w:szCs w:val="24"/>
        </w:rPr>
        <w:t xml:space="preserve"> This budget primarily includes funding for DOE’s Division for Informational and Instructional Technology (DIIT). It is unclear what percentage of DOE’s overall spending on educational technology is reflected in this program area, that is, additional spending on educational technology may be reflected in other program areas of the budget. DOE’s budget has not yet transparently reflected spending on AI, beyond mentions of AI in individual contract summaries presented to the Panel for Educational Policy (PEP) for approval.</w:t>
      </w:r>
    </w:p>
    <w:p w14:paraId="3D39A6C3" w14:textId="1AF34D35" w:rsidR="005D392D" w:rsidRPr="00F14F17" w:rsidRDefault="00A02770" w:rsidP="007557AA">
      <w:pPr>
        <w:numPr>
          <w:ilvl w:val="0"/>
          <w:numId w:val="6"/>
        </w:numPr>
        <w:suppressLineNumbers/>
        <w:spacing w:before="120" w:after="0" w:line="480" w:lineRule="auto"/>
        <w:rPr>
          <w:rFonts w:ascii="Times New Roman" w:eastAsia="Times New Roman" w:hAnsi="Times New Roman" w:cs="Times New Roman"/>
          <w:b/>
          <w:smallCaps/>
          <w:sz w:val="24"/>
          <w:szCs w:val="24"/>
        </w:rPr>
      </w:pPr>
      <w:r w:rsidRPr="00F14F17">
        <w:rPr>
          <w:rFonts w:ascii="Times New Roman" w:eastAsia="Times New Roman" w:hAnsi="Times New Roman" w:cs="Times New Roman"/>
          <w:b/>
          <w:smallCaps/>
          <w:sz w:val="24"/>
          <w:szCs w:val="24"/>
        </w:rPr>
        <w:t>Legislative Analysis</w:t>
      </w:r>
    </w:p>
    <w:p w14:paraId="61FC56C0" w14:textId="77777777" w:rsidR="00052E84" w:rsidRPr="00F14F17" w:rsidRDefault="00052E84" w:rsidP="00347C67">
      <w:pPr>
        <w:spacing w:after="240" w:line="240" w:lineRule="auto"/>
        <w:ind w:firstLine="720"/>
        <w:rPr>
          <w:rFonts w:ascii="Times New Roman" w:hAnsi="Times New Roman" w:cs="Times New Roman"/>
          <w:b/>
          <w:bCs/>
          <w:sz w:val="24"/>
          <w:szCs w:val="24"/>
        </w:rPr>
      </w:pPr>
      <w:r w:rsidRPr="00F14F17">
        <w:rPr>
          <w:rFonts w:ascii="Times New Roman" w:hAnsi="Times New Roman" w:cs="Times New Roman"/>
          <w:b/>
          <w:bCs/>
          <w:sz w:val="24"/>
          <w:szCs w:val="24"/>
        </w:rPr>
        <w:t xml:space="preserve">Int. No. 412-2026 - </w:t>
      </w:r>
      <w:proofErr w:type="gramStart"/>
      <w:r w:rsidRPr="00F14F17">
        <w:rPr>
          <w:rFonts w:ascii="Times New Roman" w:hAnsi="Times New Roman" w:cs="Times New Roman"/>
          <w:b/>
          <w:bCs/>
          <w:sz w:val="24"/>
          <w:szCs w:val="24"/>
        </w:rPr>
        <w:t>A Local</w:t>
      </w:r>
      <w:proofErr w:type="gramEnd"/>
      <w:r w:rsidRPr="00F14F17">
        <w:rPr>
          <w:rFonts w:ascii="Times New Roman" w:hAnsi="Times New Roman" w:cs="Times New Roman"/>
          <w:b/>
          <w:bCs/>
          <w:sz w:val="24"/>
          <w:szCs w:val="24"/>
        </w:rPr>
        <w:t xml:space="preserve"> Law to amend the administrative code of the city of New York, in relation to requiring the disclosure of school admissions policies and procedures</w:t>
      </w:r>
    </w:p>
    <w:p w14:paraId="2898E96E" w14:textId="77777777" w:rsidR="00052E84" w:rsidRPr="00F14F17" w:rsidRDefault="00052E84" w:rsidP="007557AA">
      <w:pPr>
        <w:suppressLineNumbers/>
        <w:spacing w:after="0" w:line="480" w:lineRule="auto"/>
        <w:ind w:firstLine="720"/>
        <w:rPr>
          <w:rFonts w:ascii="Times New Roman" w:eastAsia="Times New Roman" w:hAnsi="Times New Roman" w:cs="Times New Roman"/>
          <w:bCs/>
          <w:sz w:val="24"/>
          <w:szCs w:val="24"/>
        </w:rPr>
      </w:pPr>
      <w:r w:rsidRPr="00F14F17">
        <w:rPr>
          <w:rFonts w:ascii="Times New Roman" w:eastAsia="Times New Roman" w:hAnsi="Times New Roman" w:cs="Times New Roman"/>
          <w:bCs/>
          <w:sz w:val="24"/>
          <w:szCs w:val="24"/>
        </w:rPr>
        <w:t>This bill would require the DOE to provide in plain language on its website the admissions policies and procedures for each school, including the application process, selection criteria and priority groups, the procedures and methods for evaluating applications, and any other relevant information.</w:t>
      </w:r>
    </w:p>
    <w:p w14:paraId="0D3FE719" w14:textId="77777777" w:rsidR="00052E84" w:rsidRPr="00F14F17" w:rsidRDefault="00052E84" w:rsidP="00347C67">
      <w:pPr>
        <w:keepNext/>
        <w:spacing w:before="120" w:after="240" w:line="240" w:lineRule="auto"/>
        <w:ind w:firstLine="720"/>
        <w:rPr>
          <w:rFonts w:ascii="Times New Roman" w:hAnsi="Times New Roman" w:cs="Times New Roman"/>
          <w:b/>
          <w:bCs/>
          <w:sz w:val="24"/>
          <w:szCs w:val="24"/>
        </w:rPr>
      </w:pPr>
      <w:r w:rsidRPr="00F14F17">
        <w:rPr>
          <w:rFonts w:ascii="Times New Roman" w:hAnsi="Times New Roman" w:cs="Times New Roman"/>
          <w:b/>
          <w:bCs/>
          <w:sz w:val="24"/>
          <w:szCs w:val="24"/>
        </w:rPr>
        <w:t xml:space="preserve">Int. No. 684-2026 - </w:t>
      </w:r>
      <w:proofErr w:type="gramStart"/>
      <w:r w:rsidRPr="00F14F17">
        <w:rPr>
          <w:rFonts w:ascii="Times New Roman" w:hAnsi="Times New Roman" w:cs="Times New Roman"/>
          <w:b/>
          <w:bCs/>
          <w:sz w:val="24"/>
          <w:szCs w:val="24"/>
        </w:rPr>
        <w:t>A Local</w:t>
      </w:r>
      <w:proofErr w:type="gramEnd"/>
      <w:r w:rsidRPr="00F14F17">
        <w:rPr>
          <w:rFonts w:ascii="Times New Roman" w:hAnsi="Times New Roman" w:cs="Times New Roman"/>
          <w:b/>
          <w:bCs/>
          <w:sz w:val="24"/>
          <w:szCs w:val="24"/>
        </w:rPr>
        <w:t xml:space="preserve"> Law in relation to requiring a study on how language </w:t>
      </w:r>
      <w:proofErr w:type="gramStart"/>
      <w:r w:rsidRPr="00F14F17">
        <w:rPr>
          <w:rFonts w:ascii="Times New Roman" w:hAnsi="Times New Roman" w:cs="Times New Roman"/>
          <w:b/>
          <w:bCs/>
          <w:sz w:val="24"/>
          <w:szCs w:val="24"/>
        </w:rPr>
        <w:t>access needs</w:t>
      </w:r>
      <w:proofErr w:type="gramEnd"/>
      <w:r w:rsidRPr="00F14F17">
        <w:rPr>
          <w:rFonts w:ascii="Times New Roman" w:hAnsi="Times New Roman" w:cs="Times New Roman"/>
          <w:b/>
          <w:bCs/>
          <w:sz w:val="24"/>
          <w:szCs w:val="24"/>
        </w:rPr>
        <w:t xml:space="preserve"> and geographic location affect access to early elementary gifted and talented programs</w:t>
      </w:r>
    </w:p>
    <w:p w14:paraId="67915E28" w14:textId="77777777" w:rsidR="00052E84" w:rsidRPr="00F14F17" w:rsidRDefault="00052E84" w:rsidP="007557AA">
      <w:pPr>
        <w:keepNext/>
        <w:suppressLineNumbers/>
        <w:spacing w:after="0" w:line="480" w:lineRule="auto"/>
        <w:ind w:firstLine="720"/>
        <w:rPr>
          <w:rFonts w:ascii="Times New Roman" w:eastAsia="Times New Roman" w:hAnsi="Times New Roman" w:cs="Times New Roman"/>
          <w:bCs/>
          <w:sz w:val="24"/>
          <w:szCs w:val="24"/>
        </w:rPr>
      </w:pPr>
      <w:r w:rsidRPr="00F14F17">
        <w:rPr>
          <w:rFonts w:ascii="Times New Roman" w:eastAsia="Times New Roman" w:hAnsi="Times New Roman" w:cs="Times New Roman"/>
          <w:bCs/>
          <w:sz w:val="24"/>
          <w:szCs w:val="24"/>
        </w:rPr>
        <w:t xml:space="preserve">This bill would require the Mayor’s Office of Child Care and Early Childhood Education, in consultation with the DOE and community-based early childhood organizations, to study how language </w:t>
      </w:r>
      <w:proofErr w:type="gramStart"/>
      <w:r w:rsidRPr="00F14F17">
        <w:rPr>
          <w:rFonts w:ascii="Times New Roman" w:eastAsia="Times New Roman" w:hAnsi="Times New Roman" w:cs="Times New Roman"/>
          <w:bCs/>
          <w:sz w:val="24"/>
          <w:szCs w:val="24"/>
        </w:rPr>
        <w:t>access needs</w:t>
      </w:r>
      <w:proofErr w:type="gramEnd"/>
      <w:r w:rsidRPr="00F14F17">
        <w:rPr>
          <w:rFonts w:ascii="Times New Roman" w:eastAsia="Times New Roman" w:hAnsi="Times New Roman" w:cs="Times New Roman"/>
          <w:bCs/>
          <w:sz w:val="24"/>
          <w:szCs w:val="24"/>
        </w:rPr>
        <w:t xml:space="preserve"> and geographic location affect preschool-age children’s access to early elementary gifted and talented programs. The required study would need to evaluate barriers that families with limited English proficiency face in learning about, preparing for, and enrolling in such programs, and assess the availability of translation, interpretation, and outreach supports. </w:t>
      </w:r>
      <w:r w:rsidRPr="00F14F17">
        <w:rPr>
          <w:rFonts w:ascii="Times New Roman" w:eastAsia="Times New Roman" w:hAnsi="Times New Roman" w:cs="Times New Roman"/>
          <w:bCs/>
          <w:sz w:val="24"/>
          <w:szCs w:val="24"/>
        </w:rPr>
        <w:lastRenderedPageBreak/>
        <w:t xml:space="preserve">The study would also need to identify disparities in eligibility, nomination, and enrollment by language group and geographic area. A public report with findings and recommendations to improve equitable access </w:t>
      </w:r>
      <w:proofErr w:type="gramStart"/>
      <w:r w:rsidRPr="00F14F17">
        <w:rPr>
          <w:rFonts w:ascii="Times New Roman" w:eastAsia="Times New Roman" w:hAnsi="Times New Roman" w:cs="Times New Roman"/>
          <w:bCs/>
          <w:sz w:val="24"/>
          <w:szCs w:val="24"/>
        </w:rPr>
        <w:t>would</w:t>
      </w:r>
      <w:proofErr w:type="gramEnd"/>
      <w:r w:rsidRPr="00F14F17">
        <w:rPr>
          <w:rFonts w:ascii="Times New Roman" w:eastAsia="Times New Roman" w:hAnsi="Times New Roman" w:cs="Times New Roman"/>
          <w:bCs/>
          <w:sz w:val="24"/>
          <w:szCs w:val="24"/>
        </w:rPr>
        <w:t xml:space="preserve"> be issued within 6 months.</w:t>
      </w:r>
    </w:p>
    <w:p w14:paraId="4ED60796" w14:textId="77777777" w:rsidR="00052E84" w:rsidRPr="00F14F17" w:rsidRDefault="00052E84" w:rsidP="00347C67">
      <w:pPr>
        <w:spacing w:before="120" w:after="240" w:line="240" w:lineRule="auto"/>
        <w:ind w:firstLine="720"/>
        <w:rPr>
          <w:rFonts w:ascii="Times New Roman" w:hAnsi="Times New Roman" w:cs="Times New Roman"/>
          <w:b/>
          <w:bCs/>
          <w:sz w:val="24"/>
          <w:szCs w:val="24"/>
        </w:rPr>
      </w:pPr>
      <w:r w:rsidRPr="00F14F17">
        <w:rPr>
          <w:rFonts w:ascii="Times New Roman" w:hAnsi="Times New Roman" w:cs="Times New Roman"/>
          <w:b/>
          <w:bCs/>
          <w:sz w:val="24"/>
          <w:szCs w:val="24"/>
        </w:rPr>
        <w:t>Int. No. 853-2026 - A Local Law in relation to requiring a study on how language access needs, income, and geographic location affect access to special education programs and services</w:t>
      </w:r>
    </w:p>
    <w:p w14:paraId="03EDE448" w14:textId="77777777" w:rsidR="00052E84" w:rsidRPr="00F14F17" w:rsidRDefault="00052E84" w:rsidP="007557AA">
      <w:pPr>
        <w:suppressLineNumbers/>
        <w:spacing w:after="0" w:line="480" w:lineRule="auto"/>
        <w:ind w:firstLine="720"/>
        <w:rPr>
          <w:rFonts w:ascii="Times New Roman" w:eastAsia="Times New Roman" w:hAnsi="Times New Roman" w:cs="Times New Roman"/>
          <w:bCs/>
          <w:sz w:val="24"/>
          <w:szCs w:val="24"/>
        </w:rPr>
      </w:pPr>
      <w:r w:rsidRPr="00F14F17">
        <w:rPr>
          <w:rFonts w:ascii="Times New Roman" w:eastAsia="Times New Roman" w:hAnsi="Times New Roman" w:cs="Times New Roman"/>
          <w:bCs/>
          <w:sz w:val="24"/>
          <w:szCs w:val="24"/>
        </w:rPr>
        <w:t xml:space="preserve">This bill would require the Mayor’s Office for People with Disabilities, in consultation with the DOE and community-based early childhood organizations, to study how language access needs, income, and geographic location affect students’ access to special education programs and services. The study would need to evaluate whether students with language access needs, low-income students, and students in geographically underserved areas of the city face unique challenges accessing special education programs. The study would also analyze the availability, capacity, and geographic distribution of special education programs and related services and make recommendations on how to address any identified disparities. A public report with findings and recommendations to improve equitable access </w:t>
      </w:r>
      <w:proofErr w:type="gramStart"/>
      <w:r w:rsidRPr="00F14F17">
        <w:rPr>
          <w:rFonts w:ascii="Times New Roman" w:eastAsia="Times New Roman" w:hAnsi="Times New Roman" w:cs="Times New Roman"/>
          <w:bCs/>
          <w:sz w:val="24"/>
          <w:szCs w:val="24"/>
        </w:rPr>
        <w:t>would</w:t>
      </w:r>
      <w:proofErr w:type="gramEnd"/>
      <w:r w:rsidRPr="00F14F17">
        <w:rPr>
          <w:rFonts w:ascii="Times New Roman" w:eastAsia="Times New Roman" w:hAnsi="Times New Roman" w:cs="Times New Roman"/>
          <w:bCs/>
          <w:sz w:val="24"/>
          <w:szCs w:val="24"/>
        </w:rPr>
        <w:t xml:space="preserve"> be issued within 6 months.</w:t>
      </w:r>
    </w:p>
    <w:p w14:paraId="585B4904" w14:textId="77777777" w:rsidR="00052E84" w:rsidRPr="00F14F17" w:rsidRDefault="00052E84" w:rsidP="00347C67">
      <w:pPr>
        <w:spacing w:before="120" w:after="0" w:line="240" w:lineRule="auto"/>
        <w:ind w:firstLine="720"/>
        <w:rPr>
          <w:rFonts w:ascii="Times New Roman" w:hAnsi="Times New Roman" w:cs="Times New Roman"/>
          <w:b/>
          <w:bCs/>
          <w:sz w:val="24"/>
          <w:szCs w:val="24"/>
        </w:rPr>
      </w:pPr>
      <w:r w:rsidRPr="00F14F17">
        <w:rPr>
          <w:rFonts w:ascii="Times New Roman" w:hAnsi="Times New Roman" w:cs="Times New Roman"/>
          <w:b/>
          <w:bCs/>
          <w:sz w:val="24"/>
          <w:szCs w:val="24"/>
        </w:rPr>
        <w:t>T2026-2129 - A Local Law to amend the administrative code of the city of New York, in relation to annual reporting on algorithmic tools approved for use in schools</w:t>
      </w:r>
    </w:p>
    <w:p w14:paraId="410CF465" w14:textId="77777777" w:rsidR="00052E84" w:rsidRPr="00F14F17" w:rsidRDefault="00052E84" w:rsidP="00347C67">
      <w:pPr>
        <w:suppressLineNumbers/>
        <w:spacing w:before="240" w:after="0" w:line="480" w:lineRule="auto"/>
        <w:ind w:firstLine="720"/>
        <w:rPr>
          <w:rFonts w:ascii="Times New Roman" w:eastAsia="Times New Roman" w:hAnsi="Times New Roman" w:cs="Times New Roman"/>
          <w:bCs/>
          <w:sz w:val="24"/>
          <w:szCs w:val="24"/>
        </w:rPr>
      </w:pPr>
      <w:r w:rsidRPr="00F14F17">
        <w:rPr>
          <w:rFonts w:ascii="Times New Roman" w:eastAsia="Times New Roman" w:hAnsi="Times New Roman" w:cs="Times New Roman"/>
          <w:bCs/>
          <w:sz w:val="24"/>
          <w:szCs w:val="24"/>
        </w:rPr>
        <w:t xml:space="preserve">This bill would require the DOE to publish on its website, DOE’s policies and procedures to approve an algorithmic tool for use by DOE. The bill would also require DOE to publish an annual report on the algorithmic tools that the DOE has approved for use. This report would include the name of each algorithmic tool; a description and purpose of the tool; any use restrictions, including whether and under what circumstances students may use the tool; whether the tool is cloud-based and has been assessed for bias, accuracy, and compliance with privacy laws; the total cost of the tool; and the extent of DOE’s adoption of the tool. The report would </w:t>
      </w:r>
      <w:r w:rsidRPr="00F14F17">
        <w:rPr>
          <w:rFonts w:ascii="Times New Roman" w:eastAsia="Times New Roman" w:hAnsi="Times New Roman" w:cs="Times New Roman"/>
          <w:bCs/>
          <w:sz w:val="24"/>
          <w:szCs w:val="24"/>
        </w:rPr>
        <w:lastRenderedPageBreak/>
        <w:t xml:space="preserve">also include data on student use and funding received by schools and pre-K programs for these tools in the most recent academic year. The DOE would be required to submit the report to the Mayor and Speaker of the </w:t>
      </w:r>
      <w:proofErr w:type="gramStart"/>
      <w:r w:rsidRPr="00F14F17">
        <w:rPr>
          <w:rFonts w:ascii="Times New Roman" w:eastAsia="Times New Roman" w:hAnsi="Times New Roman" w:cs="Times New Roman"/>
          <w:bCs/>
          <w:sz w:val="24"/>
          <w:szCs w:val="24"/>
        </w:rPr>
        <w:t>Council, and</w:t>
      </w:r>
      <w:proofErr w:type="gramEnd"/>
      <w:r w:rsidRPr="00F14F17">
        <w:rPr>
          <w:rFonts w:ascii="Times New Roman" w:eastAsia="Times New Roman" w:hAnsi="Times New Roman" w:cs="Times New Roman"/>
          <w:bCs/>
          <w:sz w:val="24"/>
          <w:szCs w:val="24"/>
        </w:rPr>
        <w:t xml:space="preserve"> publish the report online.</w:t>
      </w:r>
    </w:p>
    <w:p w14:paraId="2908ADA5" w14:textId="77777777" w:rsidR="00052E84" w:rsidRPr="00F14F17" w:rsidRDefault="00052E84" w:rsidP="007557AA">
      <w:pPr>
        <w:spacing w:before="160" w:after="240" w:line="300" w:lineRule="auto"/>
        <w:ind w:firstLine="720"/>
        <w:rPr>
          <w:rFonts w:ascii="Times New Roman" w:hAnsi="Times New Roman" w:cs="Times New Roman"/>
          <w:b/>
          <w:bCs/>
          <w:sz w:val="24"/>
          <w:szCs w:val="24"/>
        </w:rPr>
      </w:pPr>
      <w:r w:rsidRPr="00F14F17">
        <w:rPr>
          <w:rFonts w:ascii="Times New Roman" w:hAnsi="Times New Roman" w:cs="Times New Roman"/>
          <w:b/>
          <w:bCs/>
          <w:sz w:val="24"/>
          <w:szCs w:val="24"/>
        </w:rPr>
        <w:t>T2026-2130 - A Local Law to amend the administrative code of the city of New York, in relation to quarterly reporting on data breaches of algorithmic tools in schools</w:t>
      </w:r>
    </w:p>
    <w:p w14:paraId="0846D262" w14:textId="5D330EE0" w:rsidR="00052E84" w:rsidRPr="00F14F17" w:rsidRDefault="00052E84" w:rsidP="007557AA">
      <w:pPr>
        <w:suppressLineNumbers/>
        <w:spacing w:after="0" w:line="480" w:lineRule="auto"/>
        <w:ind w:firstLine="720"/>
        <w:rPr>
          <w:rFonts w:ascii="Times New Roman" w:eastAsia="Times New Roman" w:hAnsi="Times New Roman" w:cs="Times New Roman"/>
          <w:b/>
          <w:smallCaps/>
          <w:sz w:val="24"/>
          <w:szCs w:val="24"/>
        </w:rPr>
      </w:pPr>
      <w:r w:rsidRPr="00F14F17">
        <w:rPr>
          <w:rFonts w:ascii="Times New Roman" w:eastAsia="Times New Roman" w:hAnsi="Times New Roman" w:cs="Times New Roman"/>
          <w:bCs/>
          <w:sz w:val="24"/>
          <w:szCs w:val="24"/>
        </w:rPr>
        <w:t>This bill would require the DOE to publish on its website, DOE’s policies and procedures for conducting privacy audits of algorithmic tools, informing individuals affected by data breaches of these tools, and suspending or restricting the use of these tools following a data breach. The bill would also require the DOE to issue quarterly reports on data breaches of algorithmic tools used in schools. These reports would include the number of data breaches associated with each algorithmic tool approved for use by DOE, whether the DOE has suspended or restricted the use of a tool due to a data breach, and the date of the most recent privacy audit of the tool. Additionally, these reports would identify each data breach that occurred during the past quarter, when the breach occurred, the type of information that was exposed, the number of individuals affected by the breach, and the status of any investigation</w:t>
      </w:r>
      <w:r w:rsidR="00560145" w:rsidRPr="00F14F17">
        <w:rPr>
          <w:rFonts w:ascii="Times New Roman" w:eastAsia="Times New Roman" w:hAnsi="Times New Roman" w:cs="Times New Roman"/>
          <w:bCs/>
          <w:sz w:val="24"/>
          <w:szCs w:val="24"/>
        </w:rPr>
        <w:t>.</w:t>
      </w:r>
    </w:p>
    <w:p w14:paraId="24F251EA" w14:textId="43309713" w:rsidR="00A02770" w:rsidRPr="00F14F17" w:rsidRDefault="00A02770" w:rsidP="007557AA">
      <w:pPr>
        <w:numPr>
          <w:ilvl w:val="0"/>
          <w:numId w:val="6"/>
        </w:numPr>
        <w:suppressLineNumbers/>
        <w:spacing w:before="120" w:after="0" w:line="480" w:lineRule="auto"/>
        <w:rPr>
          <w:rFonts w:ascii="Times New Roman" w:eastAsia="Times New Roman" w:hAnsi="Times New Roman" w:cs="Times New Roman"/>
          <w:b/>
          <w:smallCaps/>
          <w:sz w:val="24"/>
          <w:szCs w:val="24"/>
        </w:rPr>
      </w:pPr>
      <w:r w:rsidRPr="00F14F17">
        <w:rPr>
          <w:rFonts w:ascii="Times New Roman" w:eastAsia="Times New Roman" w:hAnsi="Times New Roman" w:cs="Times New Roman"/>
          <w:b/>
          <w:smallCaps/>
          <w:sz w:val="24"/>
          <w:szCs w:val="24"/>
        </w:rPr>
        <w:t>Conclusion</w:t>
      </w:r>
    </w:p>
    <w:p w14:paraId="28BBEB84" w14:textId="1DCC9ADF" w:rsidR="00910C9C" w:rsidRPr="00F14F17" w:rsidRDefault="00E556DD" w:rsidP="007557AA">
      <w:pPr>
        <w:spacing w:after="0" w:line="480" w:lineRule="auto"/>
        <w:ind w:firstLine="720"/>
        <w:rPr>
          <w:rFonts w:ascii="Times New Roman" w:hAnsi="Times New Roman" w:cs="Times New Roman"/>
          <w:sz w:val="24"/>
          <w:szCs w:val="24"/>
        </w:rPr>
      </w:pPr>
      <w:r w:rsidRPr="00F14F17">
        <w:rPr>
          <w:rFonts w:ascii="Times New Roman" w:hAnsi="Times New Roman" w:cs="Times New Roman"/>
          <w:sz w:val="24"/>
          <w:szCs w:val="24"/>
        </w:rPr>
        <w:t>At this hearing, the Committees</w:t>
      </w:r>
      <w:r w:rsidR="00874EA9" w:rsidRPr="00F14F17">
        <w:rPr>
          <w:rFonts w:ascii="Times New Roman" w:hAnsi="Times New Roman" w:cs="Times New Roman"/>
          <w:sz w:val="24"/>
          <w:szCs w:val="24"/>
        </w:rPr>
        <w:t xml:space="preserve"> see</w:t>
      </w:r>
      <w:r w:rsidR="00B92CFF" w:rsidRPr="00F14F17">
        <w:rPr>
          <w:rFonts w:ascii="Times New Roman" w:hAnsi="Times New Roman" w:cs="Times New Roman"/>
          <w:sz w:val="24"/>
          <w:szCs w:val="24"/>
        </w:rPr>
        <w:t>k to ex</w:t>
      </w:r>
      <w:r w:rsidR="003C240F" w:rsidRPr="00F14F17">
        <w:rPr>
          <w:rFonts w:ascii="Times New Roman" w:hAnsi="Times New Roman" w:cs="Times New Roman"/>
          <w:sz w:val="24"/>
          <w:szCs w:val="24"/>
        </w:rPr>
        <w:t>amin</w:t>
      </w:r>
      <w:r w:rsidR="002201D1" w:rsidRPr="00F14F17">
        <w:rPr>
          <w:rFonts w:ascii="Times New Roman" w:hAnsi="Times New Roman" w:cs="Times New Roman"/>
          <w:sz w:val="24"/>
          <w:szCs w:val="24"/>
        </w:rPr>
        <w:t xml:space="preserve">e </w:t>
      </w:r>
      <w:r w:rsidR="001B4DA3" w:rsidRPr="00F14F17">
        <w:rPr>
          <w:rFonts w:ascii="Times New Roman" w:hAnsi="Times New Roman" w:cs="Times New Roman"/>
          <w:sz w:val="24"/>
          <w:szCs w:val="24"/>
        </w:rPr>
        <w:t>the la</w:t>
      </w:r>
      <w:r w:rsidR="000E7585" w:rsidRPr="00F14F17">
        <w:rPr>
          <w:rFonts w:ascii="Times New Roman" w:hAnsi="Times New Roman" w:cs="Times New Roman"/>
          <w:sz w:val="24"/>
          <w:szCs w:val="24"/>
        </w:rPr>
        <w:t>ndscape of A</w:t>
      </w:r>
      <w:r w:rsidR="006C23BC" w:rsidRPr="00F14F17">
        <w:rPr>
          <w:rFonts w:ascii="Times New Roman" w:hAnsi="Times New Roman" w:cs="Times New Roman"/>
          <w:sz w:val="24"/>
          <w:szCs w:val="24"/>
        </w:rPr>
        <w:t>I use i</w:t>
      </w:r>
      <w:r w:rsidR="00121BF2" w:rsidRPr="00F14F17">
        <w:rPr>
          <w:rFonts w:ascii="Times New Roman" w:hAnsi="Times New Roman" w:cs="Times New Roman"/>
          <w:sz w:val="24"/>
          <w:szCs w:val="24"/>
        </w:rPr>
        <w:t xml:space="preserve">n </w:t>
      </w:r>
      <w:r w:rsidR="009F29B5" w:rsidRPr="00F14F17">
        <w:rPr>
          <w:rFonts w:ascii="Times New Roman" w:hAnsi="Times New Roman" w:cs="Times New Roman"/>
          <w:sz w:val="24"/>
          <w:szCs w:val="24"/>
        </w:rPr>
        <w:t>DOE sc</w:t>
      </w:r>
      <w:r w:rsidR="00A41287" w:rsidRPr="00F14F17">
        <w:rPr>
          <w:rFonts w:ascii="Times New Roman" w:hAnsi="Times New Roman" w:cs="Times New Roman"/>
          <w:sz w:val="24"/>
          <w:szCs w:val="24"/>
        </w:rPr>
        <w:t>hools</w:t>
      </w:r>
      <w:r w:rsidR="00685A54" w:rsidRPr="00F14F17">
        <w:rPr>
          <w:rFonts w:ascii="Times New Roman" w:hAnsi="Times New Roman" w:cs="Times New Roman"/>
          <w:sz w:val="24"/>
          <w:szCs w:val="24"/>
        </w:rPr>
        <w:t>. This incl</w:t>
      </w:r>
      <w:r w:rsidR="008E527D" w:rsidRPr="00F14F17">
        <w:rPr>
          <w:rFonts w:ascii="Times New Roman" w:hAnsi="Times New Roman" w:cs="Times New Roman"/>
          <w:sz w:val="24"/>
          <w:szCs w:val="24"/>
        </w:rPr>
        <w:t xml:space="preserve">udes </w:t>
      </w:r>
      <w:r w:rsidR="00C226E7" w:rsidRPr="00F14F17">
        <w:rPr>
          <w:rFonts w:ascii="Times New Roman" w:hAnsi="Times New Roman" w:cs="Times New Roman"/>
          <w:sz w:val="24"/>
          <w:szCs w:val="24"/>
        </w:rPr>
        <w:t>the</w:t>
      </w:r>
      <w:r w:rsidR="00EE3D5D" w:rsidRPr="00F14F17">
        <w:rPr>
          <w:rFonts w:ascii="Times New Roman" w:hAnsi="Times New Roman" w:cs="Times New Roman"/>
          <w:sz w:val="24"/>
          <w:szCs w:val="24"/>
        </w:rPr>
        <w:t xml:space="preserve"> </w:t>
      </w:r>
      <w:r w:rsidR="00480778" w:rsidRPr="00F14F17">
        <w:rPr>
          <w:rFonts w:ascii="Times New Roman" w:hAnsi="Times New Roman" w:cs="Times New Roman"/>
          <w:sz w:val="24"/>
          <w:szCs w:val="24"/>
        </w:rPr>
        <w:t>AI</w:t>
      </w:r>
      <w:r w:rsidR="00027868" w:rsidRPr="00F14F17">
        <w:rPr>
          <w:rFonts w:ascii="Times New Roman" w:hAnsi="Times New Roman" w:cs="Times New Roman"/>
          <w:sz w:val="24"/>
          <w:szCs w:val="24"/>
        </w:rPr>
        <w:t xml:space="preserve"> Guidance</w:t>
      </w:r>
      <w:r w:rsidR="00302627" w:rsidRPr="00F14F17">
        <w:rPr>
          <w:rFonts w:ascii="Times New Roman" w:hAnsi="Times New Roman" w:cs="Times New Roman"/>
          <w:sz w:val="24"/>
          <w:szCs w:val="24"/>
        </w:rPr>
        <w:t xml:space="preserve"> issued</w:t>
      </w:r>
      <w:r w:rsidR="005024E0" w:rsidRPr="00F14F17">
        <w:rPr>
          <w:rFonts w:ascii="Times New Roman" w:hAnsi="Times New Roman" w:cs="Times New Roman"/>
          <w:sz w:val="24"/>
          <w:szCs w:val="24"/>
        </w:rPr>
        <w:t xml:space="preserve"> by D</w:t>
      </w:r>
      <w:r w:rsidR="0089477C" w:rsidRPr="00F14F17">
        <w:rPr>
          <w:rFonts w:ascii="Times New Roman" w:hAnsi="Times New Roman" w:cs="Times New Roman"/>
          <w:sz w:val="24"/>
          <w:szCs w:val="24"/>
        </w:rPr>
        <w:t>OE</w:t>
      </w:r>
      <w:r w:rsidR="00391E75" w:rsidRPr="00F14F17">
        <w:rPr>
          <w:rFonts w:ascii="Times New Roman" w:hAnsi="Times New Roman" w:cs="Times New Roman"/>
          <w:sz w:val="24"/>
          <w:szCs w:val="24"/>
        </w:rPr>
        <w:t xml:space="preserve"> </w:t>
      </w:r>
      <w:r w:rsidR="00822E34" w:rsidRPr="00F14F17">
        <w:rPr>
          <w:rFonts w:ascii="Times New Roman" w:hAnsi="Times New Roman" w:cs="Times New Roman"/>
          <w:sz w:val="24"/>
          <w:szCs w:val="24"/>
        </w:rPr>
        <w:t>and</w:t>
      </w:r>
      <w:r w:rsidR="00391E75" w:rsidRPr="00F14F17">
        <w:rPr>
          <w:rFonts w:ascii="Times New Roman" w:hAnsi="Times New Roman" w:cs="Times New Roman"/>
          <w:sz w:val="24"/>
          <w:szCs w:val="24"/>
        </w:rPr>
        <w:t xml:space="preserve"> </w:t>
      </w:r>
      <w:r w:rsidR="003C0291" w:rsidRPr="00F14F17">
        <w:rPr>
          <w:rFonts w:ascii="Times New Roman" w:hAnsi="Times New Roman" w:cs="Times New Roman"/>
          <w:sz w:val="24"/>
          <w:szCs w:val="24"/>
        </w:rPr>
        <w:t>the city</w:t>
      </w:r>
      <w:r w:rsidR="00C42DA5" w:rsidRPr="00F14F17">
        <w:rPr>
          <w:rFonts w:ascii="Times New Roman" w:hAnsi="Times New Roman" w:cs="Times New Roman"/>
          <w:sz w:val="24"/>
          <w:szCs w:val="24"/>
        </w:rPr>
        <w:t>wide gu</w:t>
      </w:r>
      <w:r w:rsidR="007B7CA5" w:rsidRPr="00F14F17">
        <w:rPr>
          <w:rFonts w:ascii="Times New Roman" w:hAnsi="Times New Roman" w:cs="Times New Roman"/>
          <w:sz w:val="24"/>
          <w:szCs w:val="24"/>
        </w:rPr>
        <w:t xml:space="preserve">idance </w:t>
      </w:r>
      <w:r w:rsidR="000E39DE" w:rsidRPr="00F14F17">
        <w:rPr>
          <w:rFonts w:ascii="Times New Roman" w:hAnsi="Times New Roman" w:cs="Times New Roman"/>
          <w:sz w:val="24"/>
          <w:szCs w:val="24"/>
        </w:rPr>
        <w:t>p</w:t>
      </w:r>
      <w:r w:rsidR="00E12944" w:rsidRPr="00F14F17">
        <w:rPr>
          <w:rFonts w:ascii="Times New Roman" w:hAnsi="Times New Roman" w:cs="Times New Roman"/>
          <w:sz w:val="24"/>
          <w:szCs w:val="24"/>
        </w:rPr>
        <w:t xml:space="preserve">ublished </w:t>
      </w:r>
      <w:r w:rsidR="00AD29D5" w:rsidRPr="00F14F17">
        <w:rPr>
          <w:rFonts w:ascii="Times New Roman" w:hAnsi="Times New Roman" w:cs="Times New Roman"/>
          <w:sz w:val="24"/>
          <w:szCs w:val="24"/>
        </w:rPr>
        <w:t>by OTI</w:t>
      </w:r>
      <w:r w:rsidR="00A02239" w:rsidRPr="00F14F17">
        <w:rPr>
          <w:rFonts w:ascii="Times New Roman" w:hAnsi="Times New Roman" w:cs="Times New Roman"/>
          <w:sz w:val="24"/>
          <w:szCs w:val="24"/>
        </w:rPr>
        <w:t xml:space="preserve">; </w:t>
      </w:r>
      <w:r w:rsidR="00F734A1" w:rsidRPr="00F14F17">
        <w:rPr>
          <w:rFonts w:ascii="Times New Roman" w:hAnsi="Times New Roman" w:cs="Times New Roman"/>
          <w:sz w:val="24"/>
          <w:szCs w:val="24"/>
        </w:rPr>
        <w:t>student us</w:t>
      </w:r>
      <w:r w:rsidR="00546C42" w:rsidRPr="00F14F17">
        <w:rPr>
          <w:rFonts w:ascii="Times New Roman" w:hAnsi="Times New Roman" w:cs="Times New Roman"/>
          <w:sz w:val="24"/>
          <w:szCs w:val="24"/>
        </w:rPr>
        <w:t>e</w:t>
      </w:r>
      <w:r w:rsidR="00667C33" w:rsidRPr="00F14F17">
        <w:rPr>
          <w:rFonts w:ascii="Times New Roman" w:hAnsi="Times New Roman" w:cs="Times New Roman"/>
          <w:sz w:val="24"/>
          <w:szCs w:val="24"/>
        </w:rPr>
        <w:t xml:space="preserve"> of AI</w:t>
      </w:r>
      <w:r w:rsidR="00C33AE2" w:rsidRPr="00F14F17">
        <w:rPr>
          <w:rFonts w:ascii="Times New Roman" w:hAnsi="Times New Roman" w:cs="Times New Roman"/>
          <w:sz w:val="24"/>
          <w:szCs w:val="24"/>
        </w:rPr>
        <w:t xml:space="preserve">, </w:t>
      </w:r>
      <w:r w:rsidR="00971A40" w:rsidRPr="00F14F17">
        <w:rPr>
          <w:rFonts w:ascii="Times New Roman" w:hAnsi="Times New Roman" w:cs="Times New Roman"/>
          <w:sz w:val="24"/>
          <w:szCs w:val="24"/>
        </w:rPr>
        <w:t>particularly</w:t>
      </w:r>
      <w:r w:rsidR="00EA4D48" w:rsidRPr="00F14F17">
        <w:rPr>
          <w:rFonts w:ascii="Times New Roman" w:hAnsi="Times New Roman" w:cs="Times New Roman"/>
          <w:sz w:val="24"/>
          <w:szCs w:val="24"/>
        </w:rPr>
        <w:t xml:space="preserve"> a</w:t>
      </w:r>
      <w:r w:rsidR="009C03CF" w:rsidRPr="00F14F17">
        <w:rPr>
          <w:rFonts w:ascii="Times New Roman" w:hAnsi="Times New Roman" w:cs="Times New Roman"/>
          <w:sz w:val="24"/>
          <w:szCs w:val="24"/>
        </w:rPr>
        <w:t>s it relate</w:t>
      </w:r>
      <w:r w:rsidR="00024D88" w:rsidRPr="00F14F17">
        <w:rPr>
          <w:rFonts w:ascii="Times New Roman" w:hAnsi="Times New Roman" w:cs="Times New Roman"/>
          <w:sz w:val="24"/>
          <w:szCs w:val="24"/>
        </w:rPr>
        <w:t>s to ac</w:t>
      </w:r>
      <w:r w:rsidR="00A25F9E" w:rsidRPr="00F14F17">
        <w:rPr>
          <w:rFonts w:ascii="Times New Roman" w:hAnsi="Times New Roman" w:cs="Times New Roman"/>
          <w:sz w:val="24"/>
          <w:szCs w:val="24"/>
        </w:rPr>
        <w:t xml:space="preserve">ademic </w:t>
      </w:r>
      <w:r w:rsidR="00AA6D0D" w:rsidRPr="00F14F17">
        <w:rPr>
          <w:rFonts w:ascii="Times New Roman" w:hAnsi="Times New Roman" w:cs="Times New Roman"/>
          <w:sz w:val="24"/>
          <w:szCs w:val="24"/>
        </w:rPr>
        <w:t>integrit</w:t>
      </w:r>
      <w:r w:rsidR="00FF1677" w:rsidRPr="00F14F17">
        <w:rPr>
          <w:rFonts w:ascii="Times New Roman" w:hAnsi="Times New Roman" w:cs="Times New Roman"/>
          <w:sz w:val="24"/>
          <w:szCs w:val="24"/>
        </w:rPr>
        <w:t xml:space="preserve">y and </w:t>
      </w:r>
      <w:r w:rsidR="002A245D" w:rsidRPr="00F14F17">
        <w:rPr>
          <w:rFonts w:ascii="Times New Roman" w:hAnsi="Times New Roman" w:cs="Times New Roman"/>
          <w:sz w:val="24"/>
          <w:szCs w:val="24"/>
        </w:rPr>
        <w:t>ped</w:t>
      </w:r>
      <w:r w:rsidR="008D4DC6" w:rsidRPr="00F14F17">
        <w:rPr>
          <w:rFonts w:ascii="Times New Roman" w:hAnsi="Times New Roman" w:cs="Times New Roman"/>
          <w:sz w:val="24"/>
          <w:szCs w:val="24"/>
        </w:rPr>
        <w:t xml:space="preserve">agogy; </w:t>
      </w:r>
      <w:r w:rsidR="00E91109" w:rsidRPr="00F14F17">
        <w:rPr>
          <w:rFonts w:ascii="Times New Roman" w:hAnsi="Times New Roman" w:cs="Times New Roman"/>
          <w:sz w:val="24"/>
          <w:szCs w:val="24"/>
        </w:rPr>
        <w:t xml:space="preserve">and </w:t>
      </w:r>
      <w:r w:rsidR="001572CE" w:rsidRPr="00F14F17">
        <w:rPr>
          <w:rFonts w:ascii="Times New Roman" w:hAnsi="Times New Roman" w:cs="Times New Roman"/>
          <w:sz w:val="24"/>
          <w:szCs w:val="24"/>
        </w:rPr>
        <w:t>district</w:t>
      </w:r>
      <w:r w:rsidR="007A3F54" w:rsidRPr="00F14F17">
        <w:rPr>
          <w:rFonts w:ascii="Times New Roman" w:hAnsi="Times New Roman" w:cs="Times New Roman"/>
          <w:sz w:val="24"/>
          <w:szCs w:val="24"/>
        </w:rPr>
        <w:t>-</w:t>
      </w:r>
      <w:r w:rsidR="0059095B" w:rsidRPr="00F14F17">
        <w:rPr>
          <w:rFonts w:ascii="Times New Roman" w:hAnsi="Times New Roman" w:cs="Times New Roman"/>
          <w:sz w:val="24"/>
          <w:szCs w:val="24"/>
        </w:rPr>
        <w:t xml:space="preserve"> and schoo</w:t>
      </w:r>
      <w:r w:rsidR="00455FA1" w:rsidRPr="00F14F17">
        <w:rPr>
          <w:rFonts w:ascii="Times New Roman" w:hAnsi="Times New Roman" w:cs="Times New Roman"/>
          <w:sz w:val="24"/>
          <w:szCs w:val="24"/>
        </w:rPr>
        <w:t>l</w:t>
      </w:r>
      <w:r w:rsidR="007A3F54" w:rsidRPr="00F14F17">
        <w:rPr>
          <w:rFonts w:ascii="Times New Roman" w:hAnsi="Times New Roman" w:cs="Times New Roman"/>
          <w:sz w:val="24"/>
          <w:szCs w:val="24"/>
        </w:rPr>
        <w:t>- level</w:t>
      </w:r>
      <w:r w:rsidR="00455FA1" w:rsidRPr="00F14F17">
        <w:rPr>
          <w:rFonts w:ascii="Times New Roman" w:hAnsi="Times New Roman" w:cs="Times New Roman"/>
          <w:sz w:val="24"/>
          <w:szCs w:val="24"/>
        </w:rPr>
        <w:t xml:space="preserve"> use, </w:t>
      </w:r>
      <w:r w:rsidR="007A3F54" w:rsidRPr="00F14F17">
        <w:rPr>
          <w:rFonts w:ascii="Times New Roman" w:hAnsi="Times New Roman" w:cs="Times New Roman"/>
          <w:sz w:val="24"/>
          <w:szCs w:val="24"/>
        </w:rPr>
        <w:t>particularly</w:t>
      </w:r>
      <w:r w:rsidR="00455FA1" w:rsidRPr="00F14F17">
        <w:rPr>
          <w:rFonts w:ascii="Times New Roman" w:hAnsi="Times New Roman" w:cs="Times New Roman"/>
          <w:sz w:val="24"/>
          <w:szCs w:val="24"/>
        </w:rPr>
        <w:t xml:space="preserve"> </w:t>
      </w:r>
      <w:r w:rsidR="00FB28E1" w:rsidRPr="00F14F17">
        <w:rPr>
          <w:rFonts w:ascii="Times New Roman" w:hAnsi="Times New Roman" w:cs="Times New Roman"/>
          <w:sz w:val="24"/>
          <w:szCs w:val="24"/>
        </w:rPr>
        <w:t xml:space="preserve">as it </w:t>
      </w:r>
      <w:r w:rsidR="00CE10CB" w:rsidRPr="00F14F17">
        <w:rPr>
          <w:rFonts w:ascii="Times New Roman" w:hAnsi="Times New Roman" w:cs="Times New Roman"/>
          <w:sz w:val="24"/>
          <w:szCs w:val="24"/>
        </w:rPr>
        <w:t>concern</w:t>
      </w:r>
      <w:r w:rsidR="002B7B84" w:rsidRPr="00F14F17">
        <w:rPr>
          <w:rFonts w:ascii="Times New Roman" w:hAnsi="Times New Roman" w:cs="Times New Roman"/>
          <w:sz w:val="24"/>
          <w:szCs w:val="24"/>
        </w:rPr>
        <w:t xml:space="preserve">s </w:t>
      </w:r>
      <w:r w:rsidR="00CC04B7" w:rsidRPr="00F14F17">
        <w:rPr>
          <w:rFonts w:ascii="Times New Roman" w:hAnsi="Times New Roman" w:cs="Times New Roman"/>
          <w:sz w:val="24"/>
          <w:szCs w:val="24"/>
        </w:rPr>
        <w:t>student d</w:t>
      </w:r>
      <w:r w:rsidR="00C20D44" w:rsidRPr="00F14F17">
        <w:rPr>
          <w:rFonts w:ascii="Times New Roman" w:hAnsi="Times New Roman" w:cs="Times New Roman"/>
          <w:sz w:val="24"/>
          <w:szCs w:val="24"/>
        </w:rPr>
        <w:t>ata</w:t>
      </w:r>
      <w:r w:rsidR="00C324C0" w:rsidRPr="00F14F17">
        <w:rPr>
          <w:rFonts w:ascii="Times New Roman" w:hAnsi="Times New Roman" w:cs="Times New Roman"/>
          <w:sz w:val="24"/>
          <w:szCs w:val="24"/>
        </w:rPr>
        <w:t xml:space="preserve"> an</w:t>
      </w:r>
      <w:r w:rsidR="00B72016" w:rsidRPr="00F14F17">
        <w:rPr>
          <w:rFonts w:ascii="Times New Roman" w:hAnsi="Times New Roman" w:cs="Times New Roman"/>
          <w:sz w:val="24"/>
          <w:szCs w:val="24"/>
        </w:rPr>
        <w:t xml:space="preserve">d </w:t>
      </w:r>
      <w:r w:rsidR="00701583" w:rsidRPr="00F14F17">
        <w:rPr>
          <w:rFonts w:ascii="Times New Roman" w:hAnsi="Times New Roman" w:cs="Times New Roman"/>
          <w:sz w:val="24"/>
          <w:szCs w:val="24"/>
        </w:rPr>
        <w:t xml:space="preserve">third-party </w:t>
      </w:r>
      <w:r w:rsidR="00B72016" w:rsidRPr="00F14F17">
        <w:rPr>
          <w:rFonts w:ascii="Times New Roman" w:hAnsi="Times New Roman" w:cs="Times New Roman"/>
          <w:sz w:val="24"/>
          <w:szCs w:val="24"/>
        </w:rPr>
        <w:t>ve</w:t>
      </w:r>
      <w:r w:rsidR="00FA16A2" w:rsidRPr="00F14F17">
        <w:rPr>
          <w:rFonts w:ascii="Times New Roman" w:hAnsi="Times New Roman" w:cs="Times New Roman"/>
          <w:sz w:val="24"/>
          <w:szCs w:val="24"/>
        </w:rPr>
        <w:t>n</w:t>
      </w:r>
      <w:r w:rsidR="005C3791" w:rsidRPr="00F14F17">
        <w:rPr>
          <w:rFonts w:ascii="Times New Roman" w:hAnsi="Times New Roman" w:cs="Times New Roman"/>
          <w:sz w:val="24"/>
          <w:szCs w:val="24"/>
        </w:rPr>
        <w:t>dors</w:t>
      </w:r>
      <w:r w:rsidR="005B1EC9" w:rsidRPr="00F14F17">
        <w:rPr>
          <w:rFonts w:ascii="Times New Roman" w:hAnsi="Times New Roman" w:cs="Times New Roman"/>
          <w:sz w:val="24"/>
          <w:szCs w:val="24"/>
        </w:rPr>
        <w:t>.</w:t>
      </w:r>
      <w:r w:rsidR="006944DB" w:rsidRPr="00F14F17">
        <w:rPr>
          <w:rFonts w:ascii="Times New Roman" w:hAnsi="Times New Roman" w:cs="Times New Roman"/>
          <w:sz w:val="24"/>
          <w:szCs w:val="24"/>
        </w:rPr>
        <w:t xml:space="preserve"> The </w:t>
      </w:r>
      <w:r w:rsidR="00AD1830" w:rsidRPr="00F14F17">
        <w:rPr>
          <w:rFonts w:ascii="Times New Roman" w:hAnsi="Times New Roman" w:cs="Times New Roman"/>
          <w:sz w:val="24"/>
          <w:szCs w:val="24"/>
        </w:rPr>
        <w:t>Committe</w:t>
      </w:r>
      <w:r w:rsidR="00F12B2D" w:rsidRPr="00F14F17">
        <w:rPr>
          <w:rFonts w:ascii="Times New Roman" w:hAnsi="Times New Roman" w:cs="Times New Roman"/>
          <w:sz w:val="24"/>
          <w:szCs w:val="24"/>
        </w:rPr>
        <w:t>es are also int</w:t>
      </w:r>
      <w:r w:rsidR="006375E7" w:rsidRPr="00F14F17">
        <w:rPr>
          <w:rFonts w:ascii="Times New Roman" w:hAnsi="Times New Roman" w:cs="Times New Roman"/>
          <w:sz w:val="24"/>
          <w:szCs w:val="24"/>
        </w:rPr>
        <w:t>erested in unde</w:t>
      </w:r>
      <w:r w:rsidR="00B36786" w:rsidRPr="00F14F17">
        <w:rPr>
          <w:rFonts w:ascii="Times New Roman" w:hAnsi="Times New Roman" w:cs="Times New Roman"/>
          <w:sz w:val="24"/>
          <w:szCs w:val="24"/>
        </w:rPr>
        <w:t>rstanding how</w:t>
      </w:r>
      <w:r w:rsidR="006F7792" w:rsidRPr="00F14F17">
        <w:rPr>
          <w:rFonts w:ascii="Times New Roman" w:hAnsi="Times New Roman" w:cs="Times New Roman"/>
          <w:sz w:val="24"/>
          <w:szCs w:val="24"/>
        </w:rPr>
        <w:t xml:space="preserve"> </w:t>
      </w:r>
      <w:r w:rsidR="00B57651" w:rsidRPr="00F14F17">
        <w:rPr>
          <w:rFonts w:ascii="Times New Roman" w:hAnsi="Times New Roman" w:cs="Times New Roman"/>
          <w:sz w:val="24"/>
          <w:szCs w:val="24"/>
        </w:rPr>
        <w:t xml:space="preserve">DOE and </w:t>
      </w:r>
      <w:r w:rsidR="00D06974" w:rsidRPr="00F14F17">
        <w:rPr>
          <w:rFonts w:ascii="Times New Roman" w:hAnsi="Times New Roman" w:cs="Times New Roman"/>
          <w:sz w:val="24"/>
          <w:szCs w:val="24"/>
        </w:rPr>
        <w:t>OTI are w</w:t>
      </w:r>
      <w:r w:rsidR="00070A0F" w:rsidRPr="00F14F17">
        <w:rPr>
          <w:rFonts w:ascii="Times New Roman" w:hAnsi="Times New Roman" w:cs="Times New Roman"/>
          <w:sz w:val="24"/>
          <w:szCs w:val="24"/>
        </w:rPr>
        <w:t xml:space="preserve">orking to </w:t>
      </w:r>
      <w:r w:rsidR="00BC446E" w:rsidRPr="00F14F17">
        <w:rPr>
          <w:rFonts w:ascii="Times New Roman" w:hAnsi="Times New Roman" w:cs="Times New Roman"/>
          <w:sz w:val="24"/>
          <w:szCs w:val="24"/>
        </w:rPr>
        <w:t>protect</w:t>
      </w:r>
      <w:r w:rsidR="00BC35D8" w:rsidRPr="00F14F17">
        <w:rPr>
          <w:rFonts w:ascii="Times New Roman" w:hAnsi="Times New Roman" w:cs="Times New Roman"/>
          <w:sz w:val="24"/>
          <w:szCs w:val="24"/>
        </w:rPr>
        <w:t xml:space="preserve"> </w:t>
      </w:r>
      <w:r w:rsidR="00554205" w:rsidRPr="00F14F17">
        <w:rPr>
          <w:rFonts w:ascii="Times New Roman" w:hAnsi="Times New Roman" w:cs="Times New Roman"/>
          <w:sz w:val="24"/>
          <w:szCs w:val="24"/>
        </w:rPr>
        <w:t>student d</w:t>
      </w:r>
      <w:r w:rsidR="00D3483B" w:rsidRPr="00F14F17">
        <w:rPr>
          <w:rFonts w:ascii="Times New Roman" w:hAnsi="Times New Roman" w:cs="Times New Roman"/>
          <w:sz w:val="24"/>
          <w:szCs w:val="24"/>
        </w:rPr>
        <w:t xml:space="preserve">ata </w:t>
      </w:r>
      <w:r w:rsidR="001F47D8" w:rsidRPr="00F14F17">
        <w:rPr>
          <w:rFonts w:ascii="Times New Roman" w:hAnsi="Times New Roman" w:cs="Times New Roman"/>
          <w:sz w:val="24"/>
          <w:szCs w:val="24"/>
        </w:rPr>
        <w:t xml:space="preserve">in </w:t>
      </w:r>
      <w:r w:rsidR="0019614B" w:rsidRPr="00F14F17">
        <w:rPr>
          <w:rFonts w:ascii="Times New Roman" w:hAnsi="Times New Roman" w:cs="Times New Roman"/>
          <w:sz w:val="24"/>
          <w:szCs w:val="24"/>
        </w:rPr>
        <w:t xml:space="preserve">light </w:t>
      </w:r>
      <w:r w:rsidR="004768AD" w:rsidRPr="00F14F17">
        <w:rPr>
          <w:rFonts w:ascii="Times New Roman" w:hAnsi="Times New Roman" w:cs="Times New Roman"/>
          <w:sz w:val="24"/>
          <w:szCs w:val="24"/>
        </w:rPr>
        <w:t xml:space="preserve">of </w:t>
      </w:r>
      <w:r w:rsidR="00A85B33" w:rsidRPr="00F14F17">
        <w:rPr>
          <w:rFonts w:ascii="Times New Roman" w:hAnsi="Times New Roman" w:cs="Times New Roman"/>
          <w:sz w:val="24"/>
          <w:szCs w:val="24"/>
        </w:rPr>
        <w:t xml:space="preserve">recent </w:t>
      </w:r>
      <w:r w:rsidR="00784196" w:rsidRPr="00F14F17">
        <w:rPr>
          <w:rFonts w:ascii="Times New Roman" w:hAnsi="Times New Roman" w:cs="Times New Roman"/>
          <w:sz w:val="24"/>
          <w:szCs w:val="24"/>
        </w:rPr>
        <w:t xml:space="preserve">data </w:t>
      </w:r>
      <w:r w:rsidR="00A85B33" w:rsidRPr="00F14F17">
        <w:rPr>
          <w:rFonts w:ascii="Times New Roman" w:hAnsi="Times New Roman" w:cs="Times New Roman"/>
          <w:sz w:val="24"/>
          <w:szCs w:val="24"/>
        </w:rPr>
        <w:t>bre</w:t>
      </w:r>
      <w:r w:rsidR="00371388" w:rsidRPr="00F14F17">
        <w:rPr>
          <w:rFonts w:ascii="Times New Roman" w:hAnsi="Times New Roman" w:cs="Times New Roman"/>
          <w:sz w:val="24"/>
          <w:szCs w:val="24"/>
        </w:rPr>
        <w:t>ach</w:t>
      </w:r>
      <w:r w:rsidR="00322194" w:rsidRPr="00F14F17">
        <w:rPr>
          <w:rFonts w:ascii="Times New Roman" w:hAnsi="Times New Roman" w:cs="Times New Roman"/>
          <w:sz w:val="24"/>
          <w:szCs w:val="24"/>
        </w:rPr>
        <w:t>e</w:t>
      </w:r>
      <w:r w:rsidR="008E3679" w:rsidRPr="00F14F17">
        <w:rPr>
          <w:rFonts w:ascii="Times New Roman" w:hAnsi="Times New Roman" w:cs="Times New Roman"/>
          <w:sz w:val="24"/>
          <w:szCs w:val="24"/>
        </w:rPr>
        <w:t>s</w:t>
      </w:r>
      <w:r w:rsidR="00A909AB" w:rsidRPr="00F14F17">
        <w:rPr>
          <w:rFonts w:ascii="Times New Roman" w:hAnsi="Times New Roman" w:cs="Times New Roman"/>
          <w:sz w:val="24"/>
          <w:szCs w:val="24"/>
        </w:rPr>
        <w:t>, as well as</w:t>
      </w:r>
      <w:r w:rsidR="00EA52FD" w:rsidRPr="00F14F17">
        <w:rPr>
          <w:rFonts w:ascii="Times New Roman" w:hAnsi="Times New Roman" w:cs="Times New Roman"/>
          <w:sz w:val="24"/>
          <w:szCs w:val="24"/>
        </w:rPr>
        <w:t xml:space="preserve"> con</w:t>
      </w:r>
      <w:r w:rsidR="00C55389" w:rsidRPr="00F14F17">
        <w:rPr>
          <w:rFonts w:ascii="Times New Roman" w:hAnsi="Times New Roman" w:cs="Times New Roman"/>
          <w:sz w:val="24"/>
          <w:szCs w:val="24"/>
        </w:rPr>
        <w:t xml:space="preserve">cerns </w:t>
      </w:r>
      <w:r w:rsidR="00AC501A" w:rsidRPr="00F14F17">
        <w:rPr>
          <w:rFonts w:ascii="Times New Roman" w:hAnsi="Times New Roman" w:cs="Times New Roman"/>
          <w:sz w:val="24"/>
          <w:szCs w:val="24"/>
        </w:rPr>
        <w:t>regarding the</w:t>
      </w:r>
      <w:r w:rsidR="001002CD" w:rsidRPr="00F14F17">
        <w:rPr>
          <w:rFonts w:ascii="Times New Roman" w:hAnsi="Times New Roman" w:cs="Times New Roman"/>
          <w:sz w:val="24"/>
          <w:szCs w:val="24"/>
        </w:rPr>
        <w:t xml:space="preserve"> sur</w:t>
      </w:r>
      <w:r w:rsidR="009C132E" w:rsidRPr="00F14F17">
        <w:rPr>
          <w:rFonts w:ascii="Times New Roman" w:hAnsi="Times New Roman" w:cs="Times New Roman"/>
          <w:sz w:val="24"/>
          <w:szCs w:val="24"/>
        </w:rPr>
        <w:t xml:space="preserve">veillance and </w:t>
      </w:r>
      <w:r w:rsidR="00154DD9" w:rsidRPr="00F14F17">
        <w:rPr>
          <w:rFonts w:ascii="Times New Roman" w:hAnsi="Times New Roman" w:cs="Times New Roman"/>
          <w:sz w:val="24"/>
          <w:szCs w:val="24"/>
        </w:rPr>
        <w:t>mon</w:t>
      </w:r>
      <w:r w:rsidR="00A01C73" w:rsidRPr="00F14F17">
        <w:rPr>
          <w:rFonts w:ascii="Times New Roman" w:hAnsi="Times New Roman" w:cs="Times New Roman"/>
          <w:sz w:val="24"/>
          <w:szCs w:val="24"/>
        </w:rPr>
        <w:t>itoring of</w:t>
      </w:r>
      <w:r w:rsidR="00DC2CCC" w:rsidRPr="00F14F17">
        <w:rPr>
          <w:rFonts w:ascii="Times New Roman" w:hAnsi="Times New Roman" w:cs="Times New Roman"/>
          <w:sz w:val="24"/>
          <w:szCs w:val="24"/>
        </w:rPr>
        <w:t xml:space="preserve"> students</w:t>
      </w:r>
      <w:r w:rsidR="00083D89" w:rsidRPr="00F14F17">
        <w:rPr>
          <w:rFonts w:ascii="Times New Roman" w:hAnsi="Times New Roman" w:cs="Times New Roman"/>
          <w:sz w:val="24"/>
          <w:szCs w:val="24"/>
        </w:rPr>
        <w:t xml:space="preserve"> </w:t>
      </w:r>
      <w:r w:rsidR="001C415D" w:rsidRPr="00F14F17">
        <w:rPr>
          <w:rFonts w:ascii="Times New Roman" w:hAnsi="Times New Roman" w:cs="Times New Roman"/>
          <w:sz w:val="24"/>
          <w:szCs w:val="24"/>
        </w:rPr>
        <w:t>–</w:t>
      </w:r>
      <w:r w:rsidR="006E6B7C" w:rsidRPr="00F14F17">
        <w:rPr>
          <w:rFonts w:ascii="Times New Roman" w:hAnsi="Times New Roman" w:cs="Times New Roman"/>
          <w:sz w:val="24"/>
          <w:szCs w:val="24"/>
        </w:rPr>
        <w:t xml:space="preserve"> particularly</w:t>
      </w:r>
      <w:r w:rsidR="001C415D" w:rsidRPr="00F14F17">
        <w:rPr>
          <w:rFonts w:ascii="Times New Roman" w:hAnsi="Times New Roman" w:cs="Times New Roman"/>
          <w:sz w:val="24"/>
          <w:szCs w:val="24"/>
        </w:rPr>
        <w:t xml:space="preserve"> multilingual learners </w:t>
      </w:r>
      <w:r w:rsidR="00083D89" w:rsidRPr="00F14F17">
        <w:rPr>
          <w:rFonts w:ascii="Times New Roman" w:hAnsi="Times New Roman" w:cs="Times New Roman"/>
          <w:sz w:val="24"/>
          <w:szCs w:val="24"/>
        </w:rPr>
        <w:t>a</w:t>
      </w:r>
      <w:r w:rsidR="00201F40" w:rsidRPr="00F14F17">
        <w:rPr>
          <w:rFonts w:ascii="Times New Roman" w:hAnsi="Times New Roman" w:cs="Times New Roman"/>
          <w:sz w:val="24"/>
          <w:szCs w:val="24"/>
        </w:rPr>
        <w:t xml:space="preserve">nd </w:t>
      </w:r>
      <w:r w:rsidR="001C415D" w:rsidRPr="00F14F17">
        <w:rPr>
          <w:rFonts w:ascii="Times New Roman" w:hAnsi="Times New Roman" w:cs="Times New Roman"/>
          <w:sz w:val="24"/>
          <w:szCs w:val="24"/>
        </w:rPr>
        <w:t xml:space="preserve">students with disabilities – the </w:t>
      </w:r>
      <w:r w:rsidR="001C415D" w:rsidRPr="00F14F17">
        <w:rPr>
          <w:rFonts w:ascii="Times New Roman" w:hAnsi="Times New Roman" w:cs="Times New Roman"/>
          <w:sz w:val="24"/>
          <w:szCs w:val="24"/>
        </w:rPr>
        <w:lastRenderedPageBreak/>
        <w:t xml:space="preserve">educators who serve them, and </w:t>
      </w:r>
      <w:r w:rsidR="00EA3ED1">
        <w:rPr>
          <w:rFonts w:ascii="Times New Roman" w:hAnsi="Times New Roman" w:cs="Times New Roman"/>
          <w:sz w:val="24"/>
          <w:szCs w:val="24"/>
        </w:rPr>
        <w:t xml:space="preserve">whether DOE is providing </w:t>
      </w:r>
      <w:r w:rsidR="001C415D" w:rsidRPr="00F14F17">
        <w:rPr>
          <w:rFonts w:ascii="Times New Roman" w:hAnsi="Times New Roman" w:cs="Times New Roman"/>
          <w:sz w:val="24"/>
          <w:szCs w:val="24"/>
        </w:rPr>
        <w:t>equitable access to programs and services across the school system.</w:t>
      </w:r>
    </w:p>
    <w:p w14:paraId="03900AB8" w14:textId="6F628553" w:rsidR="008027B9" w:rsidRPr="00F14F17" w:rsidRDefault="001C415D" w:rsidP="007557AA">
      <w:pPr>
        <w:spacing w:after="0" w:line="480" w:lineRule="auto"/>
        <w:ind w:firstLine="720"/>
        <w:rPr>
          <w:rFonts w:ascii="Times New Roman" w:hAnsi="Times New Roman" w:cs="Times New Roman"/>
          <w:b/>
          <w:color w:val="C00000"/>
          <w:sz w:val="24"/>
          <w:szCs w:val="24"/>
        </w:rPr>
        <w:sectPr w:rsidR="008027B9" w:rsidRPr="00F14F17" w:rsidSect="00DD37E7">
          <w:footerReference w:type="default" r:id="rId9"/>
          <w:footerReference w:type="first" r:id="rId10"/>
          <w:type w:val="continuous"/>
          <w:pgSz w:w="12240" w:h="15840" w:code="1"/>
          <w:pgMar w:top="1440" w:right="1440" w:bottom="1440" w:left="1440" w:header="720" w:footer="720" w:gutter="0"/>
          <w:cols w:space="720"/>
          <w:titlePg/>
          <w:docGrid w:linePitch="360"/>
        </w:sectPr>
      </w:pPr>
      <w:r w:rsidRPr="00F14F17">
        <w:rPr>
          <w:rFonts w:ascii="Times New Roman" w:hAnsi="Times New Roman" w:cs="Times New Roman"/>
          <w:sz w:val="24"/>
          <w:szCs w:val="24"/>
        </w:rPr>
        <w:t>The Committees further look forward to hearing testimony on the legislation under consideration, Int. No. 4</w:t>
      </w:r>
      <w:r w:rsidR="00EC20E3" w:rsidRPr="00F14F17">
        <w:rPr>
          <w:rFonts w:ascii="Times New Roman" w:hAnsi="Times New Roman" w:cs="Times New Roman"/>
          <w:sz w:val="24"/>
          <w:szCs w:val="24"/>
        </w:rPr>
        <w:t xml:space="preserve">12, Int. No. </w:t>
      </w:r>
      <w:r w:rsidR="00AA02B3" w:rsidRPr="00F14F17">
        <w:rPr>
          <w:rFonts w:ascii="Times New Roman" w:hAnsi="Times New Roman" w:cs="Times New Roman"/>
          <w:sz w:val="24"/>
          <w:szCs w:val="24"/>
        </w:rPr>
        <w:t>6</w:t>
      </w:r>
      <w:r w:rsidR="00F670EB">
        <w:rPr>
          <w:rFonts w:ascii="Times New Roman" w:hAnsi="Times New Roman" w:cs="Times New Roman"/>
          <w:sz w:val="24"/>
          <w:szCs w:val="24"/>
        </w:rPr>
        <w:t>84</w:t>
      </w:r>
      <w:r w:rsidR="00AA02B3" w:rsidRPr="00F14F17">
        <w:rPr>
          <w:rFonts w:ascii="Times New Roman" w:hAnsi="Times New Roman" w:cs="Times New Roman"/>
          <w:sz w:val="24"/>
          <w:szCs w:val="24"/>
        </w:rPr>
        <w:t xml:space="preserve">, Int. No. 853, </w:t>
      </w:r>
      <w:r w:rsidR="00583532" w:rsidRPr="00F14F17">
        <w:rPr>
          <w:rFonts w:ascii="Times New Roman" w:hAnsi="Times New Roman" w:cs="Times New Roman"/>
          <w:sz w:val="24"/>
          <w:szCs w:val="24"/>
        </w:rPr>
        <w:t>T2026-2129, and</w:t>
      </w:r>
      <w:r w:rsidR="00AA02B3" w:rsidRPr="00F14F17">
        <w:rPr>
          <w:rFonts w:ascii="Times New Roman" w:hAnsi="Times New Roman" w:cs="Times New Roman"/>
          <w:sz w:val="24"/>
          <w:szCs w:val="24"/>
        </w:rPr>
        <w:t xml:space="preserve"> </w:t>
      </w:r>
      <w:r w:rsidR="000D463A" w:rsidRPr="00F14F17">
        <w:rPr>
          <w:rFonts w:ascii="Times New Roman" w:hAnsi="Times New Roman" w:cs="Times New Roman"/>
          <w:sz w:val="24"/>
          <w:szCs w:val="24"/>
        </w:rPr>
        <w:t xml:space="preserve">T2026-2130, </w:t>
      </w:r>
      <w:r w:rsidR="00AA02B3" w:rsidRPr="00F14F17">
        <w:rPr>
          <w:rFonts w:ascii="Times New Roman" w:hAnsi="Times New Roman" w:cs="Times New Roman"/>
          <w:sz w:val="24"/>
          <w:szCs w:val="24"/>
        </w:rPr>
        <w:t>and</w:t>
      </w:r>
      <w:r w:rsidR="00AA02B3" w:rsidRPr="00F14F17">
        <w:rPr>
          <w:rFonts w:ascii="Times New Roman" w:hAnsi="Times New Roman" w:cs="Times New Roman"/>
          <w:b/>
          <w:sz w:val="24"/>
          <w:szCs w:val="24"/>
        </w:rPr>
        <w:t xml:space="preserve"> </w:t>
      </w:r>
      <w:r w:rsidR="00AA02B3" w:rsidRPr="00F14F17">
        <w:rPr>
          <w:rFonts w:ascii="Times New Roman" w:hAnsi="Times New Roman" w:cs="Times New Roman"/>
          <w:sz w:val="24"/>
          <w:szCs w:val="24"/>
        </w:rPr>
        <w:t>welcome input from the Administration, advocates, educators, families, and members of the public.</w:t>
      </w:r>
    </w:p>
    <w:p w14:paraId="17EE7403" w14:textId="77777777" w:rsidR="00F528A4" w:rsidRPr="00F528A4" w:rsidRDefault="00F528A4" w:rsidP="006F6F3F">
      <w:pPr>
        <w:spacing w:after="0" w:line="240" w:lineRule="auto"/>
        <w:jc w:val="center"/>
        <w:rPr>
          <w:rFonts w:ascii="Times New Roman" w:eastAsia="Times New Roman" w:hAnsi="Times New Roman" w:cs="Times New Roman"/>
          <w:sz w:val="24"/>
          <w:szCs w:val="24"/>
        </w:rPr>
      </w:pPr>
      <w:r w:rsidRPr="00F528A4">
        <w:rPr>
          <w:rFonts w:ascii="Times New Roman" w:eastAsia="Times New Roman" w:hAnsi="Times New Roman" w:cs="Times New Roman"/>
          <w:sz w:val="24"/>
          <w:szCs w:val="24"/>
        </w:rPr>
        <w:lastRenderedPageBreak/>
        <w:t>Int. No. 412</w:t>
      </w:r>
    </w:p>
    <w:p w14:paraId="31E55728" w14:textId="77777777" w:rsidR="00F528A4" w:rsidRPr="00F528A4" w:rsidRDefault="00F528A4" w:rsidP="00F528A4">
      <w:pPr>
        <w:spacing w:after="0" w:line="240" w:lineRule="auto"/>
        <w:jc w:val="center"/>
        <w:rPr>
          <w:rFonts w:ascii="Times New Roman" w:eastAsia="Times New Roman" w:hAnsi="Times New Roman" w:cs="Times New Roman"/>
          <w:sz w:val="24"/>
          <w:szCs w:val="24"/>
        </w:rPr>
      </w:pPr>
    </w:p>
    <w:p w14:paraId="464D589F" w14:textId="77777777" w:rsidR="00F528A4" w:rsidRPr="00F528A4" w:rsidRDefault="00F528A4" w:rsidP="00F528A4">
      <w:pPr>
        <w:autoSpaceDE w:val="0"/>
        <w:autoSpaceDN w:val="0"/>
        <w:adjustRightInd w:val="0"/>
        <w:spacing w:after="0" w:line="240" w:lineRule="auto"/>
        <w:jc w:val="both"/>
        <w:rPr>
          <w:rFonts w:ascii="Times New Roman" w:eastAsia="Calibri" w:hAnsi="Times New Roman" w:cs="Times New Roman"/>
          <w:sz w:val="24"/>
          <w:szCs w:val="24"/>
        </w:rPr>
      </w:pPr>
      <w:r w:rsidRPr="00F528A4">
        <w:rPr>
          <w:rFonts w:ascii="Times New Roman" w:eastAsia="Calibri" w:hAnsi="Times New Roman" w:cs="Times New Roman"/>
          <w:sz w:val="24"/>
          <w:szCs w:val="24"/>
        </w:rPr>
        <w:t>By Council Members Riley, Joseph, Louis, Hankerson, Encarnación, Brewer, Thomas-Henry, J. Sanchez, Schulman, Salaam, Stevens, Banks and Gutiérrez</w:t>
      </w:r>
    </w:p>
    <w:p w14:paraId="204DA35B" w14:textId="77777777" w:rsidR="00F528A4" w:rsidRPr="00F528A4" w:rsidRDefault="00F528A4" w:rsidP="00F528A4">
      <w:pPr>
        <w:spacing w:after="0" w:line="240" w:lineRule="auto"/>
        <w:jc w:val="both"/>
        <w:rPr>
          <w:rFonts w:ascii="Times New Roman" w:eastAsia="Calibri" w:hAnsi="Times New Roman" w:cs="Times New Roman"/>
          <w:sz w:val="24"/>
          <w:szCs w:val="24"/>
        </w:rPr>
      </w:pPr>
    </w:p>
    <w:p w14:paraId="5D809A7F" w14:textId="77777777" w:rsidR="00F528A4" w:rsidRPr="00F528A4" w:rsidRDefault="00F528A4" w:rsidP="00F528A4">
      <w:pPr>
        <w:spacing w:after="0" w:line="240" w:lineRule="auto"/>
        <w:jc w:val="both"/>
        <w:rPr>
          <w:rFonts w:ascii="Times New Roman" w:eastAsia="Times New Roman" w:hAnsi="Times New Roman" w:cs="Times New Roman"/>
          <w:vanish/>
          <w:sz w:val="24"/>
          <w:szCs w:val="24"/>
        </w:rPr>
      </w:pPr>
      <w:r w:rsidRPr="00F528A4">
        <w:rPr>
          <w:rFonts w:ascii="Times New Roman" w:eastAsia="Times New Roman" w:hAnsi="Times New Roman" w:cs="Times New Roman"/>
          <w:vanish/>
          <w:sz w:val="24"/>
          <w:szCs w:val="24"/>
        </w:rPr>
        <w:t>..Title</w:t>
      </w:r>
    </w:p>
    <w:p w14:paraId="29B3DC12" w14:textId="77777777" w:rsidR="00F528A4" w:rsidRPr="00F528A4" w:rsidRDefault="00F528A4" w:rsidP="00F528A4">
      <w:pPr>
        <w:spacing w:after="0" w:line="240" w:lineRule="auto"/>
        <w:jc w:val="both"/>
        <w:rPr>
          <w:rFonts w:ascii="Times New Roman" w:eastAsia="Times New Roman" w:hAnsi="Times New Roman" w:cs="Times New Roman"/>
          <w:sz w:val="24"/>
          <w:szCs w:val="24"/>
        </w:rPr>
      </w:pPr>
      <w:r w:rsidRPr="00F528A4">
        <w:rPr>
          <w:rFonts w:ascii="Times New Roman" w:eastAsia="Times New Roman" w:hAnsi="Times New Roman" w:cs="Times New Roman"/>
          <w:sz w:val="24"/>
          <w:szCs w:val="24"/>
        </w:rPr>
        <w:t xml:space="preserve">A Local Law to amend the </w:t>
      </w:r>
      <w:sdt>
        <w:sdtPr>
          <w:rPr>
            <w:rFonts w:ascii="Times New Roman" w:eastAsia="Times New Roman" w:hAnsi="Times New Roman" w:cs="Times New Roman"/>
            <w:sz w:val="24"/>
            <w:szCs w:val="24"/>
          </w:rPr>
          <w:id w:val="1993222445"/>
          <w:placeholder>
            <w:docPart w:val="643B8757826C1F49BFFA3C28BD9B214D"/>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F528A4">
            <w:rPr>
              <w:rFonts w:ascii="Times New Roman" w:eastAsia="Times New Roman" w:hAnsi="Times New Roman" w:cs="Times New Roman"/>
              <w:sz w:val="24"/>
              <w:szCs w:val="24"/>
            </w:rPr>
            <w:t>administrative code of the city of New York</w:t>
          </w:r>
        </w:sdtContent>
      </w:sdt>
      <w:r w:rsidRPr="00F528A4">
        <w:rPr>
          <w:rFonts w:ascii="Times New Roman" w:eastAsia="Times New Roman" w:hAnsi="Times New Roman" w:cs="Times New Roman"/>
          <w:sz w:val="24"/>
          <w:szCs w:val="24"/>
        </w:rPr>
        <w:t>, in relation to requiring the disclosure of school admissions policies and procedures</w:t>
      </w:r>
    </w:p>
    <w:p w14:paraId="740E6186" w14:textId="77777777" w:rsidR="00F528A4" w:rsidRPr="00F528A4" w:rsidRDefault="00F528A4" w:rsidP="00F528A4">
      <w:pPr>
        <w:spacing w:after="0" w:line="240" w:lineRule="auto"/>
        <w:jc w:val="both"/>
        <w:rPr>
          <w:rFonts w:ascii="Times New Roman" w:eastAsia="Times New Roman" w:hAnsi="Times New Roman" w:cs="Times New Roman"/>
          <w:vanish/>
          <w:sz w:val="24"/>
          <w:szCs w:val="24"/>
        </w:rPr>
      </w:pPr>
      <w:r w:rsidRPr="00F528A4">
        <w:rPr>
          <w:rFonts w:ascii="Times New Roman" w:eastAsia="Times New Roman" w:hAnsi="Times New Roman" w:cs="Times New Roman"/>
          <w:vanish/>
          <w:sz w:val="24"/>
          <w:szCs w:val="24"/>
        </w:rPr>
        <w:t>..Body</w:t>
      </w:r>
    </w:p>
    <w:p w14:paraId="66C03A5A" w14:textId="77777777" w:rsidR="00F528A4" w:rsidRPr="00F528A4" w:rsidRDefault="00F528A4" w:rsidP="00F528A4">
      <w:pPr>
        <w:spacing w:after="0" w:line="240" w:lineRule="auto"/>
        <w:jc w:val="both"/>
        <w:rPr>
          <w:rFonts w:ascii="Times New Roman" w:eastAsia="Times New Roman" w:hAnsi="Times New Roman" w:cs="Times New Roman"/>
          <w:sz w:val="24"/>
          <w:szCs w:val="24"/>
          <w:u w:val="single"/>
        </w:rPr>
      </w:pPr>
    </w:p>
    <w:p w14:paraId="778B8574" w14:textId="77777777" w:rsidR="00F528A4" w:rsidRPr="00F528A4" w:rsidRDefault="00F528A4" w:rsidP="00F528A4">
      <w:pPr>
        <w:spacing w:after="0" w:line="240" w:lineRule="auto"/>
        <w:jc w:val="both"/>
        <w:rPr>
          <w:rFonts w:ascii="Times New Roman" w:eastAsia="Times New Roman" w:hAnsi="Times New Roman" w:cs="Times New Roman"/>
          <w:sz w:val="24"/>
          <w:szCs w:val="24"/>
        </w:rPr>
      </w:pPr>
      <w:r w:rsidRPr="00F528A4">
        <w:rPr>
          <w:rFonts w:ascii="Times New Roman" w:eastAsia="Times New Roman" w:hAnsi="Times New Roman" w:cs="Times New Roman"/>
          <w:sz w:val="24"/>
          <w:szCs w:val="24"/>
          <w:u w:val="single"/>
        </w:rPr>
        <w:t>Be it enacted by the Council as follows:</w:t>
      </w:r>
    </w:p>
    <w:p w14:paraId="3E8BAF86" w14:textId="77777777" w:rsidR="00F528A4" w:rsidRPr="00F528A4" w:rsidRDefault="00F528A4" w:rsidP="00F528A4">
      <w:pPr>
        <w:spacing w:after="0" w:line="240" w:lineRule="auto"/>
        <w:ind w:firstLine="720"/>
        <w:jc w:val="both"/>
        <w:rPr>
          <w:rFonts w:ascii="Times New Roman" w:eastAsia="Times New Roman" w:hAnsi="Times New Roman" w:cs="Times New Roman"/>
          <w:sz w:val="24"/>
          <w:szCs w:val="24"/>
        </w:rPr>
      </w:pPr>
    </w:p>
    <w:p w14:paraId="0FD96F3D" w14:textId="77777777" w:rsidR="00F528A4" w:rsidRPr="00F528A4" w:rsidRDefault="00F528A4" w:rsidP="00F528A4">
      <w:pPr>
        <w:spacing w:after="0" w:line="480" w:lineRule="auto"/>
        <w:ind w:firstLine="720"/>
        <w:jc w:val="both"/>
        <w:rPr>
          <w:rFonts w:ascii="Times New Roman" w:eastAsia="Times New Roman" w:hAnsi="Times New Roman" w:cs="Times New Roman"/>
          <w:sz w:val="24"/>
          <w:szCs w:val="24"/>
        </w:rPr>
        <w:sectPr w:rsidR="00F528A4" w:rsidRPr="00F528A4" w:rsidSect="00F528A4">
          <w:footerReference w:type="default" r:id="rId11"/>
          <w:footerReference w:type="first" r:id="rId12"/>
          <w:pgSz w:w="12240" w:h="15840"/>
          <w:pgMar w:top="1440" w:right="1440" w:bottom="1440" w:left="1440" w:header="720" w:footer="720" w:gutter="0"/>
          <w:cols w:space="720"/>
          <w:docGrid w:linePitch="360"/>
        </w:sectPr>
      </w:pPr>
    </w:p>
    <w:p w14:paraId="238D3C8C" w14:textId="77777777" w:rsidR="00F528A4" w:rsidRPr="00F528A4" w:rsidRDefault="00F528A4" w:rsidP="00F528A4">
      <w:pPr>
        <w:shd w:val="clear" w:color="auto" w:fill="FFFFFF"/>
        <w:spacing w:after="0" w:line="480" w:lineRule="auto"/>
        <w:ind w:firstLine="720"/>
        <w:jc w:val="both"/>
        <w:rPr>
          <w:rFonts w:ascii="Times New Roman" w:eastAsia="Times New Roman" w:hAnsi="Times New Roman" w:cs="Times New Roman"/>
          <w:sz w:val="24"/>
          <w:szCs w:val="24"/>
        </w:rPr>
      </w:pPr>
      <w:r w:rsidRPr="00F528A4">
        <w:rPr>
          <w:rFonts w:ascii="Times New Roman" w:eastAsia="Times New Roman" w:hAnsi="Times New Roman" w:cs="Times New Roman"/>
          <w:sz w:val="24"/>
          <w:szCs w:val="24"/>
        </w:rPr>
        <w:t xml:space="preserve">Section 1. Subdivision d of section 21-978 of the administrative code of the city of New York, as added by local law number 72 for the year 2018, is </w:t>
      </w:r>
      <w:proofErr w:type="spellStart"/>
      <w:r w:rsidRPr="00F528A4">
        <w:rPr>
          <w:rFonts w:ascii="Times New Roman" w:eastAsia="Times New Roman" w:hAnsi="Times New Roman" w:cs="Times New Roman"/>
          <w:sz w:val="24"/>
          <w:szCs w:val="24"/>
        </w:rPr>
        <w:t>relettered</w:t>
      </w:r>
      <w:proofErr w:type="spellEnd"/>
      <w:r w:rsidRPr="00F528A4">
        <w:rPr>
          <w:rFonts w:ascii="Times New Roman" w:eastAsia="Times New Roman" w:hAnsi="Times New Roman" w:cs="Times New Roman"/>
          <w:sz w:val="24"/>
          <w:szCs w:val="24"/>
        </w:rPr>
        <w:t xml:space="preserve"> subdivision e.</w:t>
      </w:r>
    </w:p>
    <w:p w14:paraId="7C5881F9" w14:textId="77777777" w:rsidR="00F528A4" w:rsidRPr="00F528A4" w:rsidRDefault="00F528A4" w:rsidP="00F528A4">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F528A4">
        <w:rPr>
          <w:rFonts w:ascii="Times New Roman" w:eastAsia="Times New Roman" w:hAnsi="Times New Roman" w:cs="Times New Roman"/>
          <w:sz w:val="24"/>
          <w:szCs w:val="24"/>
        </w:rPr>
        <w:t xml:space="preserve">§ 2. </w:t>
      </w:r>
      <w:r w:rsidRPr="00F528A4">
        <w:rPr>
          <w:rFonts w:ascii="Times New Roman" w:eastAsia="Times New Roman" w:hAnsi="Times New Roman" w:cs="Times New Roman"/>
          <w:color w:val="000000"/>
          <w:sz w:val="24"/>
          <w:szCs w:val="24"/>
        </w:rPr>
        <w:t>Section 21-978 of the administrative code of the city of New York is amended by adding a new subdivision d to read as follows:</w:t>
      </w:r>
    </w:p>
    <w:p w14:paraId="6A7F39B8" w14:textId="77777777" w:rsidR="00F528A4" w:rsidRPr="00F528A4" w:rsidRDefault="00F528A4" w:rsidP="00F528A4">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F528A4">
        <w:rPr>
          <w:rFonts w:ascii="Times New Roman" w:eastAsia="Times New Roman" w:hAnsi="Times New Roman" w:cs="Times New Roman"/>
          <w:color w:val="000000"/>
          <w:sz w:val="24"/>
          <w:szCs w:val="24"/>
          <w:u w:val="single"/>
        </w:rPr>
        <w:t xml:space="preserve">d. For each school, the department </w:t>
      </w:r>
      <w:proofErr w:type="gramStart"/>
      <w:r w:rsidRPr="00F528A4">
        <w:rPr>
          <w:rFonts w:ascii="Times New Roman" w:eastAsia="Times New Roman" w:hAnsi="Times New Roman" w:cs="Times New Roman"/>
          <w:color w:val="000000"/>
          <w:sz w:val="24"/>
          <w:szCs w:val="24"/>
          <w:u w:val="single"/>
        </w:rPr>
        <w:t>shall</w:t>
      </w:r>
      <w:proofErr w:type="gramEnd"/>
      <w:r w:rsidRPr="00F528A4">
        <w:rPr>
          <w:rFonts w:ascii="Times New Roman" w:eastAsia="Times New Roman" w:hAnsi="Times New Roman" w:cs="Times New Roman"/>
          <w:color w:val="000000"/>
          <w:sz w:val="24"/>
          <w:szCs w:val="24"/>
          <w:u w:val="single"/>
        </w:rPr>
        <w:t xml:space="preserve"> make available on its website, and update at least once per year, information regarding the admissions policies and procedures for such school, including an explanation, in plain language, of:</w:t>
      </w:r>
    </w:p>
    <w:p w14:paraId="2DD6493F" w14:textId="77777777" w:rsidR="00F528A4" w:rsidRPr="00F528A4" w:rsidRDefault="00F528A4" w:rsidP="00F528A4">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F528A4">
        <w:rPr>
          <w:rFonts w:ascii="Times New Roman" w:eastAsia="Times New Roman" w:hAnsi="Times New Roman" w:cs="Times New Roman"/>
          <w:color w:val="000000"/>
          <w:sz w:val="24"/>
          <w:szCs w:val="24"/>
          <w:u w:val="single"/>
        </w:rPr>
        <w:t>1. The application process for such school;</w:t>
      </w:r>
    </w:p>
    <w:p w14:paraId="10C4C3F7" w14:textId="77777777" w:rsidR="00F528A4" w:rsidRPr="00F528A4" w:rsidRDefault="00F528A4" w:rsidP="00F528A4">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F528A4">
        <w:rPr>
          <w:rFonts w:ascii="Times New Roman" w:eastAsia="Times New Roman" w:hAnsi="Times New Roman" w:cs="Times New Roman"/>
          <w:color w:val="000000"/>
          <w:sz w:val="24"/>
          <w:szCs w:val="24"/>
          <w:u w:val="single"/>
        </w:rPr>
        <w:t>2. All priority groups and selection criteria used to assign seats and any minimum standards for admission;</w:t>
      </w:r>
    </w:p>
    <w:p w14:paraId="679E988B" w14:textId="77777777" w:rsidR="00F528A4" w:rsidRPr="00F528A4" w:rsidRDefault="00F528A4" w:rsidP="00F528A4">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F528A4">
        <w:rPr>
          <w:rFonts w:ascii="Times New Roman" w:eastAsia="Times New Roman" w:hAnsi="Times New Roman" w:cs="Times New Roman"/>
          <w:color w:val="000000"/>
          <w:sz w:val="24"/>
          <w:szCs w:val="24"/>
          <w:u w:val="single"/>
        </w:rPr>
        <w:t>3. Procedures and methods for evaluation of applications; and</w:t>
      </w:r>
    </w:p>
    <w:p w14:paraId="4A4F0714" w14:textId="77777777" w:rsidR="00F528A4" w:rsidRPr="00F528A4" w:rsidRDefault="00F528A4" w:rsidP="00F528A4">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F528A4">
        <w:rPr>
          <w:rFonts w:ascii="Times New Roman" w:eastAsia="Times New Roman" w:hAnsi="Times New Roman" w:cs="Times New Roman"/>
          <w:color w:val="000000"/>
          <w:sz w:val="24"/>
          <w:szCs w:val="24"/>
          <w:u w:val="single"/>
        </w:rPr>
        <w:t>4. Any other information necessary to understand admissions policies and procedures at such school.</w:t>
      </w:r>
    </w:p>
    <w:p w14:paraId="54CF6A66" w14:textId="77777777" w:rsidR="00F528A4" w:rsidRPr="00F528A4" w:rsidRDefault="00F528A4" w:rsidP="00F528A4">
      <w:pPr>
        <w:spacing w:after="0" w:line="480" w:lineRule="auto"/>
        <w:ind w:firstLine="720"/>
        <w:jc w:val="both"/>
        <w:rPr>
          <w:rFonts w:ascii="Times New Roman" w:eastAsia="Times New Roman" w:hAnsi="Times New Roman" w:cs="Times New Roman"/>
          <w:color w:val="000000"/>
          <w:sz w:val="24"/>
          <w:szCs w:val="24"/>
          <w:shd w:val="clear" w:color="auto" w:fill="FFFFFF"/>
        </w:rPr>
      </w:pPr>
      <w:r w:rsidRPr="00F528A4">
        <w:rPr>
          <w:rFonts w:ascii="Times New Roman" w:eastAsia="Times New Roman" w:hAnsi="Times New Roman" w:cs="Times New Roman"/>
          <w:sz w:val="24"/>
          <w:szCs w:val="24"/>
        </w:rPr>
        <w:t xml:space="preserve">§ 3. </w:t>
      </w:r>
      <w:r w:rsidRPr="00F528A4">
        <w:rPr>
          <w:rFonts w:ascii="Times New Roman" w:eastAsia="Times New Roman" w:hAnsi="Times New Roman" w:cs="Times New Roman"/>
          <w:color w:val="000000"/>
          <w:sz w:val="24"/>
          <w:szCs w:val="24"/>
          <w:shd w:val="clear" w:color="auto" w:fill="FFFFFF"/>
        </w:rPr>
        <w:t>This local law takes effect 90 days after it becomes law.</w:t>
      </w:r>
    </w:p>
    <w:p w14:paraId="3431A69E" w14:textId="77777777" w:rsidR="00F528A4" w:rsidRPr="00F528A4" w:rsidRDefault="00F528A4" w:rsidP="00F528A4">
      <w:pPr>
        <w:spacing w:after="0" w:line="480" w:lineRule="auto"/>
        <w:ind w:firstLine="720"/>
        <w:jc w:val="both"/>
        <w:rPr>
          <w:rFonts w:ascii="Times New Roman" w:eastAsia="Times New Roman" w:hAnsi="Times New Roman" w:cs="Times New Roman"/>
          <w:sz w:val="24"/>
          <w:szCs w:val="24"/>
        </w:rPr>
        <w:sectPr w:rsidR="00F528A4" w:rsidRPr="00F528A4" w:rsidSect="00F528A4">
          <w:type w:val="continuous"/>
          <w:pgSz w:w="12240" w:h="15840"/>
          <w:pgMar w:top="1440" w:right="1440" w:bottom="1440" w:left="1440" w:header="720" w:footer="720" w:gutter="0"/>
          <w:lnNumType w:countBy="1"/>
          <w:cols w:space="720"/>
          <w:titlePg/>
          <w:docGrid w:linePitch="360"/>
        </w:sectPr>
      </w:pPr>
    </w:p>
    <w:p w14:paraId="6FD1D3E3" w14:textId="77777777" w:rsidR="00F528A4" w:rsidRPr="00F528A4" w:rsidRDefault="00F528A4" w:rsidP="00F528A4">
      <w:pPr>
        <w:spacing w:after="0" w:line="240" w:lineRule="auto"/>
        <w:jc w:val="both"/>
        <w:rPr>
          <w:rFonts w:ascii="Times New Roman" w:eastAsia="Times New Roman" w:hAnsi="Times New Roman" w:cs="Times New Roman"/>
          <w:sz w:val="18"/>
          <w:szCs w:val="18"/>
          <w:u w:val="single"/>
        </w:rPr>
      </w:pPr>
    </w:p>
    <w:p w14:paraId="5FBA9929" w14:textId="77777777" w:rsidR="00F528A4" w:rsidRPr="00F528A4" w:rsidRDefault="00F528A4" w:rsidP="00F528A4">
      <w:pPr>
        <w:spacing w:after="0" w:line="240" w:lineRule="auto"/>
        <w:rPr>
          <w:rFonts w:ascii="Times New Roman" w:eastAsia="Times New Roman" w:hAnsi="Times New Roman" w:cs="Times New Roman"/>
          <w:bCs/>
          <w:sz w:val="18"/>
          <w:szCs w:val="18"/>
        </w:rPr>
      </w:pPr>
      <w:r w:rsidRPr="00F528A4">
        <w:rPr>
          <w:rFonts w:ascii="Times New Roman" w:eastAsia="Times New Roman" w:hAnsi="Times New Roman" w:cs="Times New Roman"/>
          <w:bCs/>
          <w:sz w:val="18"/>
          <w:szCs w:val="18"/>
        </w:rPr>
        <w:t>TSW</w:t>
      </w:r>
    </w:p>
    <w:p w14:paraId="149290BD" w14:textId="77777777" w:rsidR="00F528A4" w:rsidRPr="00F528A4" w:rsidRDefault="00F528A4" w:rsidP="00F528A4">
      <w:pPr>
        <w:spacing w:after="0" w:line="240" w:lineRule="auto"/>
        <w:rPr>
          <w:rFonts w:ascii="Times New Roman" w:eastAsia="Times New Roman" w:hAnsi="Times New Roman" w:cs="Times New Roman"/>
          <w:bCs/>
          <w:sz w:val="18"/>
          <w:szCs w:val="18"/>
        </w:rPr>
      </w:pPr>
      <w:r w:rsidRPr="00F528A4">
        <w:rPr>
          <w:rFonts w:ascii="Times New Roman" w:eastAsia="Times New Roman" w:hAnsi="Times New Roman" w:cs="Times New Roman"/>
          <w:bCs/>
          <w:sz w:val="18"/>
          <w:szCs w:val="18"/>
        </w:rPr>
        <w:t>LS #8798</w:t>
      </w:r>
    </w:p>
    <w:p w14:paraId="55C76A24" w14:textId="77777777" w:rsidR="00F528A4" w:rsidRPr="00F528A4" w:rsidRDefault="00F528A4" w:rsidP="00F528A4">
      <w:pPr>
        <w:spacing w:after="0" w:line="240" w:lineRule="auto"/>
        <w:rPr>
          <w:rFonts w:ascii="Times New Roman" w:eastAsia="Times New Roman" w:hAnsi="Times New Roman" w:cs="Times New Roman"/>
          <w:bCs/>
          <w:sz w:val="18"/>
          <w:szCs w:val="18"/>
        </w:rPr>
      </w:pPr>
      <w:r w:rsidRPr="00F528A4">
        <w:rPr>
          <w:rFonts w:ascii="Times New Roman" w:eastAsia="Times New Roman" w:hAnsi="Times New Roman" w:cs="Times New Roman"/>
          <w:bCs/>
          <w:sz w:val="18"/>
          <w:szCs w:val="18"/>
        </w:rPr>
        <w:t>Int. #0648-2024</w:t>
      </w:r>
    </w:p>
    <w:p w14:paraId="127D7C79" w14:textId="4C74EB95" w:rsidR="00F528A4" w:rsidRDefault="00F528A4" w:rsidP="00F528A4">
      <w:pPr>
        <w:spacing w:after="0" w:line="240" w:lineRule="auto"/>
        <w:rPr>
          <w:rFonts w:ascii="Times New Roman" w:eastAsia="Times New Roman" w:hAnsi="Times New Roman" w:cs="Times New Roman"/>
          <w:bCs/>
          <w:sz w:val="18"/>
          <w:szCs w:val="18"/>
        </w:rPr>
        <w:sectPr w:rsidR="00F528A4" w:rsidSect="00F528A4">
          <w:type w:val="continuous"/>
          <w:pgSz w:w="12240" w:h="15840"/>
          <w:pgMar w:top="1440" w:right="1440" w:bottom="1440" w:left="1440" w:header="720" w:footer="720" w:gutter="0"/>
          <w:cols w:space="720"/>
          <w:titlePg/>
          <w:docGrid w:linePitch="360"/>
        </w:sectPr>
      </w:pPr>
      <w:r w:rsidRPr="00F528A4">
        <w:rPr>
          <w:rFonts w:ascii="Times New Roman" w:eastAsia="Times New Roman" w:hAnsi="Times New Roman" w:cs="Times New Roman"/>
          <w:bCs/>
          <w:sz w:val="18"/>
          <w:szCs w:val="18"/>
        </w:rPr>
        <w:t>1/5/2026 4:42 P</w:t>
      </w:r>
      <w:r w:rsidR="006273BB">
        <w:rPr>
          <w:rFonts w:ascii="Times New Roman" w:eastAsia="Times New Roman" w:hAnsi="Times New Roman" w:cs="Times New Roman"/>
          <w:bCs/>
          <w:sz w:val="18"/>
          <w:szCs w:val="18"/>
        </w:rPr>
        <w:t>M</w:t>
      </w:r>
    </w:p>
    <w:p w14:paraId="6E172337" w14:textId="77777777" w:rsidR="00B31BE1" w:rsidRPr="00B31BE1" w:rsidRDefault="00B31BE1" w:rsidP="00B31BE1">
      <w:pPr>
        <w:spacing w:after="0" w:line="240" w:lineRule="auto"/>
        <w:jc w:val="center"/>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lastRenderedPageBreak/>
        <w:t>Int. No. 684</w:t>
      </w:r>
    </w:p>
    <w:p w14:paraId="08AED98A" w14:textId="77777777" w:rsidR="00B31BE1" w:rsidRPr="00B31BE1" w:rsidRDefault="00B31BE1" w:rsidP="00B31BE1">
      <w:pPr>
        <w:spacing w:after="0" w:line="240" w:lineRule="auto"/>
        <w:jc w:val="center"/>
        <w:rPr>
          <w:rFonts w:ascii="Times New Roman" w:eastAsia="Times New Roman" w:hAnsi="Times New Roman" w:cs="Times New Roman"/>
          <w:sz w:val="24"/>
          <w:szCs w:val="24"/>
        </w:rPr>
      </w:pPr>
    </w:p>
    <w:p w14:paraId="36DC2D9E" w14:textId="77777777" w:rsidR="00B31BE1" w:rsidRPr="00B31BE1" w:rsidRDefault="00B31BE1" w:rsidP="00B31BE1">
      <w:pPr>
        <w:autoSpaceDE w:val="0"/>
        <w:autoSpaceDN w:val="0"/>
        <w:adjustRightInd w:val="0"/>
        <w:spacing w:before="80" w:after="0" w:line="240" w:lineRule="auto"/>
        <w:jc w:val="both"/>
        <w:rPr>
          <w:rFonts w:ascii="Times New Roman" w:eastAsia="Calibri" w:hAnsi="Times New Roman" w:cs="Times New Roman"/>
          <w:sz w:val="24"/>
          <w:szCs w:val="24"/>
        </w:rPr>
      </w:pPr>
      <w:r w:rsidRPr="00B31BE1">
        <w:rPr>
          <w:rFonts w:ascii="Times New Roman" w:eastAsia="Calibri" w:hAnsi="Times New Roman" w:cs="Times New Roman"/>
          <w:sz w:val="24"/>
          <w:szCs w:val="24"/>
        </w:rPr>
        <w:t>By Council Members Zhuang, Dinowitz, Carr, Wong, Banks, Louis, Ung, Schulman, Epstein and Brooks-Powers</w:t>
      </w:r>
    </w:p>
    <w:p w14:paraId="37CEDFDD" w14:textId="77777777" w:rsidR="00B31BE1" w:rsidRPr="00B31BE1" w:rsidRDefault="00B31BE1" w:rsidP="00B31BE1">
      <w:pPr>
        <w:spacing w:before="80" w:after="0" w:line="240" w:lineRule="auto"/>
        <w:jc w:val="both"/>
        <w:rPr>
          <w:rFonts w:ascii="Times New Roman" w:eastAsia="Calibri" w:hAnsi="Times New Roman" w:cs="Times New Roman"/>
          <w:sz w:val="24"/>
        </w:rPr>
      </w:pPr>
    </w:p>
    <w:p w14:paraId="166EF67B" w14:textId="77777777" w:rsidR="00B31BE1" w:rsidRPr="00B31BE1" w:rsidRDefault="00B31BE1" w:rsidP="00B31BE1">
      <w:pPr>
        <w:spacing w:after="0" w:line="240" w:lineRule="auto"/>
        <w:jc w:val="both"/>
        <w:rPr>
          <w:rFonts w:ascii="Times New Roman" w:eastAsia="Times New Roman" w:hAnsi="Times New Roman" w:cs="Times New Roman"/>
          <w:vanish/>
          <w:sz w:val="24"/>
          <w:szCs w:val="24"/>
        </w:rPr>
      </w:pPr>
      <w:r w:rsidRPr="00B31BE1">
        <w:rPr>
          <w:rFonts w:ascii="Times New Roman" w:eastAsia="Times New Roman" w:hAnsi="Times New Roman" w:cs="Times New Roman"/>
          <w:vanish/>
          <w:sz w:val="24"/>
          <w:szCs w:val="24"/>
        </w:rPr>
        <w:t>..Title</w:t>
      </w:r>
    </w:p>
    <w:p w14:paraId="39F29451" w14:textId="77777777" w:rsidR="00B31BE1" w:rsidRPr="00B31BE1" w:rsidRDefault="00B31BE1" w:rsidP="00B31BE1">
      <w:pPr>
        <w:spacing w:after="0" w:line="240" w:lineRule="auto"/>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 xml:space="preserve">A Local Law in relation to requiring a study on how language access needs and geographic location </w:t>
      </w:r>
      <w:proofErr w:type="gramStart"/>
      <w:r w:rsidRPr="00B31BE1">
        <w:rPr>
          <w:rFonts w:ascii="Times New Roman" w:eastAsia="Times New Roman" w:hAnsi="Times New Roman" w:cs="Times New Roman"/>
          <w:sz w:val="24"/>
          <w:szCs w:val="24"/>
        </w:rPr>
        <w:t>affect</w:t>
      </w:r>
      <w:proofErr w:type="gramEnd"/>
      <w:r w:rsidRPr="00B31BE1">
        <w:rPr>
          <w:rFonts w:ascii="Times New Roman" w:eastAsia="Times New Roman" w:hAnsi="Times New Roman" w:cs="Times New Roman"/>
          <w:sz w:val="24"/>
          <w:szCs w:val="24"/>
        </w:rPr>
        <w:t xml:space="preserve"> access to early elementary gifted and talented programs</w:t>
      </w:r>
    </w:p>
    <w:p w14:paraId="2A30B3C8" w14:textId="77777777" w:rsidR="00B31BE1" w:rsidRPr="00B31BE1" w:rsidRDefault="00B31BE1" w:rsidP="00B31BE1">
      <w:pPr>
        <w:spacing w:after="0" w:line="240" w:lineRule="auto"/>
        <w:jc w:val="both"/>
        <w:rPr>
          <w:rFonts w:ascii="Times New Roman" w:eastAsia="Times New Roman" w:hAnsi="Times New Roman" w:cs="Times New Roman"/>
          <w:vanish/>
          <w:sz w:val="24"/>
          <w:szCs w:val="24"/>
        </w:rPr>
      </w:pPr>
      <w:r w:rsidRPr="00B31BE1">
        <w:rPr>
          <w:rFonts w:ascii="Times New Roman" w:eastAsia="Times New Roman" w:hAnsi="Times New Roman" w:cs="Times New Roman"/>
          <w:vanish/>
          <w:sz w:val="24"/>
          <w:szCs w:val="24"/>
        </w:rPr>
        <w:t>..Body</w:t>
      </w:r>
    </w:p>
    <w:p w14:paraId="296DB6A8" w14:textId="77777777" w:rsidR="00B31BE1" w:rsidRPr="00B31BE1" w:rsidRDefault="00B31BE1" w:rsidP="00B31BE1">
      <w:pPr>
        <w:spacing w:after="0" w:line="240" w:lineRule="auto"/>
        <w:jc w:val="both"/>
        <w:rPr>
          <w:rFonts w:ascii="Times New Roman" w:eastAsia="Times New Roman" w:hAnsi="Times New Roman" w:cs="Times New Roman"/>
          <w:sz w:val="24"/>
          <w:szCs w:val="24"/>
          <w:u w:val="single"/>
        </w:rPr>
      </w:pPr>
    </w:p>
    <w:p w14:paraId="71050AF1" w14:textId="77777777" w:rsidR="00B31BE1" w:rsidRPr="00B31BE1" w:rsidRDefault="00B31BE1" w:rsidP="00B31BE1">
      <w:pPr>
        <w:spacing w:after="0" w:line="240" w:lineRule="auto"/>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u w:val="single"/>
        </w:rPr>
        <w:t>Be it enacted by the Council as follows:</w:t>
      </w:r>
    </w:p>
    <w:p w14:paraId="6981BD6E" w14:textId="77777777" w:rsidR="00B31BE1" w:rsidRPr="00B31BE1" w:rsidRDefault="00B31BE1" w:rsidP="00B31BE1">
      <w:pPr>
        <w:spacing w:after="0" w:line="240" w:lineRule="auto"/>
        <w:ind w:firstLine="720"/>
        <w:jc w:val="both"/>
        <w:rPr>
          <w:rFonts w:ascii="Times New Roman" w:eastAsia="Times New Roman" w:hAnsi="Times New Roman" w:cs="Times New Roman"/>
          <w:sz w:val="24"/>
          <w:szCs w:val="24"/>
        </w:rPr>
      </w:pPr>
    </w:p>
    <w:p w14:paraId="314D04CC"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sectPr w:rsidR="00B31BE1" w:rsidRPr="00B31BE1" w:rsidSect="00B31BE1">
          <w:footerReference w:type="default" r:id="rId13"/>
          <w:footerReference w:type="first" r:id="rId14"/>
          <w:pgSz w:w="12240" w:h="15840"/>
          <w:pgMar w:top="1440" w:right="1440" w:bottom="1440" w:left="1440" w:header="720" w:footer="720" w:gutter="0"/>
          <w:cols w:space="720"/>
          <w:docGrid w:linePitch="360"/>
        </w:sectPr>
      </w:pPr>
    </w:p>
    <w:p w14:paraId="72BDC5CC"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Section 1. a. Definitions. For purposes of this section, the following terms have the following meanings:</w:t>
      </w:r>
    </w:p>
    <w:p w14:paraId="755A0C15"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 xml:space="preserve">Office. The term “office” means the mayor’s office of </w:t>
      </w:r>
      <w:proofErr w:type="gramStart"/>
      <w:r w:rsidRPr="00B31BE1">
        <w:rPr>
          <w:rFonts w:ascii="Times New Roman" w:eastAsia="Times New Roman" w:hAnsi="Times New Roman" w:cs="Times New Roman"/>
          <w:sz w:val="24"/>
          <w:szCs w:val="24"/>
        </w:rPr>
        <w:t>child care</w:t>
      </w:r>
      <w:proofErr w:type="gramEnd"/>
      <w:r w:rsidRPr="00B31BE1">
        <w:rPr>
          <w:rFonts w:ascii="Times New Roman" w:eastAsia="Times New Roman" w:hAnsi="Times New Roman" w:cs="Times New Roman"/>
          <w:sz w:val="24"/>
          <w:szCs w:val="24"/>
        </w:rPr>
        <w:t xml:space="preserve"> and early childhood education or any successor entity.</w:t>
      </w:r>
    </w:p>
    <w:p w14:paraId="1A8E6DE7"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 xml:space="preserve">Early elementary gifted and talented programs. The term “early elementary gifted and talented programs” means any accelerated or enriched academic program offered by the department of education to students entering kindergarten through grade three </w:t>
      </w:r>
      <w:proofErr w:type="gramStart"/>
      <w:r w:rsidRPr="00B31BE1">
        <w:rPr>
          <w:rFonts w:ascii="Times New Roman" w:eastAsia="Times New Roman" w:hAnsi="Times New Roman" w:cs="Times New Roman"/>
          <w:sz w:val="24"/>
          <w:szCs w:val="24"/>
        </w:rPr>
        <w:t>on the basis of</w:t>
      </w:r>
      <w:proofErr w:type="gramEnd"/>
      <w:r w:rsidRPr="00B31BE1">
        <w:rPr>
          <w:rFonts w:ascii="Times New Roman" w:eastAsia="Times New Roman" w:hAnsi="Times New Roman" w:cs="Times New Roman"/>
          <w:sz w:val="24"/>
          <w:szCs w:val="24"/>
        </w:rPr>
        <w:t xml:space="preserve"> examination, screening, nomination, or other eligibility determination.</w:t>
      </w:r>
    </w:p>
    <w:p w14:paraId="651AFC86"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Preschool-age children. The term “preschool-age children” means children ages three through five who are enrolled or eligible to enroll in 3-K, prekindergarten, or publicly funded early childhood programming in the city of New York.</w:t>
      </w:r>
    </w:p>
    <w:p w14:paraId="57569711"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Language access needs. The term “language access needs” means the need for translation, interpretation, or other communication supports for families and students with limited English proficiency.</w:t>
      </w:r>
    </w:p>
    <w:p w14:paraId="2FEE40B7"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 xml:space="preserve">b. Required study. The office, in consultation with the department of education and relevant community-based early childhood providers and organizations, shall conduct an analysis of access for preschool-age children to early elementary gifted and talented programs, with a focus on </w:t>
      </w:r>
      <w:r w:rsidRPr="00B31BE1">
        <w:rPr>
          <w:rFonts w:ascii="Times New Roman" w:eastAsia="Times New Roman" w:hAnsi="Times New Roman" w:cs="Times New Roman"/>
          <w:sz w:val="24"/>
          <w:szCs w:val="24"/>
        </w:rPr>
        <w:lastRenderedPageBreak/>
        <w:t>determining the extent to which language access needs and geographic location within the city, including but not limited to borough, community district, and school district boundaries, predict or correlate with eligibility, nomination, and enrollment in early elementary gifted and talented programs.</w:t>
      </w:r>
    </w:p>
    <w:p w14:paraId="623588A4"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c. Study components. Such study shall include, but need not be limited to:</w:t>
      </w:r>
    </w:p>
    <w:p w14:paraId="3AC7E574"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1. Evaluation of the barriers faced by families with limited English proficiency in learning about, preparing for, being nominated for, applying for, and ultimately enrolling in early elementary gifted and talented programs;</w:t>
      </w:r>
    </w:p>
    <w:p w14:paraId="21BA5FDF"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 xml:space="preserve">2. Assessment of translated materials, interpretation services, community-based outreach, and other language access </w:t>
      </w:r>
      <w:proofErr w:type="gramStart"/>
      <w:r w:rsidRPr="00B31BE1">
        <w:rPr>
          <w:rFonts w:ascii="Times New Roman" w:eastAsia="Times New Roman" w:hAnsi="Times New Roman" w:cs="Times New Roman"/>
          <w:sz w:val="24"/>
          <w:szCs w:val="24"/>
        </w:rPr>
        <w:t>supports</w:t>
      </w:r>
      <w:proofErr w:type="gramEnd"/>
      <w:r w:rsidRPr="00B31BE1">
        <w:rPr>
          <w:rFonts w:ascii="Times New Roman" w:eastAsia="Times New Roman" w:hAnsi="Times New Roman" w:cs="Times New Roman"/>
          <w:sz w:val="24"/>
          <w:szCs w:val="24"/>
        </w:rPr>
        <w:t xml:space="preserve"> made available to preschool-age children and their families;</w:t>
      </w:r>
    </w:p>
    <w:p w14:paraId="05FCA17E"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 xml:space="preserve">3. Identification of disparities in outreach, eligibility determinations, and enrollment of preschool-age children into early elementary gifted and talented programs by language group, and by geographic location within the city, including but not limited to borough, community district, and school district boundaries; and </w:t>
      </w:r>
    </w:p>
    <w:p w14:paraId="47CC0A15"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 xml:space="preserve">4. Recommendations to expand equitable access, including strategies tailored to multilingual households and any geographically underserved areas that are identified. </w:t>
      </w:r>
    </w:p>
    <w:p w14:paraId="79ABA104" w14:textId="77777777" w:rsidR="00B31BE1" w:rsidRPr="00B31BE1" w:rsidRDefault="00B31BE1" w:rsidP="00B31BE1">
      <w:pPr>
        <w:spacing w:after="0" w:line="480" w:lineRule="auto"/>
        <w:ind w:firstLine="720"/>
        <w:jc w:val="both"/>
        <w:rPr>
          <w:rFonts w:ascii="Times New Roman" w:eastAsia="Times New Roman" w:hAnsi="Times New Roman" w:cs="Times New Roman"/>
          <w:sz w:val="24"/>
          <w:szCs w:val="24"/>
        </w:rPr>
      </w:pPr>
      <w:r w:rsidRPr="00B31BE1">
        <w:rPr>
          <w:rFonts w:ascii="Times New Roman" w:eastAsia="Times New Roman" w:hAnsi="Times New Roman" w:cs="Times New Roman"/>
          <w:sz w:val="24"/>
          <w:szCs w:val="24"/>
        </w:rPr>
        <w:t>d. Reporting. No later than 6 months after the effective date of this local law, the office shall submit to the mayor and the speaker of the council, and post on the office’s website, a report providing the findings and recommendations described in subdivision c of this section.</w:t>
      </w:r>
    </w:p>
    <w:p w14:paraId="484D0B0B" w14:textId="77777777" w:rsidR="00B31BE1" w:rsidRPr="00B31BE1" w:rsidRDefault="00B31BE1" w:rsidP="00B31BE1">
      <w:pPr>
        <w:spacing w:after="0" w:line="480" w:lineRule="auto"/>
        <w:ind w:firstLine="720"/>
        <w:jc w:val="both"/>
        <w:rPr>
          <w:rFonts w:ascii="Times New Roman" w:eastAsia="Times New Roman" w:hAnsi="Times New Roman" w:cs="Times New Roman"/>
          <w:sz w:val="18"/>
          <w:szCs w:val="18"/>
        </w:rPr>
        <w:sectPr w:rsidR="00B31BE1" w:rsidRPr="00B31BE1" w:rsidSect="00B31BE1">
          <w:type w:val="continuous"/>
          <w:pgSz w:w="12240" w:h="15840"/>
          <w:pgMar w:top="1440" w:right="1440" w:bottom="1440" w:left="1440" w:header="720" w:footer="720" w:gutter="0"/>
          <w:lnNumType w:countBy="1"/>
          <w:cols w:space="720"/>
          <w:titlePg/>
          <w:docGrid w:linePitch="360"/>
        </w:sectPr>
      </w:pPr>
      <w:r w:rsidRPr="00B31BE1">
        <w:rPr>
          <w:rFonts w:ascii="Times New Roman" w:eastAsia="Times New Roman" w:hAnsi="Times New Roman" w:cs="Times New Roman"/>
          <w:sz w:val="24"/>
          <w:szCs w:val="24"/>
        </w:rPr>
        <w:t>§ 2. This local law takes effect immediately.</w:t>
      </w:r>
    </w:p>
    <w:p w14:paraId="4EAD70BF" w14:textId="77777777" w:rsidR="00B31BE1" w:rsidRPr="00B31BE1" w:rsidRDefault="00B31BE1" w:rsidP="00B31BE1">
      <w:pPr>
        <w:spacing w:after="0" w:line="240" w:lineRule="auto"/>
        <w:jc w:val="both"/>
        <w:rPr>
          <w:rFonts w:ascii="Times New Roman" w:eastAsia="Times New Roman" w:hAnsi="Times New Roman" w:cs="Times New Roman"/>
          <w:sz w:val="18"/>
          <w:szCs w:val="18"/>
        </w:rPr>
      </w:pPr>
    </w:p>
    <w:p w14:paraId="6ECB41BA" w14:textId="77777777" w:rsidR="00B31BE1" w:rsidRPr="00B31BE1" w:rsidRDefault="00B31BE1" w:rsidP="00B31BE1">
      <w:pPr>
        <w:spacing w:after="0" w:line="240" w:lineRule="auto"/>
        <w:jc w:val="both"/>
        <w:rPr>
          <w:rFonts w:ascii="Times New Roman" w:eastAsia="Times New Roman" w:hAnsi="Times New Roman" w:cs="Times New Roman"/>
          <w:sz w:val="18"/>
          <w:szCs w:val="18"/>
        </w:rPr>
      </w:pPr>
      <w:r w:rsidRPr="00B31BE1">
        <w:rPr>
          <w:rFonts w:ascii="Times New Roman" w:eastAsia="Times New Roman" w:hAnsi="Times New Roman" w:cs="Times New Roman"/>
          <w:sz w:val="18"/>
          <w:szCs w:val="18"/>
        </w:rPr>
        <w:t>AC</w:t>
      </w:r>
    </w:p>
    <w:p w14:paraId="06A55D75" w14:textId="77777777" w:rsidR="00B31BE1" w:rsidRPr="00B31BE1" w:rsidRDefault="00B31BE1" w:rsidP="00B31BE1">
      <w:pPr>
        <w:spacing w:after="0" w:line="240" w:lineRule="auto"/>
        <w:jc w:val="both"/>
        <w:rPr>
          <w:rFonts w:ascii="Times New Roman" w:eastAsia="Times New Roman" w:hAnsi="Times New Roman" w:cs="Times New Roman"/>
          <w:sz w:val="18"/>
          <w:szCs w:val="18"/>
        </w:rPr>
      </w:pPr>
      <w:r w:rsidRPr="00B31BE1">
        <w:rPr>
          <w:rFonts w:ascii="Times New Roman" w:eastAsia="Times New Roman" w:hAnsi="Times New Roman" w:cs="Times New Roman"/>
          <w:sz w:val="18"/>
          <w:szCs w:val="18"/>
        </w:rPr>
        <w:t>LS #20575</w:t>
      </w:r>
    </w:p>
    <w:p w14:paraId="2AED8C2F" w14:textId="197A437D" w:rsidR="00D8360A" w:rsidRDefault="00B31BE1" w:rsidP="00B31BE1">
      <w:pPr>
        <w:spacing w:after="0" w:line="240" w:lineRule="auto"/>
        <w:jc w:val="both"/>
        <w:rPr>
          <w:rFonts w:ascii="Times New Roman" w:eastAsia="Times New Roman" w:hAnsi="Times New Roman" w:cs="Times New Roman"/>
          <w:sz w:val="18"/>
          <w:szCs w:val="18"/>
        </w:rPr>
        <w:sectPr w:rsidR="00D8360A" w:rsidSect="00B31BE1">
          <w:type w:val="continuous"/>
          <w:pgSz w:w="12240" w:h="15840"/>
          <w:pgMar w:top="1440" w:right="1440" w:bottom="1440" w:left="1440" w:header="720" w:footer="720" w:gutter="0"/>
          <w:cols w:space="720"/>
          <w:titlePg/>
          <w:docGrid w:linePitch="360"/>
        </w:sectPr>
      </w:pPr>
      <w:r w:rsidRPr="00B31BE1">
        <w:rPr>
          <w:rFonts w:ascii="Times New Roman" w:eastAsia="Times New Roman" w:hAnsi="Times New Roman" w:cs="Times New Roman"/>
          <w:sz w:val="18"/>
          <w:szCs w:val="18"/>
        </w:rPr>
        <w:t>1/23/2025 215 P</w:t>
      </w:r>
      <w:r w:rsidR="00665A07">
        <w:rPr>
          <w:rFonts w:ascii="Times New Roman" w:eastAsia="Times New Roman" w:hAnsi="Times New Roman" w:cs="Times New Roman"/>
          <w:sz w:val="18"/>
          <w:szCs w:val="18"/>
        </w:rPr>
        <w:t>M</w:t>
      </w:r>
    </w:p>
    <w:p w14:paraId="4C260EAA" w14:textId="77777777" w:rsidR="00B3757D" w:rsidRPr="00B3757D" w:rsidRDefault="00B3757D" w:rsidP="00B3757D">
      <w:pPr>
        <w:spacing w:after="0" w:line="240" w:lineRule="auto"/>
        <w:jc w:val="center"/>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lastRenderedPageBreak/>
        <w:t>Int. No. 853</w:t>
      </w:r>
    </w:p>
    <w:p w14:paraId="6B0D6267" w14:textId="77777777" w:rsidR="00B3757D" w:rsidRPr="00B3757D" w:rsidRDefault="00B3757D" w:rsidP="00B3757D">
      <w:pPr>
        <w:spacing w:after="0" w:line="240" w:lineRule="auto"/>
        <w:jc w:val="center"/>
        <w:rPr>
          <w:rFonts w:ascii="Times New Roman" w:eastAsia="Times New Roman" w:hAnsi="Times New Roman" w:cs="Times New Roman"/>
          <w:sz w:val="24"/>
          <w:szCs w:val="24"/>
        </w:rPr>
      </w:pPr>
    </w:p>
    <w:p w14:paraId="7B84F0AA" w14:textId="77777777" w:rsidR="00B3757D" w:rsidRPr="00B3757D" w:rsidRDefault="00B3757D" w:rsidP="00B3757D">
      <w:pPr>
        <w:autoSpaceDE w:val="0"/>
        <w:autoSpaceDN w:val="0"/>
        <w:adjustRightInd w:val="0"/>
        <w:spacing w:before="80" w:after="0" w:line="240" w:lineRule="auto"/>
        <w:jc w:val="both"/>
        <w:rPr>
          <w:rFonts w:ascii="Times New Roman" w:eastAsia="Calibri" w:hAnsi="Times New Roman" w:cs="Times New Roman"/>
          <w:sz w:val="24"/>
          <w:szCs w:val="24"/>
        </w:rPr>
      </w:pPr>
      <w:r w:rsidRPr="00B3757D">
        <w:rPr>
          <w:rFonts w:ascii="Times New Roman" w:eastAsia="Calibri" w:hAnsi="Times New Roman" w:cs="Times New Roman"/>
          <w:sz w:val="24"/>
          <w:szCs w:val="24"/>
        </w:rPr>
        <w:t>By Council Members Zhuang, Morano, Banks, Brooks-Powers, Dinowitz, Wong, Epstein, Ung, Louis, Gutiérrez, Cabán, Maloney and Schulman</w:t>
      </w:r>
    </w:p>
    <w:p w14:paraId="3611B5A6" w14:textId="77777777" w:rsidR="00B3757D" w:rsidRPr="00B3757D" w:rsidRDefault="00B3757D" w:rsidP="00B3757D">
      <w:pPr>
        <w:spacing w:before="80" w:after="0" w:line="240" w:lineRule="auto"/>
        <w:jc w:val="both"/>
        <w:rPr>
          <w:rFonts w:ascii="Times New Roman" w:eastAsia="Calibri" w:hAnsi="Times New Roman" w:cs="Times New Roman"/>
          <w:sz w:val="24"/>
        </w:rPr>
      </w:pPr>
    </w:p>
    <w:p w14:paraId="60727FF0" w14:textId="77777777" w:rsidR="00B3757D" w:rsidRPr="00B3757D" w:rsidRDefault="00B3757D" w:rsidP="00B3757D">
      <w:pPr>
        <w:spacing w:after="0" w:line="240" w:lineRule="auto"/>
        <w:rPr>
          <w:rFonts w:ascii="Times New Roman" w:eastAsia="Times New Roman" w:hAnsi="Times New Roman" w:cs="Times New Roman"/>
          <w:vanish/>
          <w:sz w:val="24"/>
          <w:szCs w:val="24"/>
        </w:rPr>
      </w:pPr>
      <w:r w:rsidRPr="00B3757D">
        <w:rPr>
          <w:rFonts w:ascii="Times New Roman" w:eastAsia="Times New Roman" w:hAnsi="Times New Roman" w:cs="Times New Roman"/>
          <w:vanish/>
          <w:sz w:val="24"/>
          <w:szCs w:val="24"/>
        </w:rPr>
        <w:t>..Title</w:t>
      </w:r>
    </w:p>
    <w:p w14:paraId="23A303D7" w14:textId="77777777" w:rsidR="00B3757D" w:rsidRPr="00B3757D" w:rsidRDefault="00B3757D" w:rsidP="00B3757D">
      <w:pPr>
        <w:spacing w:after="0" w:line="240" w:lineRule="auto"/>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A Local Law in relation to requiring a study on how language access needs, income, and geographic location affect access to special education programs and services</w:t>
      </w:r>
    </w:p>
    <w:p w14:paraId="3FD706ED" w14:textId="77777777" w:rsidR="00B3757D" w:rsidRPr="00B3757D" w:rsidRDefault="00B3757D" w:rsidP="00B3757D">
      <w:pPr>
        <w:spacing w:after="0" w:line="240" w:lineRule="auto"/>
        <w:jc w:val="both"/>
        <w:rPr>
          <w:rFonts w:ascii="Times New Roman" w:eastAsia="Times New Roman" w:hAnsi="Times New Roman" w:cs="Times New Roman"/>
          <w:vanish/>
          <w:sz w:val="24"/>
          <w:szCs w:val="24"/>
        </w:rPr>
      </w:pPr>
      <w:r w:rsidRPr="00B3757D">
        <w:rPr>
          <w:rFonts w:ascii="Times New Roman" w:eastAsia="Times New Roman" w:hAnsi="Times New Roman" w:cs="Times New Roman"/>
          <w:vanish/>
          <w:sz w:val="24"/>
          <w:szCs w:val="24"/>
        </w:rPr>
        <w:t>..Body</w:t>
      </w:r>
    </w:p>
    <w:p w14:paraId="3731984D" w14:textId="77777777" w:rsidR="00B3757D" w:rsidRPr="00B3757D" w:rsidRDefault="00B3757D" w:rsidP="00B3757D">
      <w:pPr>
        <w:spacing w:after="0" w:line="240" w:lineRule="auto"/>
        <w:jc w:val="both"/>
        <w:rPr>
          <w:rFonts w:ascii="Times New Roman" w:eastAsia="Times New Roman" w:hAnsi="Times New Roman" w:cs="Times New Roman"/>
          <w:sz w:val="24"/>
          <w:szCs w:val="24"/>
          <w:u w:val="single"/>
        </w:rPr>
      </w:pPr>
    </w:p>
    <w:p w14:paraId="04AC9286" w14:textId="77777777" w:rsidR="00B3757D" w:rsidRPr="00B3757D" w:rsidRDefault="00B3757D" w:rsidP="00B3757D">
      <w:pPr>
        <w:spacing w:after="0" w:line="240" w:lineRule="auto"/>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u w:val="single"/>
        </w:rPr>
        <w:t>Be it enacted by the Council as follows:</w:t>
      </w:r>
    </w:p>
    <w:p w14:paraId="6B7DDC45" w14:textId="77777777" w:rsidR="00B3757D" w:rsidRPr="00B3757D" w:rsidRDefault="00B3757D" w:rsidP="00B3757D">
      <w:pPr>
        <w:spacing w:after="0" w:line="240" w:lineRule="auto"/>
        <w:ind w:firstLine="720"/>
        <w:jc w:val="both"/>
        <w:rPr>
          <w:rFonts w:ascii="Times New Roman" w:eastAsia="Times New Roman" w:hAnsi="Times New Roman" w:cs="Times New Roman"/>
          <w:sz w:val="24"/>
          <w:szCs w:val="24"/>
        </w:rPr>
      </w:pPr>
    </w:p>
    <w:p w14:paraId="567828BE"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sectPr w:rsidR="00B3757D" w:rsidRPr="00B3757D" w:rsidSect="00B3757D">
          <w:footerReference w:type="default" r:id="rId15"/>
          <w:footerReference w:type="first" r:id="rId16"/>
          <w:pgSz w:w="12240" w:h="15840"/>
          <w:pgMar w:top="1440" w:right="1440" w:bottom="1440" w:left="1440" w:header="720" w:footer="720" w:gutter="0"/>
          <w:cols w:space="720"/>
          <w:docGrid w:linePitch="360"/>
        </w:sectPr>
      </w:pPr>
    </w:p>
    <w:p w14:paraId="5ABFED98"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 xml:space="preserve">Section 1. a. Definitions. For purposes of this local law, the following terms have the following </w:t>
      </w:r>
      <w:proofErr w:type="gramStart"/>
      <w:r w:rsidRPr="00B3757D">
        <w:rPr>
          <w:rFonts w:ascii="Times New Roman" w:eastAsia="Times New Roman" w:hAnsi="Times New Roman" w:cs="Times New Roman"/>
          <w:sz w:val="24"/>
          <w:szCs w:val="24"/>
        </w:rPr>
        <w:t>meanings</w:t>
      </w:r>
      <w:proofErr w:type="gramEnd"/>
      <w:r w:rsidRPr="00B3757D">
        <w:rPr>
          <w:rFonts w:ascii="Times New Roman" w:eastAsia="Times New Roman" w:hAnsi="Times New Roman" w:cs="Times New Roman"/>
          <w:sz w:val="24"/>
          <w:szCs w:val="24"/>
        </w:rPr>
        <w:t>:</w:t>
      </w:r>
    </w:p>
    <w:p w14:paraId="100AC1A1"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 xml:space="preserve">504 </w:t>
      </w:r>
      <w:proofErr w:type="gramStart"/>
      <w:r w:rsidRPr="00B3757D">
        <w:rPr>
          <w:rFonts w:ascii="Times New Roman" w:eastAsia="Times New Roman" w:hAnsi="Times New Roman" w:cs="Times New Roman"/>
          <w:sz w:val="24"/>
          <w:szCs w:val="24"/>
        </w:rPr>
        <w:t>plan</w:t>
      </w:r>
      <w:proofErr w:type="gramEnd"/>
      <w:r w:rsidRPr="00B3757D">
        <w:rPr>
          <w:rFonts w:ascii="Times New Roman" w:eastAsia="Times New Roman" w:hAnsi="Times New Roman" w:cs="Times New Roman"/>
          <w:sz w:val="24"/>
          <w:szCs w:val="24"/>
        </w:rPr>
        <w:t>. The term “504 plan” has the same meaning as set forth in section 21-955 of the administrative code of the city of New York.</w:t>
      </w:r>
    </w:p>
    <w:p w14:paraId="07B2F610"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Access. The term “access” means the timely and equitable ability to obtain special education programs and related services.</w:t>
      </w:r>
    </w:p>
    <w:p w14:paraId="77967C9B"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Individualized education program. The term “individualized education program” has the same meaning as set forth in section 21-955 of the administrative code of the city of New York.</w:t>
      </w:r>
    </w:p>
    <w:p w14:paraId="63373A5F"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Language access needs. The term “language access needs” means the need for translation, interpretation, or other communication supports for families and students with limited English proficiency.</w:t>
      </w:r>
    </w:p>
    <w:p w14:paraId="58C73649"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Office. The term “office” means the mayor’s office for people with disabilities established pursuant to executive order number 73, dated July 27, 2021, or any successor entity.</w:t>
      </w:r>
    </w:p>
    <w:p w14:paraId="6D7A7E4F"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Special education programs and related services. The term “special education programs and related services” means evaluations, instruction, placements, transportation, accommodations, and any other educational program or service intended to meet the needs of a child with special educational needs.</w:t>
      </w:r>
    </w:p>
    <w:p w14:paraId="0F4C9D34"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lastRenderedPageBreak/>
        <w:t>Student. The term “student” has the same meaning as set forth in section 21-955 of the administrative code of the city of New York.</w:t>
      </w:r>
    </w:p>
    <w:p w14:paraId="09379B27"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proofErr w:type="gramStart"/>
      <w:r w:rsidRPr="00B3757D">
        <w:rPr>
          <w:rFonts w:ascii="Times New Roman" w:eastAsia="Times New Roman" w:hAnsi="Times New Roman" w:cs="Times New Roman"/>
          <w:sz w:val="24"/>
          <w:szCs w:val="24"/>
        </w:rPr>
        <w:t>Student</w:t>
      </w:r>
      <w:proofErr w:type="gramEnd"/>
      <w:r w:rsidRPr="00B3757D">
        <w:rPr>
          <w:rFonts w:ascii="Times New Roman" w:eastAsia="Times New Roman" w:hAnsi="Times New Roman" w:cs="Times New Roman"/>
          <w:sz w:val="24"/>
          <w:szCs w:val="24"/>
        </w:rPr>
        <w:t xml:space="preserve"> with special education needs. The term “student with special education needs” means a child who is eligible for, seeking, or may reasonably require special education programs and related services, including but not limited to students with individualized education plans and students with 504 plans. </w:t>
      </w:r>
    </w:p>
    <w:p w14:paraId="3547D0AE"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b. Required study. The office, in consultation with the department of education, and with relevant community-based organizations as determined by the office, shall conduct a study examining the degree to which students with special education needs have access to special education programs and related services. The study shall focus on determining the extent to which language access needs, income, and geographic location within the city, including borough, council district, and school district, affect access to special education programs and related services.</w:t>
      </w:r>
    </w:p>
    <w:p w14:paraId="1F1D6ED1"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c. Study components. Such study shall include, but need not be limited to, an examination of:</w:t>
      </w:r>
    </w:p>
    <w:p w14:paraId="473105F7"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 xml:space="preserve">1. The availability, capacity, and geographic distribution of special education programs and related services; </w:t>
      </w:r>
    </w:p>
    <w:p w14:paraId="3EBEBDDB"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2. Barriers to timely evaluation, eligibility determination, placement, and service delivery for special education programs and related services;</w:t>
      </w:r>
    </w:p>
    <w:p w14:paraId="36864E54"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3. Disparities in access to special education programs and related services by borough, zip code, and community school district, including analysis of whether children residing outside of Manhattan or in zip codes with one or fewer subway stations within their boundaries face increased or unique obstacles;</w:t>
      </w:r>
    </w:p>
    <w:p w14:paraId="5977C933"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lastRenderedPageBreak/>
        <w:t>4. Disparities in access to special education programs and related services based on language spoken at home, including an analysis of the availability of interpretation and translation;</w:t>
      </w:r>
    </w:p>
    <w:p w14:paraId="636E9DD0"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5. Disparities in access to special education programs and related services based on family income and related economic barriers; and</w:t>
      </w:r>
    </w:p>
    <w:p w14:paraId="25A9312C"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6. Recommendations to expand equitable access, including strategies tailored to multilingual households, low-income households, and any geographically underserved areas that are identified. Such recommendations should include strategies, including policy, administrative, and operational reforms, to reduce identified disparities and improve access.</w:t>
      </w:r>
    </w:p>
    <w:p w14:paraId="66D01B15" w14:textId="77777777" w:rsidR="00B3757D" w:rsidRPr="00B3757D" w:rsidRDefault="00B3757D" w:rsidP="00B3757D">
      <w:pPr>
        <w:spacing w:after="0" w:line="480" w:lineRule="auto"/>
        <w:ind w:firstLine="720"/>
        <w:jc w:val="both"/>
        <w:rPr>
          <w:rFonts w:ascii="Times New Roman" w:eastAsia="Times New Roman" w:hAnsi="Times New Roman" w:cs="Times New Roman"/>
          <w:sz w:val="24"/>
          <w:szCs w:val="24"/>
        </w:rPr>
      </w:pPr>
      <w:r w:rsidRPr="00B3757D">
        <w:rPr>
          <w:rFonts w:ascii="Times New Roman" w:eastAsia="Times New Roman" w:hAnsi="Times New Roman" w:cs="Times New Roman"/>
          <w:sz w:val="24"/>
          <w:szCs w:val="24"/>
        </w:rPr>
        <w:t>d. Reporting. No later than 6 months after the effective date of this local law, the office shall submit to the mayor and the speaker of the council, and post on the office’s website, a report providing the findings and recommendations described in subdivision c of this section.</w:t>
      </w:r>
    </w:p>
    <w:p w14:paraId="58ABD403" w14:textId="77777777" w:rsidR="00B3757D" w:rsidRPr="00B3757D" w:rsidRDefault="00B3757D" w:rsidP="00B3757D">
      <w:pPr>
        <w:spacing w:after="0" w:line="480" w:lineRule="auto"/>
        <w:ind w:firstLine="720"/>
        <w:jc w:val="both"/>
        <w:rPr>
          <w:rFonts w:ascii="Times New Roman" w:eastAsia="Times New Roman" w:hAnsi="Times New Roman" w:cs="Times New Roman"/>
          <w:sz w:val="18"/>
          <w:szCs w:val="18"/>
        </w:rPr>
        <w:sectPr w:rsidR="00B3757D" w:rsidRPr="00B3757D" w:rsidSect="00B3757D">
          <w:type w:val="continuous"/>
          <w:pgSz w:w="12240" w:h="15840"/>
          <w:pgMar w:top="1440" w:right="1440" w:bottom="1440" w:left="1440" w:header="720" w:footer="720" w:gutter="0"/>
          <w:lnNumType w:countBy="1"/>
          <w:cols w:space="720"/>
          <w:titlePg/>
          <w:docGrid w:linePitch="360"/>
        </w:sectPr>
      </w:pPr>
      <w:r w:rsidRPr="00B3757D">
        <w:rPr>
          <w:rFonts w:ascii="Times New Roman" w:eastAsia="Times New Roman" w:hAnsi="Times New Roman" w:cs="Times New Roman"/>
          <w:sz w:val="24"/>
          <w:szCs w:val="24"/>
        </w:rPr>
        <w:t>§ 2. This local law takes effect immediately.</w:t>
      </w:r>
    </w:p>
    <w:p w14:paraId="52F159B2" w14:textId="77777777" w:rsidR="00B3757D" w:rsidRPr="00B3757D" w:rsidRDefault="00B3757D" w:rsidP="00B3757D">
      <w:pPr>
        <w:spacing w:after="0" w:line="240" w:lineRule="auto"/>
        <w:jc w:val="both"/>
        <w:rPr>
          <w:rFonts w:ascii="Times New Roman" w:eastAsia="Times New Roman" w:hAnsi="Times New Roman" w:cs="Times New Roman"/>
          <w:sz w:val="18"/>
          <w:szCs w:val="18"/>
        </w:rPr>
      </w:pPr>
    </w:p>
    <w:p w14:paraId="100ADD01" w14:textId="77777777" w:rsidR="00B3757D" w:rsidRPr="00B3757D" w:rsidRDefault="00B3757D" w:rsidP="00B3757D">
      <w:pPr>
        <w:spacing w:after="0" w:line="240" w:lineRule="auto"/>
        <w:jc w:val="both"/>
        <w:rPr>
          <w:rFonts w:ascii="Times New Roman" w:eastAsia="Times New Roman" w:hAnsi="Times New Roman" w:cs="Times New Roman"/>
          <w:sz w:val="18"/>
          <w:szCs w:val="18"/>
        </w:rPr>
      </w:pPr>
      <w:r w:rsidRPr="00B3757D">
        <w:rPr>
          <w:rFonts w:ascii="Times New Roman" w:eastAsia="Times New Roman" w:hAnsi="Times New Roman" w:cs="Times New Roman"/>
          <w:sz w:val="18"/>
          <w:szCs w:val="18"/>
        </w:rPr>
        <w:t>AC</w:t>
      </w:r>
    </w:p>
    <w:p w14:paraId="0BCD32F4" w14:textId="77777777" w:rsidR="00B3757D" w:rsidRPr="00B3757D" w:rsidRDefault="00B3757D" w:rsidP="00B3757D">
      <w:pPr>
        <w:spacing w:after="0" w:line="240" w:lineRule="auto"/>
        <w:jc w:val="both"/>
        <w:rPr>
          <w:rFonts w:ascii="Times New Roman" w:eastAsia="Times New Roman" w:hAnsi="Times New Roman" w:cs="Times New Roman"/>
          <w:sz w:val="18"/>
          <w:szCs w:val="18"/>
        </w:rPr>
      </w:pPr>
      <w:r w:rsidRPr="00B3757D">
        <w:rPr>
          <w:rFonts w:ascii="Times New Roman" w:eastAsia="Times New Roman" w:hAnsi="Times New Roman" w:cs="Times New Roman"/>
          <w:sz w:val="18"/>
          <w:szCs w:val="18"/>
        </w:rPr>
        <w:t>LS #21885</w:t>
      </w:r>
    </w:p>
    <w:p w14:paraId="6F1AF523" w14:textId="77777777" w:rsidR="00B3757D" w:rsidRDefault="00B3757D" w:rsidP="00B3757D">
      <w:pPr>
        <w:spacing w:after="0" w:line="240" w:lineRule="auto"/>
        <w:jc w:val="both"/>
        <w:rPr>
          <w:rFonts w:ascii="Times New Roman" w:eastAsia="Times New Roman" w:hAnsi="Times New Roman" w:cs="Times New Roman"/>
          <w:sz w:val="18"/>
          <w:szCs w:val="18"/>
        </w:rPr>
        <w:sectPr w:rsidR="00B3757D" w:rsidSect="00B3757D">
          <w:type w:val="continuous"/>
          <w:pgSz w:w="12240" w:h="15840"/>
          <w:pgMar w:top="1440" w:right="1440" w:bottom="1440" w:left="1440" w:header="720" w:footer="720" w:gutter="0"/>
          <w:cols w:space="720"/>
          <w:titlePg/>
          <w:docGrid w:linePitch="360"/>
        </w:sectPr>
      </w:pPr>
      <w:r w:rsidRPr="00B3757D">
        <w:rPr>
          <w:rFonts w:ascii="Times New Roman" w:eastAsia="Times New Roman" w:hAnsi="Times New Roman" w:cs="Times New Roman"/>
          <w:sz w:val="18"/>
          <w:szCs w:val="18"/>
        </w:rPr>
        <w:t>4/9/2026 1:00 PM</w:t>
      </w:r>
    </w:p>
    <w:p w14:paraId="376D9C1A" w14:textId="77777777" w:rsidR="003C562F" w:rsidRPr="003C562F" w:rsidRDefault="003C562F" w:rsidP="003C562F">
      <w:pPr>
        <w:suppressLineNumbers/>
        <w:shd w:val="clear" w:color="auto" w:fill="FFFFFF"/>
        <w:spacing w:after="0" w:line="240" w:lineRule="auto"/>
        <w:jc w:val="center"/>
        <w:rPr>
          <w:rFonts w:ascii="Times New Roman" w:eastAsia="Calibri" w:hAnsi="Times New Roman" w:cs="Times New Roman"/>
          <w:sz w:val="24"/>
        </w:rPr>
      </w:pPr>
      <w:r w:rsidRPr="003C562F">
        <w:rPr>
          <w:rFonts w:ascii="Times New Roman" w:eastAsia="Arial Unicode MS" w:hAnsi="Times New Roman" w:cs="Times New Roman"/>
          <w:color w:val="000000"/>
          <w:sz w:val="24"/>
          <w:szCs w:val="24"/>
        </w:rPr>
        <w:lastRenderedPageBreak/>
        <w:t xml:space="preserve">Int. No. </w:t>
      </w:r>
    </w:p>
    <w:p w14:paraId="030A6153" w14:textId="77777777" w:rsidR="003C562F" w:rsidRPr="003C562F" w:rsidRDefault="003C562F" w:rsidP="003C562F">
      <w:pPr>
        <w:suppressLineNumbers/>
        <w:shd w:val="clear" w:color="auto" w:fill="FFFFFF"/>
        <w:spacing w:after="0" w:line="240" w:lineRule="auto"/>
        <w:jc w:val="center"/>
        <w:rPr>
          <w:rFonts w:ascii="Times New Roman" w:eastAsia="Arial Unicode MS" w:hAnsi="Times New Roman" w:cs="Times New Roman"/>
          <w:color w:val="000000"/>
          <w:sz w:val="27"/>
          <w:szCs w:val="27"/>
        </w:rPr>
      </w:pPr>
    </w:p>
    <w:p w14:paraId="40445264" w14:textId="7444992F" w:rsidR="003C562F" w:rsidRPr="003C562F" w:rsidRDefault="003C562F" w:rsidP="003C562F">
      <w:pPr>
        <w:suppressLineNumbers/>
        <w:shd w:val="clear" w:color="auto" w:fill="FFFFFF"/>
        <w:spacing w:after="0" w:line="240" w:lineRule="auto"/>
        <w:jc w:val="both"/>
        <w:rPr>
          <w:rFonts w:ascii="Times New Roman" w:eastAsia="Arial Unicode MS" w:hAnsi="Times New Roman" w:cs="Times New Roman"/>
          <w:color w:val="000000"/>
          <w:sz w:val="24"/>
          <w:szCs w:val="24"/>
        </w:rPr>
      </w:pPr>
      <w:r w:rsidRPr="003C562F">
        <w:rPr>
          <w:rFonts w:ascii="Times New Roman" w:eastAsia="Arial Unicode MS" w:hAnsi="Times New Roman" w:cs="Times New Roman"/>
          <w:color w:val="000000"/>
          <w:sz w:val="24"/>
          <w:szCs w:val="24"/>
        </w:rPr>
        <w:t xml:space="preserve">By Council </w:t>
      </w:r>
      <w:r w:rsidR="0017318F" w:rsidRPr="0017318F">
        <w:rPr>
          <w:rFonts w:ascii="Times New Roman" w:eastAsia="Arial Unicode MS" w:hAnsi="Times New Roman" w:cs="Times New Roman"/>
          <w:color w:val="000000"/>
          <w:sz w:val="24"/>
          <w:szCs w:val="24"/>
        </w:rPr>
        <w:t>Members</w:t>
      </w:r>
      <w:r w:rsidRPr="003C562F">
        <w:rPr>
          <w:rFonts w:ascii="Times New Roman" w:eastAsia="Arial Unicode MS" w:hAnsi="Times New Roman" w:cs="Times New Roman"/>
          <w:color w:val="000000"/>
          <w:sz w:val="24"/>
          <w:szCs w:val="24"/>
        </w:rPr>
        <w:t xml:space="preserve"> Dinowitz</w:t>
      </w:r>
      <w:r w:rsidR="0017318F" w:rsidRPr="0017318F">
        <w:rPr>
          <w:rFonts w:ascii="Times New Roman" w:eastAsia="Arial Unicode MS" w:hAnsi="Times New Roman" w:cs="Times New Roman"/>
          <w:color w:val="000000"/>
          <w:sz w:val="24"/>
          <w:szCs w:val="24"/>
        </w:rPr>
        <w:t xml:space="preserve"> and De La Rosa</w:t>
      </w:r>
    </w:p>
    <w:p w14:paraId="1819AABD" w14:textId="77777777" w:rsidR="003C562F" w:rsidRPr="003C562F" w:rsidRDefault="003C562F" w:rsidP="003C562F">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2BB7C810" w14:textId="77777777" w:rsidR="003C562F" w:rsidRPr="003C562F" w:rsidRDefault="003C562F" w:rsidP="003C562F">
      <w:pPr>
        <w:suppressLineNumbers/>
        <w:shd w:val="clear" w:color="auto" w:fill="FFFFFF"/>
        <w:spacing w:after="0" w:line="240" w:lineRule="auto"/>
        <w:jc w:val="both"/>
        <w:rPr>
          <w:rFonts w:ascii="Times New Roman" w:eastAsia="Arial Unicode MS" w:hAnsi="Times New Roman" w:cs="Times New Roman"/>
          <w:vanish/>
          <w:color w:val="000000"/>
          <w:sz w:val="24"/>
          <w:szCs w:val="24"/>
        </w:rPr>
      </w:pPr>
      <w:r w:rsidRPr="003C562F">
        <w:rPr>
          <w:rFonts w:ascii="Times New Roman" w:eastAsia="Arial Unicode MS" w:hAnsi="Times New Roman" w:cs="Times New Roman"/>
          <w:vanish/>
          <w:color w:val="000000"/>
          <w:sz w:val="24"/>
          <w:szCs w:val="24"/>
        </w:rPr>
        <w:t>..Title</w:t>
      </w:r>
    </w:p>
    <w:p w14:paraId="4482D884" w14:textId="77777777" w:rsidR="003C562F" w:rsidRPr="003C562F" w:rsidRDefault="003C562F" w:rsidP="003C562F">
      <w:pPr>
        <w:suppressLineNumbers/>
        <w:shd w:val="clear" w:color="auto" w:fill="FFFFFF"/>
        <w:spacing w:after="0" w:line="240" w:lineRule="auto"/>
        <w:jc w:val="both"/>
        <w:rPr>
          <w:rFonts w:ascii="Times New Roman" w:eastAsia="Arial Unicode MS" w:hAnsi="Times New Roman" w:cs="Times New Roman"/>
          <w:color w:val="000000"/>
          <w:sz w:val="24"/>
          <w:szCs w:val="24"/>
        </w:rPr>
      </w:pPr>
      <w:r w:rsidRPr="003C562F">
        <w:rPr>
          <w:rFonts w:ascii="Times New Roman" w:eastAsia="Arial Unicode MS" w:hAnsi="Times New Roman" w:cs="Times New Roman"/>
          <w:color w:val="000000"/>
          <w:sz w:val="24"/>
          <w:szCs w:val="24"/>
        </w:rPr>
        <w:t>A Local Law to amend the administrative code of the city of New York, in relation to annual reporting on algorithmic tools approved for use in schools</w:t>
      </w:r>
    </w:p>
    <w:p w14:paraId="6AB91D76" w14:textId="77777777" w:rsidR="003C562F" w:rsidRPr="003C562F" w:rsidRDefault="003C562F" w:rsidP="003C562F">
      <w:pPr>
        <w:suppressLineNumbers/>
        <w:shd w:val="clear" w:color="auto" w:fill="FFFFFF"/>
        <w:spacing w:after="0" w:line="240" w:lineRule="auto"/>
        <w:jc w:val="both"/>
        <w:rPr>
          <w:rFonts w:ascii="Times New Roman" w:eastAsia="Calibri" w:hAnsi="Times New Roman" w:cs="Times New Roman"/>
          <w:vanish/>
          <w:sz w:val="24"/>
        </w:rPr>
      </w:pPr>
      <w:r w:rsidRPr="003C562F">
        <w:rPr>
          <w:rFonts w:ascii="Times New Roman" w:eastAsia="Arial Unicode MS" w:hAnsi="Times New Roman" w:cs="Times New Roman"/>
          <w:vanish/>
          <w:color w:val="000000"/>
          <w:sz w:val="24"/>
          <w:szCs w:val="24"/>
        </w:rPr>
        <w:t>..Body</w:t>
      </w:r>
    </w:p>
    <w:p w14:paraId="5AAC2C14" w14:textId="77777777" w:rsidR="003C562F" w:rsidRPr="003C562F" w:rsidRDefault="003C562F" w:rsidP="003C562F">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1A23F0E8" w14:textId="77777777" w:rsidR="003C562F" w:rsidRPr="003C562F" w:rsidRDefault="003C562F" w:rsidP="003C562F">
      <w:pPr>
        <w:suppressLineNumbers/>
        <w:shd w:val="clear" w:color="auto" w:fill="FFFFFF"/>
        <w:tabs>
          <w:tab w:val="left" w:pos="6705"/>
        </w:tabs>
        <w:spacing w:after="0" w:line="480" w:lineRule="auto"/>
        <w:jc w:val="both"/>
        <w:rPr>
          <w:rFonts w:ascii="Times New Roman" w:eastAsia="Arial Unicode MS" w:hAnsi="Times New Roman" w:cs="Times New Roman"/>
          <w:color w:val="000000"/>
          <w:sz w:val="27"/>
          <w:szCs w:val="27"/>
        </w:rPr>
      </w:pPr>
      <w:r w:rsidRPr="003C562F">
        <w:rPr>
          <w:rFonts w:ascii="Times New Roman" w:eastAsia="Arial Unicode MS" w:hAnsi="Times New Roman" w:cs="Times New Roman"/>
          <w:color w:val="000000"/>
          <w:sz w:val="24"/>
          <w:szCs w:val="24"/>
          <w:u w:val="single"/>
        </w:rPr>
        <w:t>Be it enacted by the Council as follows:</w:t>
      </w:r>
    </w:p>
    <w:p w14:paraId="6FDDAE7F"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rPr>
      </w:pPr>
      <w:r w:rsidRPr="003C562F">
        <w:rPr>
          <w:rFonts w:ascii="Times New Roman" w:eastAsia="Arial Unicode MS" w:hAnsi="Times New Roman" w:cs="Times New Roman"/>
          <w:color w:val="000000"/>
          <w:sz w:val="24"/>
          <w:szCs w:val="24"/>
        </w:rPr>
        <w:t>Section 1. Title 21-A of the administrative code of the city of New York is amended by adding a new chapter 44 to read as follows:</w:t>
      </w:r>
    </w:p>
    <w:p w14:paraId="267C4383" w14:textId="77777777" w:rsidR="003C562F" w:rsidRPr="003C562F" w:rsidRDefault="003C562F" w:rsidP="003C562F">
      <w:pPr>
        <w:shd w:val="clear" w:color="auto" w:fill="FFFFFF"/>
        <w:spacing w:after="0" w:line="480" w:lineRule="auto"/>
        <w:jc w:val="center"/>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CHAPTER 44</w:t>
      </w:r>
    </w:p>
    <w:p w14:paraId="0836B85C" w14:textId="77777777" w:rsidR="003C562F" w:rsidRPr="003C562F" w:rsidRDefault="003C562F" w:rsidP="003C562F">
      <w:pPr>
        <w:shd w:val="clear" w:color="auto" w:fill="FFFFFF"/>
        <w:spacing w:after="0" w:line="480" w:lineRule="auto"/>
        <w:jc w:val="center"/>
        <w:rPr>
          <w:rFonts w:ascii="Times New Roman" w:eastAsia="Arial Unicode MS" w:hAnsi="Times New Roman" w:cs="Times New Roman"/>
          <w:color w:val="000000"/>
          <w:sz w:val="27"/>
          <w:szCs w:val="27"/>
        </w:rPr>
      </w:pPr>
      <w:r w:rsidRPr="003C562F">
        <w:rPr>
          <w:rFonts w:ascii="Times New Roman" w:eastAsia="Arial Unicode MS" w:hAnsi="Times New Roman" w:cs="Times New Roman"/>
          <w:color w:val="000000"/>
          <w:sz w:val="24"/>
          <w:szCs w:val="24"/>
          <w:u w:val="single"/>
        </w:rPr>
        <w:t>REPORTING ON ALGORITHMIC TOOLS IN SCHOOLS</w:t>
      </w:r>
    </w:p>
    <w:p w14:paraId="364B44A4"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21-1016 Definitions. For the purposes of this chapter, the following terms have the following meanings:</w:t>
      </w:r>
    </w:p>
    <w:p w14:paraId="0095094B"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Algorithmic tool. The term “algorithmic tool” means any technology or computerized process that is derived from machine learning, artificial intelligence, predictive analytics, or other similar methods of data analysis.</w:t>
      </w:r>
    </w:p>
    <w:p w14:paraId="7092412F"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Cloud computing system. The term “cloud computing system” means a system for enabling ubiquitous, convenient, on-demand network access to a shared pool of configurable computing resources, including, but not limited to, networks, servers, storage, applications, and services, that can be rapidly provisioned and released with minimal management efforts or service provider interaction.</w:t>
      </w:r>
    </w:p>
    <w:p w14:paraId="35DB9818"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Education records. The term “education records” means records directly related to a student and maintained by the department, or other person authorized by the department to provide an institutional service or function.</w:t>
      </w:r>
    </w:p>
    <w:p w14:paraId="4466A503"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lastRenderedPageBreak/>
        <w:t>Identifying information. The term “identifying information” has the same meaning as set forth in section 23-1201.</w:t>
      </w:r>
    </w:p>
    <w:p w14:paraId="30D54B31"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Personnel records. The term “personnel records” means confidential records of the department relating to the annual professional performance review of teachers or principals.</w:t>
      </w:r>
    </w:p>
    <w:p w14:paraId="01B26E3F"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Pre-kindergarten program. The term “pre-kindergarten program” means an early childhood education program operated by, or pursuant to a contract with, the department that serves children aged 2 to 5 not enrolled in kindergarten.</w:t>
      </w:r>
    </w:p>
    <w:p w14:paraId="353C1964"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Privacy audit. The term “privacy audit” means an official assessment by the chancellor, or any person authorized by the chancellor, to assess an algorithmic tool for compliance with federal, state, and local laws or regulations regarding protected data.</w:t>
      </w:r>
    </w:p>
    <w:p w14:paraId="5DA6D524"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Protected data. The term “protected data” means student data, personnel records, and education records.</w:t>
      </w:r>
    </w:p>
    <w:p w14:paraId="644B9F51"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School. The term “school” means a school of the city school district of the city of New York that contains any combination of grades from and including pre-kindergarten through grade 12.</w:t>
      </w:r>
    </w:p>
    <w:p w14:paraId="442BCD14"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Student data. The term “student data” means a student’s or such student’s family member’s name, personal and indirect identifiers, and other information that, alone or in combination, is linked or linkable to a specific student that would allow a reasonable person in the school community, who does not have personal knowledge of the relevant circumstances, to identify the student with reasonable certainty.</w:t>
      </w:r>
    </w:p>
    <w:p w14:paraId="5F674C42"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 21-1017 Approval policies. a. The chancellor </w:t>
      </w:r>
      <w:proofErr w:type="gramStart"/>
      <w:r w:rsidRPr="003C562F">
        <w:rPr>
          <w:rFonts w:ascii="Times New Roman" w:eastAsia="Arial Unicode MS" w:hAnsi="Times New Roman" w:cs="Times New Roman"/>
          <w:color w:val="000000"/>
          <w:sz w:val="24"/>
          <w:szCs w:val="24"/>
          <w:u w:val="single"/>
        </w:rPr>
        <w:t>shall</w:t>
      </w:r>
      <w:proofErr w:type="gramEnd"/>
      <w:r w:rsidRPr="003C562F">
        <w:rPr>
          <w:rFonts w:ascii="Times New Roman" w:eastAsia="Arial Unicode MS" w:hAnsi="Times New Roman" w:cs="Times New Roman"/>
          <w:color w:val="000000"/>
          <w:sz w:val="24"/>
          <w:szCs w:val="24"/>
          <w:u w:val="single"/>
        </w:rPr>
        <w:t xml:space="preserve"> publish on the department’s website an overview of department policies and procedures for approving </w:t>
      </w:r>
      <w:proofErr w:type="gramStart"/>
      <w:r w:rsidRPr="003C562F">
        <w:rPr>
          <w:rFonts w:ascii="Times New Roman" w:eastAsia="Arial Unicode MS" w:hAnsi="Times New Roman" w:cs="Times New Roman"/>
          <w:color w:val="000000"/>
          <w:sz w:val="24"/>
          <w:szCs w:val="24"/>
          <w:u w:val="single"/>
        </w:rPr>
        <w:t>an algorithmic tool</w:t>
      </w:r>
      <w:proofErr w:type="gramEnd"/>
      <w:r w:rsidRPr="003C562F">
        <w:rPr>
          <w:rFonts w:ascii="Times New Roman" w:eastAsia="Arial Unicode MS" w:hAnsi="Times New Roman" w:cs="Times New Roman"/>
          <w:color w:val="000000"/>
          <w:sz w:val="24"/>
          <w:szCs w:val="24"/>
          <w:u w:val="single"/>
        </w:rPr>
        <w:t xml:space="preserve"> for use by </w:t>
      </w:r>
      <w:r w:rsidRPr="003C562F">
        <w:rPr>
          <w:rFonts w:ascii="Times New Roman" w:eastAsia="Arial Unicode MS" w:hAnsi="Times New Roman" w:cs="Times New Roman"/>
          <w:color w:val="000000"/>
          <w:sz w:val="24"/>
          <w:szCs w:val="24"/>
          <w:u w:val="single"/>
        </w:rPr>
        <w:lastRenderedPageBreak/>
        <w:t xml:space="preserve">the department, including how the department considers student age and grade of enrollment when reviewing and approving the use of </w:t>
      </w:r>
      <w:proofErr w:type="gramStart"/>
      <w:r w:rsidRPr="003C562F">
        <w:rPr>
          <w:rFonts w:ascii="Times New Roman" w:eastAsia="Arial Unicode MS" w:hAnsi="Times New Roman" w:cs="Times New Roman"/>
          <w:color w:val="000000"/>
          <w:sz w:val="24"/>
          <w:szCs w:val="24"/>
          <w:u w:val="single"/>
        </w:rPr>
        <w:t>an algorithmic tool</w:t>
      </w:r>
      <w:proofErr w:type="gramEnd"/>
      <w:r w:rsidRPr="003C562F">
        <w:rPr>
          <w:rFonts w:ascii="Times New Roman" w:eastAsia="Arial Unicode MS" w:hAnsi="Times New Roman" w:cs="Times New Roman"/>
          <w:color w:val="000000"/>
          <w:sz w:val="24"/>
          <w:szCs w:val="24"/>
          <w:u w:val="single"/>
        </w:rPr>
        <w:t xml:space="preserve"> by students.</w:t>
      </w:r>
    </w:p>
    <w:p w14:paraId="18E57192"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b. The chancellor shall update such publication to reflect significant changes to department policies and procedures within 60 days of any such changes.</w:t>
      </w:r>
    </w:p>
    <w:p w14:paraId="3542AF9A"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21-1018 Annual report on algorithmic tools in schools. a. Annual reporting. No later than 60 days after the effective date of the local law that added this chapter, and annually thereafter by July 31, the chancellor shall submit to the mayor and the speaker of the council, and shall publish conspicuously on the department’s website, a report detailing each algorithmic tool approved by the chancellor for use by the department. Such report shall include the data reported pursuant to subdivisions b, c, d, and e of this section and the following information for each such algorithmic tool:</w:t>
      </w:r>
    </w:p>
    <w:p w14:paraId="5A577E4F"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1. The name or commercial name of the algorithmic tool;</w:t>
      </w:r>
    </w:p>
    <w:p w14:paraId="699594F5"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2. The date when the chancellor approved the use of the algorithmic tool by the department;</w:t>
      </w:r>
    </w:p>
    <w:p w14:paraId="2A80694D"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3. A brief description of the purpose and approved use of the algorithmic tool, including any restrictions on such use;</w:t>
      </w:r>
    </w:p>
    <w:p w14:paraId="1B5470D6"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4. The department personnel authorized by the chancellor to use the algorithmic tool; </w:t>
      </w:r>
    </w:p>
    <w:p w14:paraId="11798E9F"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5. Whether the chancellor has approved the use of the algorithmic tool by children enrolled in a pre-kindergarten program or students, and if so, the ages of such enrollees or students, or grades of enrollment for which the chancellor has approved such use;</w:t>
      </w:r>
    </w:p>
    <w:p w14:paraId="7F612B2C"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6. Whether the chancellor has approved the use of the algorithmic tool for a specific curriculum subject matter, and if so, the type of such curriculum subject matter;</w:t>
      </w:r>
    </w:p>
    <w:p w14:paraId="4DC226C7"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lastRenderedPageBreak/>
        <w:t>7. Whether the chancellor has approved the use of the algorithmic tool for a specific school, community school district, pre-kindergarten program, or agency within the department, and, if so, the name of such school, community school district, pre-kindergarten program, or agency;</w:t>
      </w:r>
    </w:p>
    <w:p w14:paraId="2C567A6F"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8. The type of data collected or analyzed by the algorithmic tool, the source of such data, and, if such data includes protected data, the type of protected data it includes;</w:t>
      </w:r>
    </w:p>
    <w:p w14:paraId="0CA3BB82" w14:textId="77777777" w:rsidR="003C562F" w:rsidRPr="003C562F" w:rsidRDefault="003C562F" w:rsidP="003C562F">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9. Whether the algorithmic tool operates as part of a cloud computing system, and, if so, the name of any person who manages the use, performance, and delivery of services through the cloud computing system or negotiates relationships between the providers and users of the cloud computing system;</w:t>
      </w:r>
    </w:p>
    <w:p w14:paraId="005D3323"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10. Whether the algorithmic tool has been assessed by the office of algorithmic accountability pursuant to subparagraph (a) of paragraph 1 of subdivision c of section 20-u of the charter, or any other person to account for bias or accuracy, and if so, the date of such assessment and the name of the assessing entity;</w:t>
      </w:r>
    </w:p>
    <w:p w14:paraId="127F6F14"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11. Whether the algorithmic tool has undergone a privacy audit by the chancellor, or another person authorized by the chancellor to conduct such an audit, and if so, the date of such audit and the name of the person who conducted such audit; </w:t>
      </w:r>
    </w:p>
    <w:p w14:paraId="3DD50FEF"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12 The total amount of funds expended by the department to procure or operate the algorithmic tool; </w:t>
      </w:r>
    </w:p>
    <w:p w14:paraId="31D1187A"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13. The total number of schools or community school districts that use the algorithmic tool; and</w:t>
      </w:r>
    </w:p>
    <w:p w14:paraId="3DA4C568"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14. The total number of individuals who have used the algorithmic tool during the reporting period, or an estimate thereof.</w:t>
      </w:r>
    </w:p>
    <w:p w14:paraId="7535EC63"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lastRenderedPageBreak/>
        <w:t xml:space="preserve">b. Grade data. The annual report required under subdivision a of this section shall include a table in which each separate row references a unique algorithmic tool approved by the chancellor for use by the department. Each row shall indicate whether the chancellor has approved such algorithmic tool for use in each grade taught at a school, set forth in separate columns for each such grade. </w:t>
      </w:r>
    </w:p>
    <w:p w14:paraId="30BA885A"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c. Curriculum data. The annual report required under subdivision a of this section shall include a table in which each separate row references a unique algorithmic tool approved by the chancellor for use by the department. Each row shall indicate whether the chancellor has approved such algorithmic tool for a particular curriculum </w:t>
      </w:r>
      <w:proofErr w:type="gramStart"/>
      <w:r w:rsidRPr="003C562F">
        <w:rPr>
          <w:rFonts w:ascii="Times New Roman" w:eastAsia="Arial Unicode MS" w:hAnsi="Times New Roman" w:cs="Times New Roman"/>
          <w:color w:val="000000"/>
          <w:sz w:val="24"/>
          <w:szCs w:val="24"/>
          <w:u w:val="single"/>
        </w:rPr>
        <w:t>subject matter</w:t>
      </w:r>
      <w:proofErr w:type="gramEnd"/>
      <w:r w:rsidRPr="003C562F">
        <w:rPr>
          <w:rFonts w:ascii="Times New Roman" w:eastAsia="Arial Unicode MS" w:hAnsi="Times New Roman" w:cs="Times New Roman"/>
          <w:color w:val="000000"/>
          <w:sz w:val="24"/>
          <w:szCs w:val="24"/>
          <w:u w:val="single"/>
        </w:rPr>
        <w:t xml:space="preserve"> taught by a teacher, set forth in separate columns for each curriculum </w:t>
      </w:r>
      <w:proofErr w:type="gramStart"/>
      <w:r w:rsidRPr="003C562F">
        <w:rPr>
          <w:rFonts w:ascii="Times New Roman" w:eastAsia="Arial Unicode MS" w:hAnsi="Times New Roman" w:cs="Times New Roman"/>
          <w:color w:val="000000"/>
          <w:sz w:val="24"/>
          <w:szCs w:val="24"/>
          <w:u w:val="single"/>
        </w:rPr>
        <w:t>subject matter</w:t>
      </w:r>
      <w:proofErr w:type="gramEnd"/>
      <w:r w:rsidRPr="003C562F">
        <w:rPr>
          <w:rFonts w:ascii="Times New Roman" w:eastAsia="Arial Unicode MS" w:hAnsi="Times New Roman" w:cs="Times New Roman"/>
          <w:color w:val="000000"/>
          <w:sz w:val="24"/>
          <w:szCs w:val="24"/>
          <w:u w:val="single"/>
        </w:rPr>
        <w:t xml:space="preserve"> taught at a school.</w:t>
      </w:r>
    </w:p>
    <w:p w14:paraId="7F0DBE3B"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d. Student availability and adoption data. 1. The annual report required under subdivision a of this section shall include a table in which each separate row references a unique algorithmic tool approved by the chancellor for use by students. Each row shall indicate for each such algorithmic tool the number of students eligible to use the algorithmic tool in total, and as disaggregated pursuant to paragraph 3 of this subdivision, including where the number is 0.</w:t>
      </w:r>
    </w:p>
    <w:p w14:paraId="4D47DFF5"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2. The annual report required under subdivision a of this section shall include a table in which each separate row references a unique algorithmic tool approved by the chancellor for use by students. Each row shall indicate for each such algorithmic tool the number of students eligible to use the algorithmic tool who used the algorithmic tool in total, and as disaggregated pursuant to paragraph 3 of this subdivision, including where the number is 0.</w:t>
      </w:r>
    </w:p>
    <w:p w14:paraId="5967A407"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3. The data required pursuant to paragraphs 1 and 2 shall be based upon information for the prior academic year. Such data shall be disaggregated by:</w:t>
      </w:r>
    </w:p>
    <w:p w14:paraId="780C7B34"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(a) English language learner status; </w:t>
      </w:r>
    </w:p>
    <w:p w14:paraId="11DF71DB"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lastRenderedPageBreak/>
        <w:t xml:space="preserve">(b) Eligibility for the free and </w:t>
      </w:r>
      <w:proofErr w:type="gramStart"/>
      <w:r w:rsidRPr="003C562F">
        <w:rPr>
          <w:rFonts w:ascii="Times New Roman" w:eastAsia="Arial Unicode MS" w:hAnsi="Times New Roman" w:cs="Times New Roman"/>
          <w:color w:val="000000"/>
          <w:sz w:val="24"/>
          <w:szCs w:val="24"/>
          <w:u w:val="single"/>
        </w:rPr>
        <w:t>reduced price</w:t>
      </w:r>
      <w:proofErr w:type="gramEnd"/>
      <w:r w:rsidRPr="003C562F">
        <w:rPr>
          <w:rFonts w:ascii="Times New Roman" w:eastAsia="Arial Unicode MS" w:hAnsi="Times New Roman" w:cs="Times New Roman"/>
          <w:color w:val="000000"/>
          <w:sz w:val="24"/>
          <w:szCs w:val="24"/>
          <w:u w:val="single"/>
        </w:rPr>
        <w:t xml:space="preserve"> lunch program;</w:t>
      </w:r>
    </w:p>
    <w:p w14:paraId="441F8AB1"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(c) Special education status; and</w:t>
      </w:r>
    </w:p>
    <w:p w14:paraId="0918819E"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(d) Status as a student with a 504 plan.</w:t>
      </w:r>
    </w:p>
    <w:p w14:paraId="0C3151A9"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e. School and program spending data. 1. The annual report required under subdivision a of this section shall include a table in which each separate row </w:t>
      </w:r>
      <w:proofErr w:type="gramStart"/>
      <w:r w:rsidRPr="003C562F">
        <w:rPr>
          <w:rFonts w:ascii="Times New Roman" w:eastAsia="Arial Unicode MS" w:hAnsi="Times New Roman" w:cs="Times New Roman"/>
          <w:color w:val="000000"/>
          <w:sz w:val="24"/>
          <w:szCs w:val="24"/>
          <w:u w:val="single"/>
        </w:rPr>
        <w:t>references</w:t>
      </w:r>
      <w:proofErr w:type="gramEnd"/>
      <w:r w:rsidRPr="003C562F">
        <w:rPr>
          <w:rFonts w:ascii="Times New Roman" w:eastAsia="Arial Unicode MS" w:hAnsi="Times New Roman" w:cs="Times New Roman"/>
          <w:color w:val="000000"/>
          <w:sz w:val="24"/>
          <w:szCs w:val="24"/>
          <w:u w:val="single"/>
        </w:rPr>
        <w:t xml:space="preserve"> a unique school, grouped by community school district, including district 75 and district 79. Each row shall include the following information for each such school, based upon information for the prior academic school year, as well as any additional information the chancellor deems appropriate, set forth in separate columns:</w:t>
      </w:r>
    </w:p>
    <w:p w14:paraId="5B1669E7"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(a) The total number of students enrolled at the school;</w:t>
      </w:r>
    </w:p>
    <w:p w14:paraId="05E9B4E3"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(b) The racial and ethnic composition of the student population enrolled at the school;</w:t>
      </w:r>
    </w:p>
    <w:p w14:paraId="71CD2681"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(c) The percentage of students enrolled at the school who are eligible for the free and </w:t>
      </w:r>
      <w:proofErr w:type="gramStart"/>
      <w:r w:rsidRPr="003C562F">
        <w:rPr>
          <w:rFonts w:ascii="Times New Roman" w:eastAsia="Arial Unicode MS" w:hAnsi="Times New Roman" w:cs="Times New Roman"/>
          <w:color w:val="000000"/>
          <w:sz w:val="24"/>
          <w:szCs w:val="24"/>
          <w:u w:val="single"/>
        </w:rPr>
        <w:t>reduced price</w:t>
      </w:r>
      <w:proofErr w:type="gramEnd"/>
      <w:r w:rsidRPr="003C562F">
        <w:rPr>
          <w:rFonts w:ascii="Times New Roman" w:eastAsia="Arial Unicode MS" w:hAnsi="Times New Roman" w:cs="Times New Roman"/>
          <w:color w:val="000000"/>
          <w:sz w:val="24"/>
          <w:szCs w:val="24"/>
          <w:u w:val="single"/>
        </w:rPr>
        <w:t xml:space="preserve"> lunch program;</w:t>
      </w:r>
    </w:p>
    <w:p w14:paraId="664B0BFC"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(d) The grades taught at the school; </w:t>
      </w:r>
    </w:p>
    <w:p w14:paraId="6817BCC1"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(e) The amount of funds received by the school to use an algorithmic tool approved by the chancellor for use by such school; and</w:t>
      </w:r>
    </w:p>
    <w:p w14:paraId="71B11BC4"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(f) The name or commercial name of any such algorithmic tool used by school personnel or students enrolled at the school.</w:t>
      </w:r>
    </w:p>
    <w:p w14:paraId="32831E5F"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 xml:space="preserve">2. The annual report required under subdivision a of this section shall include a table in which each separate row </w:t>
      </w:r>
      <w:proofErr w:type="gramStart"/>
      <w:r w:rsidRPr="003C562F">
        <w:rPr>
          <w:rFonts w:ascii="Times New Roman" w:eastAsia="Arial Unicode MS" w:hAnsi="Times New Roman" w:cs="Times New Roman"/>
          <w:color w:val="000000"/>
          <w:sz w:val="24"/>
          <w:szCs w:val="24"/>
          <w:u w:val="single"/>
        </w:rPr>
        <w:t>references</w:t>
      </w:r>
      <w:proofErr w:type="gramEnd"/>
      <w:r w:rsidRPr="003C562F">
        <w:rPr>
          <w:rFonts w:ascii="Times New Roman" w:eastAsia="Arial Unicode MS" w:hAnsi="Times New Roman" w:cs="Times New Roman"/>
          <w:color w:val="000000"/>
          <w:sz w:val="24"/>
          <w:szCs w:val="24"/>
          <w:u w:val="single"/>
        </w:rPr>
        <w:t xml:space="preserve"> a unique pre-kindergarten program. Each row shall include the following information for each such program, based upon information for the prior academic year, as well as any additional information the chancellor deems appropriate, set forth in separate columns:</w:t>
      </w:r>
    </w:p>
    <w:p w14:paraId="6B30F934"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lastRenderedPageBreak/>
        <w:t>(a) The total number of children enrolled in the program;</w:t>
      </w:r>
    </w:p>
    <w:p w14:paraId="50D51FCC"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(b) The racial and ethnic composition of the children enrolled in the program;</w:t>
      </w:r>
    </w:p>
    <w:p w14:paraId="1B31C222"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(c) The amount of funds received by the program to use an algorithmic tool approved by the chancellor for use by such program; and</w:t>
      </w:r>
    </w:p>
    <w:p w14:paraId="5EF150D7"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u w:val="single"/>
        </w:rPr>
      </w:pPr>
      <w:r w:rsidRPr="003C562F">
        <w:rPr>
          <w:rFonts w:ascii="Times New Roman" w:eastAsia="Arial Unicode MS" w:hAnsi="Times New Roman" w:cs="Times New Roman"/>
          <w:color w:val="000000"/>
          <w:sz w:val="24"/>
          <w:szCs w:val="24"/>
          <w:u w:val="single"/>
        </w:rPr>
        <w:t>(d) The name or commercial name of any such algorithmic tool used by program personnel or children enrolled in the program.</w:t>
      </w:r>
    </w:p>
    <w:p w14:paraId="6AB734AD" w14:textId="77777777" w:rsidR="003C562F" w:rsidRPr="003C562F" w:rsidRDefault="003C562F" w:rsidP="003C562F">
      <w:pPr>
        <w:spacing w:after="0" w:line="480" w:lineRule="auto"/>
        <w:ind w:firstLine="720"/>
        <w:jc w:val="both"/>
        <w:rPr>
          <w:rFonts w:ascii="Times New Roman" w:eastAsia="Arial Unicode MS" w:hAnsi="Times New Roman" w:cs="Times New Roman"/>
          <w:sz w:val="24"/>
          <w:szCs w:val="24"/>
          <w:u w:val="single"/>
        </w:rPr>
      </w:pPr>
      <w:r w:rsidRPr="003C562F">
        <w:rPr>
          <w:rFonts w:ascii="Times New Roman" w:eastAsia="Arial Unicode MS" w:hAnsi="Times New Roman" w:cs="Times New Roman"/>
          <w:sz w:val="24"/>
          <w:szCs w:val="24"/>
          <w:u w:val="single"/>
        </w:rPr>
        <w:t>f. The report required by this section shall include a data dictionary.</w:t>
      </w:r>
    </w:p>
    <w:p w14:paraId="116CB242" w14:textId="77777777" w:rsidR="003C562F" w:rsidRPr="003C562F" w:rsidRDefault="003C562F" w:rsidP="003C562F">
      <w:pPr>
        <w:spacing w:after="0" w:line="480" w:lineRule="auto"/>
        <w:ind w:firstLine="720"/>
        <w:jc w:val="both"/>
        <w:rPr>
          <w:rFonts w:ascii="Times New Roman" w:eastAsia="Arial Unicode MS" w:hAnsi="Times New Roman" w:cs="Times New Roman"/>
          <w:sz w:val="24"/>
          <w:szCs w:val="24"/>
          <w:u w:val="single"/>
        </w:rPr>
      </w:pPr>
      <w:r w:rsidRPr="003C562F">
        <w:rPr>
          <w:rFonts w:ascii="Times New Roman" w:eastAsia="Arial Unicode MS" w:hAnsi="Times New Roman" w:cs="Times New Roman"/>
          <w:color w:val="000000"/>
          <w:sz w:val="24"/>
          <w:szCs w:val="24"/>
          <w:u w:val="single"/>
        </w:rPr>
        <w:t>§ 21-1019 Privacy. a.</w:t>
      </w:r>
      <w:r w:rsidRPr="003C562F">
        <w:rPr>
          <w:rFonts w:ascii="Times New Roman" w:eastAsia="Arial Unicode MS" w:hAnsi="Times New Roman" w:cs="Times New Roman"/>
          <w:sz w:val="24"/>
          <w:szCs w:val="24"/>
          <w:u w:val="single"/>
        </w:rPr>
        <w:t xml:space="preserve"> Except as otherwise expressly provided in this chapter, no report required by section 21-1018 shall contain identifying information.</w:t>
      </w:r>
    </w:p>
    <w:p w14:paraId="11FF468D" w14:textId="77777777" w:rsidR="003C562F" w:rsidRPr="003C562F" w:rsidRDefault="003C562F" w:rsidP="003C562F">
      <w:pPr>
        <w:spacing w:after="0" w:line="480" w:lineRule="auto"/>
        <w:ind w:firstLine="720"/>
        <w:jc w:val="both"/>
        <w:rPr>
          <w:rFonts w:ascii="Times New Roman" w:eastAsia="Arial Unicode MS" w:hAnsi="Times New Roman" w:cs="Times New Roman"/>
          <w:sz w:val="24"/>
          <w:szCs w:val="24"/>
          <w:u w:val="single"/>
        </w:rPr>
      </w:pPr>
      <w:r w:rsidRPr="003C562F">
        <w:rPr>
          <w:rFonts w:ascii="Times New Roman" w:eastAsia="Arial Unicode MS" w:hAnsi="Times New Roman" w:cs="Times New Roman"/>
          <w:sz w:val="24"/>
          <w:szCs w:val="24"/>
          <w:u w:val="single"/>
        </w:rPr>
        <w:t xml:space="preserve">b. No information that is otherwise required to be reported pursuant to this chapter shall be reported in a manner that would violate any applicable provision of federal, state or local law relating to the privacy of student information or that would interfere with law enforcement investigations or otherwise conflict with the interests of law enforcement. If a category contains between 1 and 5 </w:t>
      </w:r>
      <w:proofErr w:type="gramStart"/>
      <w:r w:rsidRPr="003C562F">
        <w:rPr>
          <w:rFonts w:ascii="Times New Roman" w:eastAsia="Arial Unicode MS" w:hAnsi="Times New Roman" w:cs="Times New Roman"/>
          <w:sz w:val="24"/>
          <w:szCs w:val="24"/>
          <w:u w:val="single"/>
        </w:rPr>
        <w:t>students, or</w:t>
      </w:r>
      <w:proofErr w:type="gramEnd"/>
      <w:r w:rsidRPr="003C562F">
        <w:rPr>
          <w:rFonts w:ascii="Times New Roman" w:eastAsia="Arial Unicode MS" w:hAnsi="Times New Roman" w:cs="Times New Roman"/>
          <w:sz w:val="24"/>
          <w:szCs w:val="24"/>
          <w:u w:val="single"/>
        </w:rPr>
        <w:t xml:space="preserve"> contains an amount that would allow another category that contains between 1 and 5 students to be deduced, the number shall be replaced with a symbol. A category that contains 0 shall be reported as 0, unless such reporting </w:t>
      </w:r>
      <w:proofErr w:type="gramStart"/>
      <w:r w:rsidRPr="003C562F">
        <w:rPr>
          <w:rFonts w:ascii="Times New Roman" w:eastAsia="Arial Unicode MS" w:hAnsi="Times New Roman" w:cs="Times New Roman"/>
          <w:sz w:val="24"/>
          <w:szCs w:val="24"/>
          <w:u w:val="single"/>
        </w:rPr>
        <w:t>would violate</w:t>
      </w:r>
      <w:proofErr w:type="gramEnd"/>
      <w:r w:rsidRPr="003C562F">
        <w:rPr>
          <w:rFonts w:ascii="Times New Roman" w:eastAsia="Arial Unicode MS" w:hAnsi="Times New Roman" w:cs="Times New Roman"/>
          <w:sz w:val="24"/>
          <w:szCs w:val="24"/>
          <w:u w:val="single"/>
        </w:rPr>
        <w:t xml:space="preserve"> any applicable provision of federal, state, or local law relating to the privacy of student information.</w:t>
      </w:r>
    </w:p>
    <w:p w14:paraId="09424806" w14:textId="77777777" w:rsidR="003C562F" w:rsidRPr="003C562F" w:rsidRDefault="003C562F" w:rsidP="003C562F">
      <w:pPr>
        <w:spacing w:after="0" w:line="480" w:lineRule="auto"/>
        <w:ind w:firstLine="720"/>
        <w:jc w:val="both"/>
        <w:rPr>
          <w:rFonts w:ascii="Times New Roman" w:eastAsia="Arial Unicode MS" w:hAnsi="Times New Roman" w:cs="Times New Roman"/>
          <w:color w:val="000000"/>
          <w:sz w:val="24"/>
          <w:szCs w:val="24"/>
        </w:rPr>
      </w:pPr>
      <w:r w:rsidRPr="003C562F">
        <w:rPr>
          <w:rFonts w:ascii="Times New Roman" w:eastAsia="Arial Unicode MS" w:hAnsi="Times New Roman" w:cs="Times New Roman"/>
          <w:color w:val="000000"/>
          <w:sz w:val="24"/>
          <w:szCs w:val="24"/>
        </w:rPr>
        <w:t xml:space="preserve">§ 2. This local law takes effect </w:t>
      </w:r>
      <w:r w:rsidRPr="003C562F">
        <w:rPr>
          <w:rFonts w:ascii="Times New Roman" w:eastAsia="Calibri" w:hAnsi="Times New Roman" w:cs="Times New Roman"/>
          <w:sz w:val="24"/>
        </w:rPr>
        <w:t>120 days</w:t>
      </w:r>
      <w:r w:rsidRPr="003C562F">
        <w:rPr>
          <w:rFonts w:ascii="Times New Roman" w:eastAsia="Arial Unicode MS" w:hAnsi="Times New Roman" w:cs="Times New Roman"/>
          <w:color w:val="000000"/>
          <w:sz w:val="20"/>
          <w:szCs w:val="20"/>
        </w:rPr>
        <w:t xml:space="preserve"> </w:t>
      </w:r>
      <w:r w:rsidRPr="003C562F">
        <w:rPr>
          <w:rFonts w:ascii="Times New Roman" w:eastAsia="Arial Unicode MS" w:hAnsi="Times New Roman" w:cs="Times New Roman"/>
          <w:color w:val="000000"/>
          <w:sz w:val="24"/>
          <w:szCs w:val="24"/>
        </w:rPr>
        <w:t xml:space="preserve">after it becomes law. </w:t>
      </w:r>
    </w:p>
    <w:p w14:paraId="4ED1B584" w14:textId="77777777" w:rsidR="003C562F" w:rsidRPr="003C562F" w:rsidRDefault="003C562F" w:rsidP="003C562F">
      <w:pPr>
        <w:suppressLineNumbers/>
        <w:shd w:val="clear" w:color="auto" w:fill="FFFFFF"/>
        <w:spacing w:after="0" w:line="240" w:lineRule="auto"/>
        <w:rPr>
          <w:rFonts w:ascii="Times New Roman" w:eastAsia="Arial Unicode MS" w:hAnsi="Times New Roman" w:cs="Times New Roman"/>
          <w:color w:val="000000"/>
          <w:sz w:val="20"/>
          <w:szCs w:val="20"/>
        </w:rPr>
      </w:pPr>
      <w:r w:rsidRPr="003C562F">
        <w:rPr>
          <w:rFonts w:ascii="Times New Roman" w:eastAsia="Arial Unicode MS" w:hAnsi="Times New Roman" w:cs="Times New Roman"/>
          <w:color w:val="000000"/>
          <w:sz w:val="20"/>
          <w:szCs w:val="20"/>
        </w:rPr>
        <w:t>ALK</w:t>
      </w:r>
    </w:p>
    <w:p w14:paraId="5E2D70A7" w14:textId="77777777" w:rsidR="003C562F" w:rsidRPr="003C562F" w:rsidRDefault="003C562F" w:rsidP="003C562F">
      <w:pPr>
        <w:suppressLineNumbers/>
        <w:shd w:val="clear" w:color="auto" w:fill="FFFFFF"/>
        <w:spacing w:after="0" w:line="240" w:lineRule="auto"/>
        <w:rPr>
          <w:rFonts w:ascii="Times New Roman" w:eastAsia="Arial Unicode MS" w:hAnsi="Times New Roman" w:cs="Times New Roman"/>
          <w:color w:val="000000"/>
          <w:sz w:val="20"/>
          <w:szCs w:val="20"/>
        </w:rPr>
      </w:pPr>
      <w:r w:rsidRPr="003C562F">
        <w:rPr>
          <w:rFonts w:ascii="Times New Roman" w:eastAsia="Arial Unicode MS" w:hAnsi="Times New Roman" w:cs="Times New Roman"/>
          <w:color w:val="000000"/>
          <w:sz w:val="20"/>
          <w:szCs w:val="20"/>
        </w:rPr>
        <w:t>LS #</w:t>
      </w:r>
      <w:r w:rsidRPr="003C562F">
        <w:rPr>
          <w:rFonts w:ascii="Times New Roman" w:eastAsia="Calibri" w:hAnsi="Times New Roman" w:cs="Times New Roman"/>
          <w:sz w:val="20"/>
          <w:szCs w:val="20"/>
        </w:rPr>
        <w:t>24400, 24402</w:t>
      </w:r>
      <w:r w:rsidRPr="003C562F">
        <w:rPr>
          <w:rFonts w:ascii="Times New Roman" w:eastAsia="Arial Unicode MS" w:hAnsi="Times New Roman" w:cs="Times New Roman"/>
          <w:color w:val="000000"/>
          <w:sz w:val="20"/>
          <w:szCs w:val="20"/>
        </w:rPr>
        <w:t xml:space="preserve"> </w:t>
      </w:r>
    </w:p>
    <w:p w14:paraId="3564A92D" w14:textId="77777777" w:rsidR="00B1492E" w:rsidRDefault="003C562F" w:rsidP="003C562F">
      <w:pPr>
        <w:suppressLineNumbers/>
        <w:shd w:val="clear" w:color="auto" w:fill="FFFFFF"/>
        <w:spacing w:after="0" w:line="240" w:lineRule="auto"/>
        <w:rPr>
          <w:rFonts w:ascii="Times New Roman" w:eastAsia="Arial Unicode MS" w:hAnsi="Times New Roman" w:cs="Times New Roman"/>
          <w:color w:val="000000"/>
          <w:sz w:val="20"/>
          <w:szCs w:val="20"/>
        </w:rPr>
        <w:sectPr w:rsidR="00B1492E" w:rsidSect="003C562F">
          <w:headerReference w:type="default" r:id="rId17"/>
          <w:footerReference w:type="default" r:id="rId18"/>
          <w:pgSz w:w="12240" w:h="15840"/>
          <w:pgMar w:top="1440" w:right="1440" w:bottom="1440" w:left="1440" w:header="720" w:footer="720" w:gutter="0"/>
          <w:lnNumType w:countBy="1"/>
          <w:cols w:space="720"/>
          <w:docGrid w:linePitch="360"/>
        </w:sectPr>
      </w:pPr>
      <w:r w:rsidRPr="003C562F">
        <w:rPr>
          <w:rFonts w:ascii="Times New Roman" w:eastAsia="Arial Unicode MS" w:hAnsi="Times New Roman" w:cs="Times New Roman"/>
          <w:color w:val="000000"/>
          <w:sz w:val="20"/>
          <w:szCs w:val="20"/>
        </w:rPr>
        <w:t>6/16/2026 2:42 PM</w:t>
      </w:r>
    </w:p>
    <w:p w14:paraId="42B2EE1C" w14:textId="77777777" w:rsidR="00F45587" w:rsidRPr="00F45587" w:rsidRDefault="00F45587" w:rsidP="00F45587">
      <w:pPr>
        <w:suppressLineNumbers/>
        <w:shd w:val="clear" w:color="auto" w:fill="FFFFFF"/>
        <w:spacing w:after="0" w:line="240" w:lineRule="auto"/>
        <w:jc w:val="center"/>
        <w:rPr>
          <w:rFonts w:ascii="Times New Roman" w:eastAsia="Calibri" w:hAnsi="Times New Roman" w:cs="Times New Roman"/>
          <w:sz w:val="24"/>
        </w:rPr>
      </w:pPr>
      <w:r w:rsidRPr="00F45587">
        <w:rPr>
          <w:rFonts w:ascii="Times New Roman" w:eastAsia="Arial Unicode MS" w:hAnsi="Times New Roman" w:cs="Times New Roman"/>
          <w:color w:val="000000"/>
          <w:sz w:val="24"/>
          <w:szCs w:val="24"/>
        </w:rPr>
        <w:lastRenderedPageBreak/>
        <w:t xml:space="preserve">Int. No. </w:t>
      </w:r>
    </w:p>
    <w:p w14:paraId="6565830F" w14:textId="77777777" w:rsidR="00F45587" w:rsidRPr="00F45587" w:rsidRDefault="00F45587" w:rsidP="00F45587">
      <w:pPr>
        <w:suppressLineNumbers/>
        <w:shd w:val="clear" w:color="auto" w:fill="FFFFFF"/>
        <w:spacing w:after="0" w:line="240" w:lineRule="auto"/>
        <w:jc w:val="center"/>
        <w:rPr>
          <w:rFonts w:ascii="Times New Roman" w:eastAsia="Arial Unicode MS" w:hAnsi="Times New Roman" w:cs="Times New Roman"/>
          <w:color w:val="000000"/>
          <w:sz w:val="27"/>
          <w:szCs w:val="27"/>
        </w:rPr>
      </w:pPr>
      <w:r w:rsidRPr="00F45587">
        <w:rPr>
          <w:rFonts w:ascii="Times New Roman" w:eastAsia="Arial Unicode MS" w:hAnsi="Times New Roman" w:cs="Times New Roman"/>
          <w:color w:val="000000"/>
          <w:sz w:val="27"/>
          <w:szCs w:val="27"/>
        </w:rPr>
        <w:t> </w:t>
      </w:r>
    </w:p>
    <w:p w14:paraId="0261BCF5" w14:textId="39879724" w:rsidR="00F45587" w:rsidRPr="00F45587" w:rsidRDefault="00F45587" w:rsidP="00F45587">
      <w:pPr>
        <w:suppressLineNumbers/>
        <w:shd w:val="clear" w:color="auto" w:fill="FFFFFF"/>
        <w:spacing w:after="0" w:line="240" w:lineRule="auto"/>
        <w:jc w:val="both"/>
        <w:rPr>
          <w:rFonts w:ascii="Times New Roman" w:eastAsia="Arial Unicode MS" w:hAnsi="Times New Roman" w:cs="Times New Roman"/>
          <w:color w:val="000000"/>
          <w:sz w:val="24"/>
          <w:szCs w:val="24"/>
        </w:rPr>
      </w:pPr>
      <w:r w:rsidRPr="00F45587">
        <w:rPr>
          <w:rFonts w:ascii="Times New Roman" w:eastAsia="Arial Unicode MS" w:hAnsi="Times New Roman" w:cs="Times New Roman"/>
          <w:color w:val="000000"/>
          <w:sz w:val="24"/>
          <w:szCs w:val="24"/>
        </w:rPr>
        <w:t xml:space="preserve">By Council </w:t>
      </w:r>
      <w:r w:rsidR="00931643" w:rsidRPr="00931643">
        <w:rPr>
          <w:rFonts w:ascii="Times New Roman" w:eastAsia="Arial Unicode MS" w:hAnsi="Times New Roman" w:cs="Times New Roman"/>
          <w:color w:val="000000"/>
          <w:sz w:val="24"/>
          <w:szCs w:val="24"/>
        </w:rPr>
        <w:t>Members</w:t>
      </w:r>
      <w:r w:rsidRPr="00F45587">
        <w:rPr>
          <w:rFonts w:ascii="Times New Roman" w:eastAsia="Arial Unicode MS" w:hAnsi="Times New Roman" w:cs="Times New Roman"/>
          <w:color w:val="000000"/>
          <w:sz w:val="24"/>
          <w:szCs w:val="24"/>
        </w:rPr>
        <w:t xml:space="preserve"> Dinowitz</w:t>
      </w:r>
      <w:r w:rsidR="00931643" w:rsidRPr="00931643">
        <w:rPr>
          <w:rFonts w:ascii="Times New Roman" w:eastAsia="Arial Unicode MS" w:hAnsi="Times New Roman" w:cs="Times New Roman"/>
          <w:color w:val="000000"/>
          <w:sz w:val="24"/>
          <w:szCs w:val="24"/>
        </w:rPr>
        <w:t xml:space="preserve"> and De La Rosa</w:t>
      </w:r>
    </w:p>
    <w:p w14:paraId="7A9AA2B2" w14:textId="77777777" w:rsidR="00F45587" w:rsidRPr="00F45587" w:rsidRDefault="00F45587" w:rsidP="00F45587">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19608081" w14:textId="77777777" w:rsidR="00F45587" w:rsidRPr="00F45587" w:rsidRDefault="00F45587" w:rsidP="00F45587">
      <w:pPr>
        <w:suppressLineNumbers/>
        <w:shd w:val="clear" w:color="auto" w:fill="FFFFFF"/>
        <w:spacing w:after="0" w:line="240" w:lineRule="auto"/>
        <w:jc w:val="both"/>
        <w:rPr>
          <w:rFonts w:ascii="Times New Roman" w:eastAsia="Arial Unicode MS" w:hAnsi="Times New Roman" w:cs="Times New Roman"/>
          <w:vanish/>
          <w:color w:val="000000"/>
          <w:sz w:val="24"/>
          <w:szCs w:val="24"/>
        </w:rPr>
      </w:pPr>
      <w:r w:rsidRPr="00F45587">
        <w:rPr>
          <w:rFonts w:ascii="Times New Roman" w:eastAsia="Arial Unicode MS" w:hAnsi="Times New Roman" w:cs="Times New Roman"/>
          <w:vanish/>
          <w:color w:val="000000"/>
          <w:sz w:val="24"/>
          <w:szCs w:val="24"/>
        </w:rPr>
        <w:t>..Title</w:t>
      </w:r>
    </w:p>
    <w:p w14:paraId="262E8665" w14:textId="77777777" w:rsidR="00F45587" w:rsidRPr="00F45587" w:rsidRDefault="00F45587" w:rsidP="00F45587">
      <w:pPr>
        <w:suppressLineNumbers/>
        <w:shd w:val="clear" w:color="auto" w:fill="FFFFFF"/>
        <w:spacing w:after="0" w:line="240" w:lineRule="auto"/>
        <w:jc w:val="both"/>
        <w:rPr>
          <w:rFonts w:ascii="Times New Roman" w:eastAsia="Calibri" w:hAnsi="Times New Roman" w:cs="Times New Roman"/>
          <w:sz w:val="24"/>
        </w:rPr>
      </w:pPr>
      <w:r w:rsidRPr="00F45587">
        <w:rPr>
          <w:rFonts w:ascii="Times New Roman" w:eastAsia="Arial Unicode MS" w:hAnsi="Times New Roman" w:cs="Times New Roman"/>
          <w:color w:val="000000"/>
          <w:sz w:val="24"/>
          <w:szCs w:val="24"/>
        </w:rPr>
        <w:t xml:space="preserve">A Local Law to amend the administrative code of the city of New York, in relation to </w:t>
      </w:r>
      <w:r w:rsidRPr="00F45587">
        <w:rPr>
          <w:rFonts w:ascii="Times New Roman" w:eastAsia="Calibri" w:hAnsi="Times New Roman" w:cs="Times New Roman"/>
          <w:sz w:val="24"/>
        </w:rPr>
        <w:t>quarterly reporting on data breaches of algorithmic tools in schools</w:t>
      </w:r>
    </w:p>
    <w:p w14:paraId="61E686A3" w14:textId="77777777" w:rsidR="00F45587" w:rsidRPr="00F45587" w:rsidRDefault="00F45587" w:rsidP="00F45587">
      <w:pPr>
        <w:suppressLineNumbers/>
        <w:shd w:val="clear" w:color="auto" w:fill="FFFFFF"/>
        <w:spacing w:after="0" w:line="240" w:lineRule="auto"/>
        <w:jc w:val="both"/>
        <w:rPr>
          <w:rFonts w:ascii="Times New Roman" w:eastAsia="Calibri" w:hAnsi="Times New Roman" w:cs="Times New Roman"/>
          <w:vanish/>
          <w:sz w:val="24"/>
        </w:rPr>
      </w:pPr>
      <w:r w:rsidRPr="00F45587">
        <w:rPr>
          <w:rFonts w:ascii="Times New Roman" w:eastAsia="Calibri" w:hAnsi="Times New Roman" w:cs="Times New Roman"/>
          <w:vanish/>
          <w:sz w:val="24"/>
        </w:rPr>
        <w:t>..Body</w:t>
      </w:r>
    </w:p>
    <w:p w14:paraId="63C81306" w14:textId="77777777" w:rsidR="00F45587" w:rsidRPr="00F45587" w:rsidRDefault="00F45587" w:rsidP="00F45587">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0D8EB808" w14:textId="77777777" w:rsidR="00F45587" w:rsidRPr="00F45587" w:rsidRDefault="00F45587" w:rsidP="00F45587">
      <w:pPr>
        <w:suppressLineNumbers/>
        <w:shd w:val="clear" w:color="auto" w:fill="FFFFFF"/>
        <w:tabs>
          <w:tab w:val="left" w:pos="6705"/>
        </w:tabs>
        <w:spacing w:after="0" w:line="480" w:lineRule="auto"/>
        <w:jc w:val="both"/>
        <w:rPr>
          <w:rFonts w:ascii="Times New Roman" w:eastAsia="Arial Unicode MS" w:hAnsi="Times New Roman" w:cs="Times New Roman"/>
          <w:color w:val="000000"/>
          <w:sz w:val="27"/>
          <w:szCs w:val="27"/>
        </w:rPr>
      </w:pPr>
      <w:r w:rsidRPr="00F45587">
        <w:rPr>
          <w:rFonts w:ascii="Times New Roman" w:eastAsia="Arial Unicode MS" w:hAnsi="Times New Roman" w:cs="Times New Roman"/>
          <w:color w:val="000000"/>
          <w:sz w:val="24"/>
          <w:szCs w:val="24"/>
          <w:u w:val="single"/>
        </w:rPr>
        <w:t>Be it enacted by the Council as follows:</w:t>
      </w:r>
    </w:p>
    <w:p w14:paraId="3736BF22"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rPr>
      </w:pPr>
      <w:r w:rsidRPr="00F45587">
        <w:rPr>
          <w:rFonts w:ascii="Times New Roman" w:eastAsia="Arial Unicode MS" w:hAnsi="Times New Roman" w:cs="Times New Roman"/>
          <w:color w:val="000000"/>
          <w:sz w:val="24"/>
          <w:szCs w:val="24"/>
        </w:rPr>
        <w:t>Section 1. Title 21-A of the administrative code of the city of New York is amended by adding a new chapter 44 to read as follows:</w:t>
      </w:r>
    </w:p>
    <w:p w14:paraId="4A4F45FB" w14:textId="77777777" w:rsidR="00F45587" w:rsidRPr="00F45587" w:rsidRDefault="00F45587" w:rsidP="00F45587">
      <w:pPr>
        <w:shd w:val="clear" w:color="auto" w:fill="FFFFFF"/>
        <w:spacing w:after="0" w:line="480" w:lineRule="auto"/>
        <w:jc w:val="center"/>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CHAPTER 44</w:t>
      </w:r>
    </w:p>
    <w:p w14:paraId="5E3C84B9" w14:textId="77777777" w:rsidR="00F45587" w:rsidRPr="00F45587" w:rsidRDefault="00F45587" w:rsidP="00F45587">
      <w:pPr>
        <w:shd w:val="clear" w:color="auto" w:fill="FFFFFF"/>
        <w:spacing w:after="0" w:line="480" w:lineRule="auto"/>
        <w:jc w:val="center"/>
        <w:rPr>
          <w:rFonts w:ascii="Times New Roman" w:eastAsia="Arial Unicode MS" w:hAnsi="Times New Roman" w:cs="Times New Roman"/>
          <w:color w:val="000000"/>
          <w:sz w:val="27"/>
          <w:szCs w:val="27"/>
          <w:u w:val="single"/>
        </w:rPr>
      </w:pPr>
      <w:r w:rsidRPr="00F45587">
        <w:rPr>
          <w:rFonts w:ascii="Times New Roman" w:eastAsia="Arial Unicode MS" w:hAnsi="Times New Roman" w:cs="Times New Roman"/>
          <w:color w:val="000000"/>
          <w:sz w:val="24"/>
          <w:szCs w:val="24"/>
          <w:u w:val="single"/>
        </w:rPr>
        <w:t>REPORTING ON ALGORITHMIC DATA BREACHES IN SCHOOLS</w:t>
      </w:r>
    </w:p>
    <w:p w14:paraId="52BCA58B"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 21-1016 Definitions. For the purposes of this chapter, the following terms have the following meanings:</w:t>
      </w:r>
    </w:p>
    <w:p w14:paraId="2A279466"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Algorithmic tool. The term “algorithmic tool” means any technology or computerized process that is derived from machine learning, artificial intelligence, predictive analytics, or other similar methods of data analysis.</w:t>
      </w:r>
    </w:p>
    <w:p w14:paraId="4B74CACC"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Breach. The term “breach” means the unauthorized acquisition, access, use, or disclosure of protected data by or to a person not authorized to acquire, access, use, or receive such data.</w:t>
      </w:r>
    </w:p>
    <w:p w14:paraId="5A94C15C"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Education records. The term “education records” means records directly related to a student and maintained by the department, or other person authorized by the department to provide an institutional service or function.</w:t>
      </w:r>
    </w:p>
    <w:p w14:paraId="17CACAAE"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Identifying information. The term “identifying information” has the same meaning as set forth in section 23-1201.</w:t>
      </w:r>
    </w:p>
    <w:p w14:paraId="59CE2A09"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Personnel records. The term “personnel records” means confidential records of the department relating to the annual professional performance review of teachers or principals.</w:t>
      </w:r>
    </w:p>
    <w:p w14:paraId="552F7748"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lastRenderedPageBreak/>
        <w:t>Privacy audit. The term “privacy audit” means an official assessment by the chancellor, or person authorized by the chancellor, to assess an algorithmic tool for compliance with federal, state, and local laws or regulations regarding protected data.</w:t>
      </w:r>
    </w:p>
    <w:p w14:paraId="18FFE119"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Protected data. The term “protected data” means student data, personnel records, and education records.</w:t>
      </w:r>
    </w:p>
    <w:p w14:paraId="2B6B2AB0"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School. The term “school” means a school of the city school district of the city of New York that contains any combination of grades from and including kindergarten through grade 12</w:t>
      </w:r>
    </w:p>
    <w:p w14:paraId="49517B07"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Student data. The term “student data” means a student’s or such student’s family member’s name, personal and indirect identifiers, and other information that, alone or in combination, is linked or linkable to a specific student that would allow a reasonable person in the school community, who does not have personal knowledge of the relevant circumstances, to identify the student with reasonable certainty.</w:t>
      </w:r>
    </w:p>
    <w:p w14:paraId="55E99442"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 21-1017 Data safety policies. a. The chancellor shall publish on the department’s website an overview of department policies and procedures for conducting privacy audits, including any procedures for conducting such audits before and after initially approving an algorithmic tool for use by the department; informing individuals affected by a breach of an algorithmic tool; and suspending or restricting the use of an algorithmic tool by the department following such a breach.</w:t>
      </w:r>
    </w:p>
    <w:p w14:paraId="7CE98436"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b. The chancellor shall update such publication to reflect changes to existing department policies and procedures, as needed.</w:t>
      </w:r>
    </w:p>
    <w:p w14:paraId="2581FC76" w14:textId="77777777" w:rsidR="00F45587" w:rsidRPr="00F45587" w:rsidRDefault="00F45587" w:rsidP="00F45587">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 xml:space="preserve">§ 21-1018 Quarterly report on breaches of algorithmic tools. a. Reporting. No later than October 31, 2026, and by the last day of the month following each calendar quarter thereafter, the chancellor shall submit to the mayor and the speaker of the council, and shall post conspicuously on the department’s website, a report regarding each breach of an algorithmic tool used by the </w:t>
      </w:r>
      <w:r w:rsidRPr="00F45587">
        <w:rPr>
          <w:rFonts w:ascii="Times New Roman" w:eastAsia="Arial Unicode MS" w:hAnsi="Times New Roman" w:cs="Times New Roman"/>
          <w:color w:val="000000"/>
          <w:sz w:val="24"/>
          <w:szCs w:val="24"/>
          <w:u w:val="single"/>
        </w:rPr>
        <w:lastRenderedPageBreak/>
        <w:t xml:space="preserve">department. Such report shall include the total number of such breaches that occurred during the reporting period; the total number of such breaches, including where that number is 0, that occurred during each of the 4 prior reporting periods, where such information is available; and the breach data reported pursuant to subdivision b of this section. </w:t>
      </w:r>
    </w:p>
    <w:p w14:paraId="06BF03A0"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b. Breach data. 1. Each quarterly report required pursuant to subdivision a of this section shall include a table in which each separate row references a unique algorithmic tool used by the department that experienced a breach during the reporting period. Each row shall include the following information relating to each such algorithmic tool, as well as any additional information the chancellor deems appropriate, set forth in separate columns:</w:t>
      </w:r>
    </w:p>
    <w:p w14:paraId="68FAD2E9"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(a) The name or commercial name of the algorithmic tool;</w:t>
      </w:r>
    </w:p>
    <w:p w14:paraId="797A20EA"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(b) The date when the chancellor approved the algorithmic tool for use by the department;</w:t>
      </w:r>
    </w:p>
    <w:p w14:paraId="5D4D9CE7"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(c) The total number of breaches of the algorithmic tool during the reporting period, during each of the 4 prior reporting periods, and since the algorithmic tool was approved by the chancellor for use by the department, where such information is available;</w:t>
      </w:r>
    </w:p>
    <w:p w14:paraId="05893957"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 xml:space="preserve">(d) An indication of </w:t>
      </w:r>
      <w:proofErr w:type="gramStart"/>
      <w:r w:rsidRPr="00F45587">
        <w:rPr>
          <w:rFonts w:ascii="Times New Roman" w:eastAsia="Arial Unicode MS" w:hAnsi="Times New Roman" w:cs="Times New Roman"/>
          <w:color w:val="000000"/>
          <w:sz w:val="24"/>
          <w:szCs w:val="24"/>
          <w:u w:val="single"/>
        </w:rPr>
        <w:t>whether or not</w:t>
      </w:r>
      <w:proofErr w:type="gramEnd"/>
      <w:r w:rsidRPr="00F45587">
        <w:rPr>
          <w:rFonts w:ascii="Times New Roman" w:eastAsia="Arial Unicode MS" w:hAnsi="Times New Roman" w:cs="Times New Roman"/>
          <w:color w:val="000000"/>
          <w:sz w:val="24"/>
          <w:szCs w:val="24"/>
          <w:u w:val="single"/>
        </w:rPr>
        <w:t xml:space="preserve"> the chancellor has suspended or restricted the use of the algorithmic tool by the department, and if so, the date of such suspension or restriction; and</w:t>
      </w:r>
    </w:p>
    <w:p w14:paraId="7C6975E6"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(e) The date of the most recent privacy audit of the algorithmic tool that was conducted by the chancellor, or by another person authorized by the chancellor to conduct such an audit.</w:t>
      </w:r>
    </w:p>
    <w:p w14:paraId="74DCFAB4"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2. Each quarterly report required pursuant to subdivision a of this section shall include a table in which each separate row references a unique breach of an algorithmic tool that occurred during the reporting period. Each such row shall include the following information relating to each such breach, as well as any additional information the chancellor deems appropriate, set forth in separate columns:</w:t>
      </w:r>
    </w:p>
    <w:p w14:paraId="5C8AB8DC"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lastRenderedPageBreak/>
        <w:t>(a) The date and time at which the breach occurred;</w:t>
      </w:r>
    </w:p>
    <w:p w14:paraId="50E2B84C"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(b) The date and time at which the chancellor discovered, or was made aware of, the breach;</w:t>
      </w:r>
    </w:p>
    <w:p w14:paraId="24C5166D"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(c) The name or commercial name of the algorithmic tool that experienced the breach;</w:t>
      </w:r>
    </w:p>
    <w:p w14:paraId="37FA0CC5"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(d) The date when the chancellor, or another individual authorized by the chancellor, finished notifying all individuals whose protected data was acquired, accessed, used, or disclosed in the breach, and whose notification is required under federal, state, or local law;</w:t>
      </w:r>
    </w:p>
    <w:p w14:paraId="0EC8ABC0"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(e) The number of individuals whose protected data was acquired, accessed, used, or disclosed in the breach, or an estimate thereof;</w:t>
      </w:r>
    </w:p>
    <w:p w14:paraId="4371917B"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u w:val="single"/>
        </w:rPr>
      </w:pPr>
      <w:r w:rsidRPr="00F45587">
        <w:rPr>
          <w:rFonts w:ascii="Times New Roman" w:eastAsia="Arial Unicode MS" w:hAnsi="Times New Roman" w:cs="Times New Roman"/>
          <w:color w:val="000000"/>
          <w:sz w:val="24"/>
          <w:szCs w:val="24"/>
          <w:u w:val="single"/>
        </w:rPr>
        <w:t>(f) The type and nature of the protected data acquired, accessed, used, or disclosed in the breach, including whether the breach involved student data, personnel records, or education records; and</w:t>
      </w:r>
    </w:p>
    <w:p w14:paraId="76E70661" w14:textId="77777777" w:rsidR="00F45587" w:rsidRPr="00F45587" w:rsidRDefault="00F45587" w:rsidP="00F45587">
      <w:pPr>
        <w:spacing w:after="0" w:line="480" w:lineRule="auto"/>
        <w:ind w:firstLine="720"/>
        <w:jc w:val="both"/>
        <w:rPr>
          <w:rFonts w:ascii="Times New Roman" w:eastAsia="Arial Unicode MS" w:hAnsi="Times New Roman" w:cs="Times New Roman"/>
          <w:sz w:val="24"/>
          <w:szCs w:val="24"/>
          <w:u w:val="single"/>
        </w:rPr>
      </w:pPr>
      <w:r w:rsidRPr="00F45587">
        <w:rPr>
          <w:rFonts w:ascii="Times New Roman" w:eastAsia="Arial Unicode MS" w:hAnsi="Times New Roman" w:cs="Times New Roman"/>
          <w:sz w:val="24"/>
          <w:szCs w:val="24"/>
          <w:u w:val="single"/>
        </w:rPr>
        <w:t>(g) The status of any investigation into the breach, if known.</w:t>
      </w:r>
    </w:p>
    <w:p w14:paraId="17ECAA42" w14:textId="77777777" w:rsidR="00F45587" w:rsidRPr="00F45587" w:rsidRDefault="00F45587" w:rsidP="00F45587">
      <w:pPr>
        <w:spacing w:after="0" w:line="480" w:lineRule="auto"/>
        <w:ind w:firstLine="720"/>
        <w:jc w:val="both"/>
        <w:rPr>
          <w:rFonts w:ascii="Times New Roman" w:eastAsia="Arial Unicode MS" w:hAnsi="Times New Roman" w:cs="Times New Roman"/>
          <w:sz w:val="24"/>
          <w:szCs w:val="24"/>
          <w:u w:val="single"/>
        </w:rPr>
      </w:pPr>
      <w:r w:rsidRPr="00F45587">
        <w:rPr>
          <w:rFonts w:ascii="Times New Roman" w:eastAsia="Arial Unicode MS" w:hAnsi="Times New Roman" w:cs="Times New Roman"/>
          <w:sz w:val="24"/>
          <w:szCs w:val="24"/>
          <w:u w:val="single"/>
        </w:rPr>
        <w:t>c. The reports required by paragraphs 1 and 2 of subdivision b of this section shall include a data dictionary.</w:t>
      </w:r>
    </w:p>
    <w:p w14:paraId="6D4C528E" w14:textId="77777777" w:rsidR="00F45587" w:rsidRPr="00F45587" w:rsidRDefault="00F45587" w:rsidP="00F45587">
      <w:pPr>
        <w:spacing w:after="0" w:line="480" w:lineRule="auto"/>
        <w:ind w:firstLine="720"/>
        <w:jc w:val="both"/>
        <w:rPr>
          <w:rFonts w:ascii="Times New Roman" w:eastAsia="Arial Unicode MS" w:hAnsi="Times New Roman" w:cs="Times New Roman"/>
          <w:sz w:val="24"/>
          <w:szCs w:val="24"/>
          <w:u w:val="single"/>
        </w:rPr>
      </w:pPr>
      <w:r w:rsidRPr="00F45587">
        <w:rPr>
          <w:rFonts w:ascii="Times New Roman" w:eastAsia="Arial Unicode MS" w:hAnsi="Times New Roman" w:cs="Times New Roman"/>
          <w:color w:val="000000"/>
          <w:sz w:val="24"/>
          <w:szCs w:val="24"/>
          <w:u w:val="single"/>
        </w:rPr>
        <w:t xml:space="preserve">§ 21-1019 Reporting privacy. </w:t>
      </w:r>
      <w:r w:rsidRPr="00F45587">
        <w:rPr>
          <w:rFonts w:ascii="Times New Roman" w:eastAsia="Arial Unicode MS" w:hAnsi="Times New Roman" w:cs="Times New Roman"/>
          <w:sz w:val="24"/>
          <w:szCs w:val="24"/>
          <w:u w:val="single"/>
        </w:rPr>
        <w:t>a. Except as otherwise expressly provided in this section, no report required by section 21-1018 shall contain identifying information.</w:t>
      </w:r>
    </w:p>
    <w:p w14:paraId="240814B6" w14:textId="77777777" w:rsidR="00F45587" w:rsidRPr="00F45587" w:rsidRDefault="00F45587" w:rsidP="00F45587">
      <w:pPr>
        <w:spacing w:after="0" w:line="480" w:lineRule="auto"/>
        <w:ind w:firstLine="720"/>
        <w:jc w:val="both"/>
        <w:rPr>
          <w:rFonts w:ascii="Times New Roman" w:eastAsia="Arial Unicode MS" w:hAnsi="Times New Roman" w:cs="Times New Roman"/>
          <w:sz w:val="24"/>
          <w:szCs w:val="24"/>
          <w:u w:val="single"/>
        </w:rPr>
      </w:pPr>
      <w:r w:rsidRPr="00F45587">
        <w:rPr>
          <w:rFonts w:ascii="Times New Roman" w:eastAsia="Arial Unicode MS" w:hAnsi="Times New Roman" w:cs="Times New Roman"/>
          <w:sz w:val="24"/>
          <w:szCs w:val="24"/>
          <w:u w:val="single"/>
        </w:rPr>
        <w:t xml:space="preserve">b. No information that is otherwise required to be reported pursuant to this chapter shall be reported in a manner that would violate any applicable provision of federal, state, or local law relating to the privacy of student information or that would interfere with law enforcement investigations or otherwise conflict with the interests of law enforcement. If a category contains between 1 and 5 </w:t>
      </w:r>
      <w:proofErr w:type="gramStart"/>
      <w:r w:rsidRPr="00F45587">
        <w:rPr>
          <w:rFonts w:ascii="Times New Roman" w:eastAsia="Arial Unicode MS" w:hAnsi="Times New Roman" w:cs="Times New Roman"/>
          <w:sz w:val="24"/>
          <w:szCs w:val="24"/>
          <w:u w:val="single"/>
        </w:rPr>
        <w:t>students, or</w:t>
      </w:r>
      <w:proofErr w:type="gramEnd"/>
      <w:r w:rsidRPr="00F45587">
        <w:rPr>
          <w:rFonts w:ascii="Times New Roman" w:eastAsia="Arial Unicode MS" w:hAnsi="Times New Roman" w:cs="Times New Roman"/>
          <w:sz w:val="24"/>
          <w:szCs w:val="24"/>
          <w:u w:val="single"/>
        </w:rPr>
        <w:t xml:space="preserve"> contains an amount that would allow another category that contains between 1 and 5 students to be deduced, the number shall be replaced with a symbol. A category </w:t>
      </w:r>
      <w:r w:rsidRPr="00F45587">
        <w:rPr>
          <w:rFonts w:ascii="Times New Roman" w:eastAsia="Arial Unicode MS" w:hAnsi="Times New Roman" w:cs="Times New Roman"/>
          <w:sz w:val="24"/>
          <w:szCs w:val="24"/>
          <w:u w:val="single"/>
        </w:rPr>
        <w:lastRenderedPageBreak/>
        <w:t xml:space="preserve">that contains 0 shall be reported as 0, unless such reporting </w:t>
      </w:r>
      <w:proofErr w:type="gramStart"/>
      <w:r w:rsidRPr="00F45587">
        <w:rPr>
          <w:rFonts w:ascii="Times New Roman" w:eastAsia="Arial Unicode MS" w:hAnsi="Times New Roman" w:cs="Times New Roman"/>
          <w:sz w:val="24"/>
          <w:szCs w:val="24"/>
          <w:u w:val="single"/>
        </w:rPr>
        <w:t>would violate</w:t>
      </w:r>
      <w:proofErr w:type="gramEnd"/>
      <w:r w:rsidRPr="00F45587">
        <w:rPr>
          <w:rFonts w:ascii="Times New Roman" w:eastAsia="Arial Unicode MS" w:hAnsi="Times New Roman" w:cs="Times New Roman"/>
          <w:sz w:val="24"/>
          <w:szCs w:val="24"/>
          <w:u w:val="single"/>
        </w:rPr>
        <w:t xml:space="preserve"> any applicable provision of federal, state, or local law relating to the privacy of student information.</w:t>
      </w:r>
    </w:p>
    <w:p w14:paraId="650F5F29" w14:textId="77777777" w:rsidR="00F45587" w:rsidRPr="00F45587" w:rsidRDefault="00F45587" w:rsidP="00F45587">
      <w:pPr>
        <w:spacing w:after="0" w:line="480" w:lineRule="auto"/>
        <w:ind w:firstLine="720"/>
        <w:jc w:val="both"/>
        <w:rPr>
          <w:rFonts w:ascii="Times New Roman" w:eastAsia="Arial Unicode MS" w:hAnsi="Times New Roman" w:cs="Times New Roman"/>
          <w:color w:val="000000"/>
          <w:sz w:val="24"/>
          <w:szCs w:val="24"/>
        </w:rPr>
      </w:pPr>
      <w:r w:rsidRPr="00F45587">
        <w:rPr>
          <w:rFonts w:ascii="Times New Roman" w:eastAsia="Arial Unicode MS" w:hAnsi="Times New Roman" w:cs="Times New Roman"/>
          <w:color w:val="000000"/>
          <w:sz w:val="24"/>
          <w:szCs w:val="24"/>
        </w:rPr>
        <w:t xml:space="preserve">§ 2. This local law takes effect </w:t>
      </w:r>
      <w:r w:rsidRPr="00F45587">
        <w:rPr>
          <w:rFonts w:ascii="Times New Roman" w:eastAsia="Calibri" w:hAnsi="Times New Roman" w:cs="Times New Roman"/>
          <w:sz w:val="24"/>
        </w:rPr>
        <w:t>120 days</w:t>
      </w:r>
      <w:r w:rsidRPr="00F45587">
        <w:rPr>
          <w:rFonts w:ascii="Times New Roman" w:eastAsia="Arial Unicode MS" w:hAnsi="Times New Roman" w:cs="Times New Roman"/>
          <w:color w:val="000000"/>
          <w:sz w:val="20"/>
          <w:szCs w:val="20"/>
        </w:rPr>
        <w:t xml:space="preserve"> </w:t>
      </w:r>
      <w:r w:rsidRPr="00F45587">
        <w:rPr>
          <w:rFonts w:ascii="Times New Roman" w:eastAsia="Arial Unicode MS" w:hAnsi="Times New Roman" w:cs="Times New Roman"/>
          <w:color w:val="000000"/>
          <w:sz w:val="24"/>
          <w:szCs w:val="24"/>
        </w:rPr>
        <w:t xml:space="preserve">after it becomes law. </w:t>
      </w:r>
    </w:p>
    <w:p w14:paraId="19C287F5" w14:textId="77777777" w:rsidR="00F45587" w:rsidRPr="00F45587" w:rsidRDefault="00F45587" w:rsidP="00F45587">
      <w:pPr>
        <w:suppressLineNumbers/>
        <w:shd w:val="clear" w:color="auto" w:fill="FFFFFF"/>
        <w:spacing w:after="0" w:line="240" w:lineRule="auto"/>
        <w:rPr>
          <w:rFonts w:ascii="Times New Roman" w:eastAsia="Arial Unicode MS" w:hAnsi="Times New Roman" w:cs="Times New Roman"/>
          <w:color w:val="000000"/>
          <w:sz w:val="20"/>
          <w:szCs w:val="20"/>
        </w:rPr>
      </w:pPr>
      <w:r w:rsidRPr="00F45587">
        <w:rPr>
          <w:rFonts w:ascii="Times New Roman" w:eastAsia="Arial Unicode MS" w:hAnsi="Times New Roman" w:cs="Times New Roman"/>
          <w:color w:val="000000"/>
          <w:sz w:val="20"/>
          <w:szCs w:val="20"/>
        </w:rPr>
        <w:t>ALK</w:t>
      </w:r>
    </w:p>
    <w:p w14:paraId="56E6703C" w14:textId="77777777" w:rsidR="00F45587" w:rsidRPr="00F45587" w:rsidRDefault="00F45587" w:rsidP="00F45587">
      <w:pPr>
        <w:suppressLineNumbers/>
        <w:shd w:val="clear" w:color="auto" w:fill="FFFFFF"/>
        <w:spacing w:after="0" w:line="240" w:lineRule="auto"/>
        <w:rPr>
          <w:rFonts w:ascii="Times New Roman" w:eastAsia="Arial Unicode MS" w:hAnsi="Times New Roman" w:cs="Times New Roman"/>
          <w:color w:val="000000"/>
          <w:sz w:val="20"/>
          <w:szCs w:val="20"/>
        </w:rPr>
      </w:pPr>
      <w:r w:rsidRPr="00F45587">
        <w:rPr>
          <w:rFonts w:ascii="Times New Roman" w:eastAsia="Arial Unicode MS" w:hAnsi="Times New Roman" w:cs="Times New Roman"/>
          <w:color w:val="000000"/>
          <w:sz w:val="20"/>
          <w:szCs w:val="20"/>
        </w:rPr>
        <w:t>LS #</w:t>
      </w:r>
      <w:r w:rsidRPr="00F45587">
        <w:rPr>
          <w:rFonts w:ascii="Times New Roman" w:eastAsia="Calibri" w:hAnsi="Times New Roman" w:cs="Times New Roman"/>
          <w:sz w:val="20"/>
          <w:szCs w:val="20"/>
        </w:rPr>
        <w:t>24401, 24403</w:t>
      </w:r>
    </w:p>
    <w:p w14:paraId="616C8A68" w14:textId="77777777" w:rsidR="00F45587" w:rsidRPr="00F45587" w:rsidRDefault="00F45587" w:rsidP="00F45587">
      <w:pPr>
        <w:suppressLineNumbers/>
        <w:shd w:val="clear" w:color="auto" w:fill="FFFFFF"/>
        <w:spacing w:after="0" w:line="240" w:lineRule="auto"/>
        <w:rPr>
          <w:rFonts w:ascii="Times New Roman" w:eastAsia="Arial Unicode MS" w:hAnsi="Times New Roman" w:cs="Times New Roman"/>
          <w:color w:val="000000"/>
          <w:sz w:val="20"/>
          <w:szCs w:val="20"/>
        </w:rPr>
      </w:pPr>
      <w:r w:rsidRPr="00F45587">
        <w:rPr>
          <w:rFonts w:ascii="Times New Roman" w:eastAsia="Arial Unicode MS" w:hAnsi="Times New Roman" w:cs="Times New Roman"/>
          <w:color w:val="000000"/>
          <w:sz w:val="20"/>
          <w:szCs w:val="20"/>
        </w:rPr>
        <w:t>6/12/2026 4:28 PM</w:t>
      </w:r>
    </w:p>
    <w:p w14:paraId="253F3F7A" w14:textId="39B72D4A" w:rsidR="00910C9C" w:rsidRPr="003C562F" w:rsidRDefault="00910C9C" w:rsidP="003C562F">
      <w:pPr>
        <w:suppressLineNumbers/>
        <w:shd w:val="clear" w:color="auto" w:fill="FFFFFF"/>
        <w:spacing w:after="0" w:line="240" w:lineRule="auto"/>
        <w:rPr>
          <w:rFonts w:ascii="Times New Roman" w:eastAsia="Arial Unicode MS" w:hAnsi="Times New Roman" w:cs="Times New Roman"/>
          <w:color w:val="000000"/>
          <w:sz w:val="20"/>
          <w:szCs w:val="20"/>
        </w:rPr>
      </w:pPr>
    </w:p>
    <w:sectPr w:rsidR="00910C9C" w:rsidRPr="003C562F" w:rsidSect="003C562F">
      <w:headerReference w:type="default" r:id="rId19"/>
      <w:footerReference w:type="default" r:id="rId20"/>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D2872" w14:textId="77777777" w:rsidR="00851978" w:rsidRDefault="00851978">
      <w:pPr>
        <w:spacing w:after="0" w:line="240" w:lineRule="auto"/>
      </w:pPr>
      <w:r>
        <w:separator/>
      </w:r>
    </w:p>
  </w:endnote>
  <w:endnote w:type="continuationSeparator" w:id="0">
    <w:p w14:paraId="10A8607A" w14:textId="77777777" w:rsidR="00851978" w:rsidRDefault="00851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Times New Roman&quot;,serif">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67110244"/>
      <w:docPartObj>
        <w:docPartGallery w:val="Page Numbers (Bottom of Page)"/>
        <w:docPartUnique/>
      </w:docPartObj>
    </w:sdtPr>
    <w:sdtEndPr/>
    <w:sdtContent>
      <w:p w14:paraId="61A8C095" w14:textId="66717498" w:rsidR="006C09D2" w:rsidRPr="00E16E10" w:rsidRDefault="0093207D" w:rsidP="00E16E10">
        <w:pPr>
          <w:pStyle w:val="Footer"/>
          <w:jc w:val="center"/>
          <w:rPr>
            <w:rFonts w:ascii="Times New Roman" w:hAnsi="Times New Roman" w:cs="Times New Roman"/>
          </w:rPr>
        </w:pPr>
        <w:r w:rsidRPr="00E16E10">
          <w:rPr>
            <w:rFonts w:ascii="Times New Roman" w:hAnsi="Times New Roman" w:cs="Times New Roman"/>
          </w:rPr>
          <w:fldChar w:fldCharType="begin"/>
        </w:r>
        <w:r w:rsidRPr="00E16E10">
          <w:rPr>
            <w:rFonts w:ascii="Times New Roman" w:hAnsi="Times New Roman" w:cs="Times New Roman"/>
          </w:rPr>
          <w:instrText xml:space="preserve"> PAGE   \* MERGEFORMAT </w:instrText>
        </w:r>
        <w:r w:rsidRPr="00E16E10">
          <w:rPr>
            <w:rFonts w:ascii="Times New Roman" w:hAnsi="Times New Roman" w:cs="Times New Roman"/>
          </w:rPr>
          <w:fldChar w:fldCharType="separate"/>
        </w:r>
        <w:r w:rsidRPr="00E16E10">
          <w:rPr>
            <w:rFonts w:ascii="Times New Roman" w:hAnsi="Times New Roman" w:cs="Times New Roman"/>
          </w:rPr>
          <w:t>1</w:t>
        </w:r>
        <w:r w:rsidRPr="00E16E10">
          <w:rPr>
            <w:rFonts w:ascii="Times New Roman" w:hAnsi="Times New Roman" w:cs="Times New Roman"/>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52647619"/>
      <w:docPartObj>
        <w:docPartGallery w:val="Page Numbers (Bottom of Page)"/>
        <w:docPartUnique/>
      </w:docPartObj>
    </w:sdtPr>
    <w:sdtEndPr/>
    <w:sdtContent>
      <w:p w14:paraId="57A0C06C" w14:textId="451B6DA8" w:rsidR="00437A13" w:rsidRPr="00B62471" w:rsidRDefault="00F45587" w:rsidP="00B62471">
        <w:pPr>
          <w:pStyle w:val="Footer"/>
          <w:jc w:val="center"/>
          <w:rPr>
            <w:rFonts w:ascii="Times New Roman" w:hAnsi="Times New Roman" w:cs="Times New Roman"/>
          </w:rPr>
        </w:pPr>
        <w:r w:rsidRPr="00B62471">
          <w:rPr>
            <w:rFonts w:ascii="Times New Roman" w:hAnsi="Times New Roman" w:cs="Times New Roman"/>
          </w:rPr>
          <w:fldChar w:fldCharType="begin"/>
        </w:r>
        <w:r w:rsidRPr="00B62471">
          <w:rPr>
            <w:rFonts w:ascii="Times New Roman" w:hAnsi="Times New Roman" w:cs="Times New Roman"/>
          </w:rPr>
          <w:instrText xml:space="preserve"> PAGE   \* MERGEFORMAT </w:instrText>
        </w:r>
        <w:r w:rsidRPr="00B62471">
          <w:rPr>
            <w:rFonts w:ascii="Times New Roman" w:hAnsi="Times New Roman" w:cs="Times New Roman"/>
          </w:rPr>
          <w:fldChar w:fldCharType="separate"/>
        </w:r>
        <w:r w:rsidRPr="00B62471">
          <w:rPr>
            <w:rFonts w:ascii="Times New Roman" w:hAnsi="Times New Roman" w:cs="Times New Roman"/>
          </w:rPr>
          <w:t>2</w:t>
        </w:r>
        <w:r w:rsidRPr="00B62471">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6C41" w14:textId="1F414BD3" w:rsidR="006C09D2" w:rsidRPr="00BB676B" w:rsidRDefault="00851978" w:rsidP="00BB676B">
    <w:pPr>
      <w:pStyle w:val="Footer"/>
      <w:jc w:val="center"/>
      <w:rPr>
        <w:rFonts w:ascii="Times New Roman" w:hAnsi="Times New Roman" w:cs="Times New Roman"/>
      </w:rPr>
    </w:pPr>
    <w:sdt>
      <w:sdtPr>
        <w:rPr>
          <w:rFonts w:ascii="Times New Roman" w:hAnsi="Times New Roman" w:cs="Times New Roman"/>
        </w:rPr>
        <w:id w:val="-126983"/>
        <w:docPartObj>
          <w:docPartGallery w:val="Page Numbers (Bottom of Page)"/>
          <w:docPartUnique/>
        </w:docPartObj>
      </w:sdtPr>
      <w:sdtEndPr>
        <w:rPr>
          <w:noProof/>
        </w:rPr>
      </w:sdtEndPr>
      <w:sdtContent>
        <w:r w:rsidR="0093207D" w:rsidRPr="00BB676B">
          <w:rPr>
            <w:rFonts w:ascii="Times New Roman" w:hAnsi="Times New Roman" w:cs="Times New Roman"/>
          </w:rPr>
          <w:fldChar w:fldCharType="begin"/>
        </w:r>
        <w:r w:rsidR="0093207D" w:rsidRPr="00BB676B">
          <w:rPr>
            <w:rFonts w:ascii="Times New Roman" w:hAnsi="Times New Roman" w:cs="Times New Roman"/>
          </w:rPr>
          <w:instrText xml:space="preserve"> PAGE   \* MERGEFORMAT </w:instrText>
        </w:r>
        <w:r w:rsidR="0093207D" w:rsidRPr="00BB676B">
          <w:rPr>
            <w:rFonts w:ascii="Times New Roman" w:hAnsi="Times New Roman" w:cs="Times New Roman"/>
          </w:rPr>
          <w:fldChar w:fldCharType="separate"/>
        </w:r>
        <w:r w:rsidR="0093207D" w:rsidRPr="00BB676B">
          <w:rPr>
            <w:rFonts w:ascii="Times New Roman" w:hAnsi="Times New Roman" w:cs="Times New Roman"/>
            <w:noProof/>
          </w:rPr>
          <w:t>2</w:t>
        </w:r>
        <w:r w:rsidR="0093207D" w:rsidRPr="00BB676B">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233717"/>
      <w:docPartObj>
        <w:docPartGallery w:val="Page Numbers (Bottom of Page)"/>
        <w:docPartUnique/>
      </w:docPartObj>
    </w:sdtPr>
    <w:sdtEndPr>
      <w:rPr>
        <w:noProof/>
      </w:rPr>
    </w:sdtEndPr>
    <w:sdtContent>
      <w:p w14:paraId="635A55CB" w14:textId="62111851" w:rsidR="00F528A4" w:rsidRDefault="00F528A4" w:rsidP="00665A07">
        <w:pPr>
          <w:pStyle w:val="Footer"/>
          <w:jc w:val="center"/>
        </w:pPr>
        <w:r w:rsidRPr="00665A07">
          <w:rPr>
            <w:rFonts w:ascii="Times New Roman" w:hAnsi="Times New Roman" w:cs="Times New Roman"/>
          </w:rPr>
          <w:fldChar w:fldCharType="begin"/>
        </w:r>
        <w:r w:rsidRPr="00665A07">
          <w:rPr>
            <w:rFonts w:ascii="Times New Roman" w:hAnsi="Times New Roman" w:cs="Times New Roman"/>
          </w:rPr>
          <w:instrText xml:space="preserve"> PAGE   \* MERGEFORMAT </w:instrText>
        </w:r>
        <w:r w:rsidRPr="00665A07">
          <w:rPr>
            <w:rFonts w:ascii="Times New Roman" w:hAnsi="Times New Roman" w:cs="Times New Roman"/>
          </w:rPr>
          <w:fldChar w:fldCharType="separate"/>
        </w:r>
        <w:r w:rsidRPr="00665A07">
          <w:rPr>
            <w:rFonts w:ascii="Times New Roman" w:hAnsi="Times New Roman" w:cs="Times New Roman"/>
          </w:rPr>
          <w:t>1</w:t>
        </w:r>
        <w:r w:rsidRPr="00665A07">
          <w:rPr>
            <w:rFonts w:ascii="Times New Roman" w:hAnsi="Times New Roman" w:cs="Times New Roma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813231"/>
      <w:docPartObj>
        <w:docPartGallery w:val="Page Numbers (Bottom of Page)"/>
        <w:docPartUnique/>
      </w:docPartObj>
    </w:sdtPr>
    <w:sdtEndPr>
      <w:rPr>
        <w:noProof/>
      </w:rPr>
    </w:sdtEndPr>
    <w:sdtContent>
      <w:p w14:paraId="051A4AE8" w14:textId="77777777" w:rsidR="00F528A4" w:rsidRDefault="00F528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B865BE" w14:textId="77777777" w:rsidR="00F528A4" w:rsidRDefault="00F528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428578"/>
      <w:docPartObj>
        <w:docPartGallery w:val="Page Numbers (Bottom of Page)"/>
        <w:docPartUnique/>
      </w:docPartObj>
    </w:sdtPr>
    <w:sdtEndPr>
      <w:rPr>
        <w:noProof/>
      </w:rPr>
    </w:sdtEndPr>
    <w:sdtContent>
      <w:p w14:paraId="32C559AB" w14:textId="4BDB3E7C" w:rsidR="00B31BE1" w:rsidRDefault="00B31BE1" w:rsidP="008159A0">
        <w:pPr>
          <w:pStyle w:val="Footer"/>
          <w:jc w:val="center"/>
        </w:pPr>
        <w:r w:rsidRPr="008159A0">
          <w:rPr>
            <w:rFonts w:ascii="Times New Roman" w:hAnsi="Times New Roman" w:cs="Times New Roman"/>
          </w:rPr>
          <w:fldChar w:fldCharType="begin"/>
        </w:r>
        <w:r w:rsidRPr="008159A0">
          <w:rPr>
            <w:rFonts w:ascii="Times New Roman" w:hAnsi="Times New Roman" w:cs="Times New Roman"/>
          </w:rPr>
          <w:instrText xml:space="preserve"> PAGE   \* MERGEFORMAT </w:instrText>
        </w:r>
        <w:r w:rsidRPr="008159A0">
          <w:rPr>
            <w:rFonts w:ascii="Times New Roman" w:hAnsi="Times New Roman" w:cs="Times New Roman"/>
          </w:rPr>
          <w:fldChar w:fldCharType="separate"/>
        </w:r>
        <w:r w:rsidRPr="008159A0">
          <w:rPr>
            <w:rFonts w:ascii="Times New Roman" w:hAnsi="Times New Roman" w:cs="Times New Roman"/>
          </w:rPr>
          <w:t>2</w:t>
        </w:r>
        <w:r w:rsidRPr="008159A0">
          <w:rPr>
            <w:rFonts w:ascii="Times New Roman" w:hAnsi="Times New Roman" w:cs="Times New Roma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475030"/>
      <w:docPartObj>
        <w:docPartGallery w:val="Page Numbers (Bottom of Page)"/>
        <w:docPartUnique/>
      </w:docPartObj>
    </w:sdtPr>
    <w:sdtEndPr>
      <w:rPr>
        <w:noProof/>
      </w:rPr>
    </w:sdtEndPr>
    <w:sdtContent>
      <w:p w14:paraId="04ED082E" w14:textId="77777777" w:rsidR="00B31BE1" w:rsidRDefault="00B31BE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45F6F68" w14:textId="77777777" w:rsidR="00B31BE1" w:rsidRDefault="00B31BE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088475"/>
      <w:docPartObj>
        <w:docPartGallery w:val="Page Numbers (Bottom of Page)"/>
        <w:docPartUnique/>
      </w:docPartObj>
    </w:sdtPr>
    <w:sdtEndPr>
      <w:rPr>
        <w:noProof/>
      </w:rPr>
    </w:sdtEndPr>
    <w:sdtContent>
      <w:p w14:paraId="02DF4AF0" w14:textId="64A1C7FB" w:rsidR="00B3757D" w:rsidRDefault="00B3757D" w:rsidP="0017318F">
        <w:pPr>
          <w:pStyle w:val="Footer"/>
          <w:jc w:val="center"/>
        </w:pPr>
        <w:r w:rsidRPr="0017318F">
          <w:rPr>
            <w:rFonts w:ascii="Times New Roman" w:hAnsi="Times New Roman" w:cs="Times New Roman"/>
          </w:rPr>
          <w:fldChar w:fldCharType="begin"/>
        </w:r>
        <w:r w:rsidRPr="0017318F">
          <w:rPr>
            <w:rFonts w:ascii="Times New Roman" w:hAnsi="Times New Roman" w:cs="Times New Roman"/>
          </w:rPr>
          <w:instrText xml:space="preserve"> PAGE   \* MERGEFORMAT </w:instrText>
        </w:r>
        <w:r w:rsidRPr="0017318F">
          <w:rPr>
            <w:rFonts w:ascii="Times New Roman" w:hAnsi="Times New Roman" w:cs="Times New Roman"/>
          </w:rPr>
          <w:fldChar w:fldCharType="separate"/>
        </w:r>
        <w:r w:rsidRPr="0017318F">
          <w:rPr>
            <w:rFonts w:ascii="Times New Roman" w:hAnsi="Times New Roman" w:cs="Times New Roman"/>
          </w:rPr>
          <w:t>2</w:t>
        </w:r>
        <w:r w:rsidRPr="0017318F">
          <w:rPr>
            <w:rFonts w:ascii="Times New Roman" w:hAnsi="Times New Roman" w:cs="Times New Roman"/>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18318"/>
      <w:docPartObj>
        <w:docPartGallery w:val="Page Numbers (Bottom of Page)"/>
        <w:docPartUnique/>
      </w:docPartObj>
    </w:sdtPr>
    <w:sdtEndPr>
      <w:rPr>
        <w:noProof/>
      </w:rPr>
    </w:sdtEndPr>
    <w:sdtContent>
      <w:p w14:paraId="5E80322A" w14:textId="77777777" w:rsidR="00B3757D" w:rsidRDefault="00B3757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71166C5" w14:textId="77777777" w:rsidR="00B3757D" w:rsidRDefault="00B3757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820271"/>
      <w:docPartObj>
        <w:docPartGallery w:val="Page Numbers (Bottom of Page)"/>
        <w:docPartUnique/>
      </w:docPartObj>
    </w:sdtPr>
    <w:sdtEndPr>
      <w:rPr>
        <w:rFonts w:ascii="Times New Roman" w:hAnsi="Times New Roman" w:cs="Times New Roman"/>
      </w:rPr>
    </w:sdtEndPr>
    <w:sdtContent>
      <w:p w14:paraId="64CDD8A1" w14:textId="56C9FB55" w:rsidR="003C562F" w:rsidRPr="00931643" w:rsidRDefault="003C562F" w:rsidP="00573C5E">
        <w:pPr>
          <w:pStyle w:val="Footer"/>
          <w:jc w:val="center"/>
          <w:rPr>
            <w:rFonts w:ascii="Times New Roman" w:hAnsi="Times New Roman" w:cs="Times New Roman"/>
          </w:rPr>
        </w:pPr>
        <w:r w:rsidRPr="00931643">
          <w:rPr>
            <w:rFonts w:ascii="Times New Roman" w:hAnsi="Times New Roman" w:cs="Times New Roman"/>
          </w:rPr>
          <w:fldChar w:fldCharType="begin"/>
        </w:r>
        <w:r w:rsidRPr="00931643">
          <w:rPr>
            <w:rFonts w:ascii="Times New Roman" w:hAnsi="Times New Roman" w:cs="Times New Roman"/>
          </w:rPr>
          <w:instrText xml:space="preserve"> PAGE   \* MERGEFORMAT </w:instrText>
        </w:r>
        <w:r w:rsidRPr="00931643">
          <w:rPr>
            <w:rFonts w:ascii="Times New Roman" w:hAnsi="Times New Roman" w:cs="Times New Roman"/>
          </w:rPr>
          <w:fldChar w:fldCharType="separate"/>
        </w:r>
        <w:r w:rsidRPr="00931643">
          <w:rPr>
            <w:rFonts w:ascii="Times New Roman" w:hAnsi="Times New Roman" w:cs="Times New Roman"/>
          </w:rPr>
          <w:t>2</w:t>
        </w:r>
        <w:r w:rsidRPr="0093164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7791" w14:textId="77777777" w:rsidR="00851978" w:rsidRDefault="00851978">
      <w:pPr>
        <w:spacing w:after="0" w:line="240" w:lineRule="auto"/>
      </w:pPr>
      <w:r>
        <w:separator/>
      </w:r>
    </w:p>
  </w:footnote>
  <w:footnote w:type="continuationSeparator" w:id="0">
    <w:p w14:paraId="6E3C4D24" w14:textId="77777777" w:rsidR="00851978" w:rsidRDefault="00851978">
      <w:pPr>
        <w:spacing w:after="0" w:line="240" w:lineRule="auto"/>
      </w:pPr>
      <w:r>
        <w:continuationSeparator/>
      </w:r>
    </w:p>
  </w:footnote>
  <w:footnote w:id="1">
    <w:p w14:paraId="04D4E80C" w14:textId="7BB1FB05" w:rsidR="002A1F05" w:rsidRPr="00023307" w:rsidRDefault="002A1F05" w:rsidP="00796B9F">
      <w:pPr>
        <w:shd w:val="clear" w:color="auto" w:fill="FFFFFF"/>
        <w:spacing w:after="0" w:line="240" w:lineRule="auto"/>
        <w:textAlignment w:val="baseline"/>
        <w:rPr>
          <w:rFonts w:ascii="Times New Roman" w:eastAsia="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hAnsi="Times New Roman" w:cs="Times New Roman"/>
          <w:sz w:val="20"/>
          <w:szCs w:val="20"/>
        </w:rPr>
        <w:t xml:space="preserve"> </w:t>
      </w:r>
      <w:r w:rsidRPr="00023307">
        <w:rPr>
          <w:rFonts w:ascii="Times New Roman" w:eastAsia="Times New Roman" w:hAnsi="Times New Roman" w:cs="Times New Roman"/>
          <w:sz w:val="20"/>
          <w:szCs w:val="20"/>
        </w:rPr>
        <w:t>Bob Lambrechts, </w:t>
      </w:r>
      <w:r w:rsidRPr="00023307">
        <w:rPr>
          <w:rFonts w:ascii="Times New Roman" w:eastAsia="Times New Roman" w:hAnsi="Times New Roman" w:cs="Times New Roman"/>
          <w:i/>
          <w:iCs/>
          <w:sz w:val="20"/>
          <w:szCs w:val="20"/>
          <w:bdr w:val="none" w:sz="0" w:space="0" w:color="auto" w:frame="1"/>
        </w:rPr>
        <w:t xml:space="preserve">May </w:t>
      </w:r>
      <w:r w:rsidR="0039027F" w:rsidRPr="00023307">
        <w:rPr>
          <w:rFonts w:ascii="Times New Roman" w:eastAsia="Times New Roman" w:hAnsi="Times New Roman" w:cs="Times New Roman"/>
          <w:i/>
          <w:iCs/>
          <w:sz w:val="20"/>
          <w:szCs w:val="20"/>
          <w:bdr w:val="none" w:sz="0" w:space="0" w:color="auto" w:frame="1"/>
        </w:rPr>
        <w:t>i</w:t>
      </w:r>
      <w:r w:rsidRPr="00023307">
        <w:rPr>
          <w:rFonts w:ascii="Times New Roman" w:eastAsia="Times New Roman" w:hAnsi="Times New Roman" w:cs="Times New Roman"/>
          <w:i/>
          <w:iCs/>
          <w:sz w:val="20"/>
          <w:szCs w:val="20"/>
          <w:bdr w:val="none" w:sz="0" w:space="0" w:color="auto" w:frame="1"/>
        </w:rPr>
        <w:t>t Please the Algorithm</w:t>
      </w:r>
      <w:r w:rsidRPr="00023307">
        <w:rPr>
          <w:rFonts w:ascii="Times New Roman" w:eastAsia="Times New Roman" w:hAnsi="Times New Roman" w:cs="Times New Roman"/>
          <w:sz w:val="20"/>
          <w:szCs w:val="20"/>
        </w:rPr>
        <w:t>, </w:t>
      </w:r>
      <w:r w:rsidRPr="00023307">
        <w:rPr>
          <w:rFonts w:ascii="Times New Roman" w:eastAsia="Times New Roman" w:hAnsi="Times New Roman" w:cs="Times New Roman"/>
          <w:smallCaps/>
          <w:sz w:val="20"/>
          <w:szCs w:val="20"/>
          <w:bdr w:val="none" w:sz="0" w:space="0" w:color="auto" w:frame="1"/>
          <w:shd w:val="clear" w:color="auto" w:fill="FFFFFF"/>
        </w:rPr>
        <w:t>J. Kan. B. Ass</w:t>
      </w:r>
      <w:r w:rsidR="00033269" w:rsidRPr="00023307">
        <w:rPr>
          <w:rFonts w:ascii="Times New Roman" w:eastAsia="Times New Roman" w:hAnsi="Times New Roman" w:cs="Times New Roman"/>
          <w:smallCaps/>
          <w:sz w:val="20"/>
          <w:szCs w:val="20"/>
          <w:bdr w:val="none" w:sz="0" w:space="0" w:color="auto" w:frame="1"/>
          <w:shd w:val="clear" w:color="auto" w:fill="FFFFFF"/>
        </w:rPr>
        <w:t>’</w:t>
      </w:r>
      <w:r w:rsidRPr="00023307">
        <w:rPr>
          <w:rFonts w:ascii="Times New Roman" w:eastAsia="Times New Roman" w:hAnsi="Times New Roman" w:cs="Times New Roman"/>
          <w:smallCaps/>
          <w:sz w:val="20"/>
          <w:szCs w:val="20"/>
          <w:bdr w:val="none" w:sz="0" w:space="0" w:color="auto" w:frame="1"/>
          <w:shd w:val="clear" w:color="auto" w:fill="FFFFFF"/>
        </w:rPr>
        <w:t xml:space="preserve">n, January 2020, </w:t>
      </w:r>
      <w:r w:rsidRPr="00023307">
        <w:rPr>
          <w:rFonts w:ascii="Times New Roman" w:eastAsia="Times New Roman" w:hAnsi="Times New Roman" w:cs="Times New Roman"/>
          <w:sz w:val="20"/>
          <w:szCs w:val="20"/>
          <w:bdr w:val="none" w:sz="0" w:space="0" w:color="auto" w:frame="1"/>
          <w:shd w:val="clear" w:color="auto" w:fill="FFFFFF"/>
        </w:rPr>
        <w:t>at</w:t>
      </w:r>
      <w:r w:rsidRPr="00023307">
        <w:rPr>
          <w:rFonts w:ascii="Times New Roman" w:eastAsia="Times New Roman" w:hAnsi="Times New Roman" w:cs="Times New Roman"/>
          <w:sz w:val="20"/>
          <w:szCs w:val="20"/>
        </w:rPr>
        <w:t> 36, 38.</w:t>
      </w:r>
    </w:p>
  </w:footnote>
  <w:footnote w:id="2">
    <w:p w14:paraId="76D6C55C" w14:textId="653B7F23" w:rsidR="002A1F05" w:rsidRPr="00023307" w:rsidRDefault="002A1F0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B.J. Copeland, </w:t>
      </w:r>
      <w:r w:rsidR="00DA2E4B" w:rsidRPr="00023307">
        <w:rPr>
          <w:rFonts w:ascii="Times New Roman" w:hAnsi="Times New Roman" w:cs="Times New Roman"/>
          <w:i/>
        </w:rPr>
        <w:t>A</w:t>
      </w:r>
      <w:r w:rsidRPr="00023307">
        <w:rPr>
          <w:rFonts w:ascii="Times New Roman" w:hAnsi="Times New Roman" w:cs="Times New Roman"/>
          <w:i/>
        </w:rPr>
        <w:t xml:space="preserve">rtificial </w:t>
      </w:r>
      <w:r w:rsidR="00DA2E4B" w:rsidRPr="00023307">
        <w:rPr>
          <w:rFonts w:ascii="Times New Roman" w:hAnsi="Times New Roman" w:cs="Times New Roman"/>
          <w:i/>
        </w:rPr>
        <w:t>I</w:t>
      </w:r>
      <w:r w:rsidRPr="00023307">
        <w:rPr>
          <w:rFonts w:ascii="Times New Roman" w:hAnsi="Times New Roman" w:cs="Times New Roman"/>
          <w:i/>
        </w:rPr>
        <w:t>ntelligence</w:t>
      </w:r>
      <w:r w:rsidRPr="00023307">
        <w:rPr>
          <w:rFonts w:ascii="Times New Roman" w:hAnsi="Times New Roman" w:cs="Times New Roman"/>
        </w:rPr>
        <w:t xml:space="preserve">, </w:t>
      </w:r>
      <w:r w:rsidRPr="00023307">
        <w:rPr>
          <w:rFonts w:ascii="Times New Roman" w:hAnsi="Times New Roman" w:cs="Times New Roman"/>
          <w:smallCaps/>
        </w:rPr>
        <w:t>Encycolopaedia Britannica</w:t>
      </w:r>
      <w:r w:rsidRPr="00023307">
        <w:rPr>
          <w:rFonts w:ascii="Times New Roman" w:hAnsi="Times New Roman" w:cs="Times New Roman"/>
        </w:rPr>
        <w:t xml:space="preserve">, (updated Sept.13, 2023), </w:t>
      </w:r>
      <w:hyperlink r:id="rId1" w:history="1">
        <w:r w:rsidRPr="00023307">
          <w:rPr>
            <w:rStyle w:val="Hyperlink"/>
            <w:rFonts w:ascii="Times New Roman" w:hAnsi="Times New Roman" w:cs="Times New Roman"/>
            <w:color w:val="auto"/>
          </w:rPr>
          <w:t>https://www.britannica.com/technology/artificial-intelligence/Methods-and-goals-in-AI</w:t>
        </w:r>
      </w:hyperlink>
      <w:r w:rsidRPr="00023307">
        <w:rPr>
          <w:rFonts w:ascii="Times New Roman" w:hAnsi="Times New Roman" w:cs="Times New Roman"/>
        </w:rPr>
        <w:t xml:space="preserve">; Human-Centered Artificial Intelligence, </w:t>
      </w:r>
      <w:r w:rsidRPr="00023307">
        <w:rPr>
          <w:rFonts w:ascii="Times New Roman" w:hAnsi="Times New Roman" w:cs="Times New Roman"/>
          <w:i/>
        </w:rPr>
        <w:t>Artificial Intelligence Definitions</w:t>
      </w:r>
      <w:r w:rsidRPr="00023307">
        <w:rPr>
          <w:rFonts w:ascii="Times New Roman" w:hAnsi="Times New Roman" w:cs="Times New Roman"/>
        </w:rPr>
        <w:t xml:space="preserve">, </w:t>
      </w:r>
      <w:r w:rsidRPr="00023307">
        <w:rPr>
          <w:rFonts w:ascii="Times New Roman" w:hAnsi="Times New Roman" w:cs="Times New Roman"/>
          <w:smallCaps/>
        </w:rPr>
        <w:t>Stanford University</w:t>
      </w:r>
      <w:r w:rsidRPr="00023307">
        <w:rPr>
          <w:rFonts w:ascii="Times New Roman" w:hAnsi="Times New Roman" w:cs="Times New Roman"/>
        </w:rPr>
        <w:t xml:space="preserve"> (Sept. 2020), </w:t>
      </w:r>
      <w:hyperlink r:id="rId2" w:history="1">
        <w:r w:rsidRPr="00023307">
          <w:rPr>
            <w:rStyle w:val="Hyperlink"/>
            <w:rFonts w:ascii="Times New Roman" w:hAnsi="Times New Roman" w:cs="Times New Roman"/>
            <w:color w:val="auto"/>
          </w:rPr>
          <w:t>https://hai.stanford.edu/sites/default/files/2020-09/AI-Definitions-HAI.pdf</w:t>
        </w:r>
      </w:hyperlink>
      <w:r w:rsidRPr="00023307">
        <w:rPr>
          <w:rFonts w:ascii="Times New Roman" w:hAnsi="Times New Roman" w:cs="Times New Roman"/>
        </w:rPr>
        <w:t xml:space="preserve">. </w:t>
      </w:r>
    </w:p>
  </w:footnote>
  <w:footnote w:id="3">
    <w:p w14:paraId="285E52AF" w14:textId="4CDF0DD0" w:rsidR="002A1F05" w:rsidRPr="00023307" w:rsidRDefault="002A1F05" w:rsidP="00796B9F">
      <w:pPr>
        <w:shd w:val="clear" w:color="auto" w:fill="FFFFFF"/>
        <w:spacing w:after="0" w:line="240" w:lineRule="auto"/>
        <w:textAlignment w:val="baseline"/>
        <w:rPr>
          <w:rFonts w:ascii="Times New Roman" w:eastAsia="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hAnsi="Times New Roman" w:cs="Times New Roman"/>
          <w:sz w:val="20"/>
          <w:szCs w:val="20"/>
        </w:rPr>
        <w:t xml:space="preserve"> </w:t>
      </w:r>
      <w:r w:rsidRPr="00023307">
        <w:rPr>
          <w:rFonts w:ascii="Times New Roman" w:eastAsia="Times New Roman" w:hAnsi="Times New Roman" w:cs="Times New Roman"/>
          <w:sz w:val="20"/>
          <w:szCs w:val="20"/>
          <w:shd w:val="clear" w:color="auto" w:fill="FFFFFF"/>
        </w:rPr>
        <w:t xml:space="preserve">Deep learning utilizes neural networks, a computer system modeled after the human brain and nervous system which uses layers of interconnected software nodes that learn from large amounts of data. This is similar to how humans learn from their experiences. </w:t>
      </w:r>
      <w:r w:rsidRPr="00023307">
        <w:rPr>
          <w:rFonts w:ascii="Times New Roman" w:eastAsia="Times New Roman" w:hAnsi="Times New Roman" w:cs="Times New Roman"/>
          <w:i/>
          <w:sz w:val="20"/>
          <w:szCs w:val="20"/>
          <w:shd w:val="clear" w:color="auto" w:fill="FFFFFF"/>
        </w:rPr>
        <w:t>See</w:t>
      </w:r>
      <w:r w:rsidRPr="00023307">
        <w:rPr>
          <w:rFonts w:ascii="Times New Roman" w:eastAsia="Times New Roman" w:hAnsi="Times New Roman" w:cs="Times New Roman"/>
          <w:sz w:val="20"/>
          <w:szCs w:val="20"/>
          <w:shd w:val="clear" w:color="auto" w:fill="FFFFFF"/>
        </w:rPr>
        <w:t xml:space="preserve"> </w:t>
      </w:r>
      <w:r w:rsidRPr="00023307">
        <w:rPr>
          <w:rFonts w:ascii="Times New Roman" w:eastAsia="Times New Roman" w:hAnsi="Times New Roman" w:cs="Times New Roman"/>
          <w:sz w:val="20"/>
          <w:szCs w:val="20"/>
        </w:rPr>
        <w:t>Bob Lambrechts, </w:t>
      </w:r>
      <w:r w:rsidRPr="00023307">
        <w:rPr>
          <w:rFonts w:ascii="Times New Roman" w:eastAsia="Times New Roman" w:hAnsi="Times New Roman" w:cs="Times New Roman"/>
          <w:i/>
          <w:iCs/>
          <w:sz w:val="20"/>
          <w:szCs w:val="20"/>
          <w:bdr w:val="none" w:sz="0" w:space="0" w:color="auto" w:frame="1"/>
        </w:rPr>
        <w:t>May It Please the Algorithm</w:t>
      </w:r>
      <w:r w:rsidRPr="00023307">
        <w:rPr>
          <w:rFonts w:ascii="Times New Roman" w:eastAsia="Times New Roman" w:hAnsi="Times New Roman" w:cs="Times New Roman"/>
          <w:sz w:val="20"/>
          <w:szCs w:val="20"/>
        </w:rPr>
        <w:t>, </w:t>
      </w:r>
      <w:r w:rsidRPr="00023307">
        <w:rPr>
          <w:rFonts w:ascii="Times New Roman" w:eastAsia="Times New Roman" w:hAnsi="Times New Roman" w:cs="Times New Roman"/>
          <w:smallCaps/>
          <w:sz w:val="20"/>
          <w:szCs w:val="20"/>
          <w:bdr w:val="none" w:sz="0" w:space="0" w:color="auto" w:frame="1"/>
          <w:shd w:val="clear" w:color="auto" w:fill="FFFFFF"/>
        </w:rPr>
        <w:t xml:space="preserve">J. Kan. B. </w:t>
      </w:r>
      <w:r w:rsidRPr="00023307">
        <w:rPr>
          <w:rFonts w:ascii="Times New Roman" w:eastAsia="Times New Roman" w:hAnsi="Times New Roman" w:cs="Times New Roman"/>
          <w:smallCaps/>
          <w:sz w:val="20"/>
          <w:szCs w:val="20"/>
          <w:bdr w:val="none" w:sz="0" w:space="0" w:color="auto" w:frame="1"/>
          <w:shd w:val="clear" w:color="auto" w:fill="FFFFFF"/>
        </w:rPr>
        <w:t>Ass</w:t>
      </w:r>
      <w:r w:rsidR="001F6E92">
        <w:rPr>
          <w:rFonts w:ascii="Times New Roman" w:eastAsia="Times New Roman" w:hAnsi="Times New Roman" w:cs="Times New Roman"/>
          <w:smallCaps/>
          <w:sz w:val="20"/>
          <w:szCs w:val="20"/>
          <w:bdr w:val="none" w:sz="0" w:space="0" w:color="auto" w:frame="1"/>
          <w:shd w:val="clear" w:color="auto" w:fill="FFFFFF"/>
        </w:rPr>
        <w:t>’</w:t>
      </w:r>
      <w:r w:rsidRPr="00023307">
        <w:rPr>
          <w:rFonts w:ascii="Times New Roman" w:eastAsia="Times New Roman" w:hAnsi="Times New Roman" w:cs="Times New Roman"/>
          <w:smallCaps/>
          <w:sz w:val="20"/>
          <w:szCs w:val="20"/>
          <w:bdr w:val="none" w:sz="0" w:space="0" w:color="auto" w:frame="1"/>
          <w:shd w:val="clear" w:color="auto" w:fill="FFFFFF"/>
        </w:rPr>
        <w:t xml:space="preserve">n, </w:t>
      </w:r>
      <w:r w:rsidRPr="00023307">
        <w:rPr>
          <w:rFonts w:ascii="Times New Roman" w:eastAsia="Times New Roman" w:hAnsi="Times New Roman" w:cs="Times New Roman"/>
          <w:sz w:val="20"/>
          <w:szCs w:val="20"/>
          <w:bdr w:val="none" w:sz="0" w:space="0" w:color="auto" w:frame="1"/>
          <w:shd w:val="clear" w:color="auto" w:fill="FFFFFF"/>
        </w:rPr>
        <w:t>January 2020, at</w:t>
      </w:r>
      <w:r w:rsidRPr="00023307">
        <w:rPr>
          <w:rFonts w:ascii="Times New Roman" w:eastAsia="Times New Roman" w:hAnsi="Times New Roman" w:cs="Times New Roman"/>
          <w:sz w:val="20"/>
          <w:szCs w:val="20"/>
        </w:rPr>
        <w:t> 36, 38.</w:t>
      </w:r>
    </w:p>
  </w:footnote>
  <w:footnote w:id="4">
    <w:p w14:paraId="3FB0C9B9" w14:textId="36894E96" w:rsidR="00DB50BA" w:rsidRPr="00023307" w:rsidRDefault="00DB50BA">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BC6D73" w:rsidRPr="00023307">
        <w:rPr>
          <w:rFonts w:ascii="Times New Roman" w:hAnsi="Times New Roman" w:cs="Times New Roman"/>
          <w:i/>
        </w:rPr>
        <w:t>See</w:t>
      </w:r>
      <w:r w:rsidRPr="00023307">
        <w:rPr>
          <w:rFonts w:ascii="Times New Roman" w:hAnsi="Times New Roman" w:cs="Times New Roman"/>
        </w:rPr>
        <w:t xml:space="preserve"> </w:t>
      </w:r>
      <w:r w:rsidR="006015B3" w:rsidRPr="00023307">
        <w:rPr>
          <w:rFonts w:ascii="Times New Roman" w:hAnsi="Times New Roman" w:cs="Times New Roman"/>
        </w:rPr>
        <w:t xml:space="preserve">Dave Bergmann, </w:t>
      </w:r>
      <w:r w:rsidR="006015B3" w:rsidRPr="00023307">
        <w:rPr>
          <w:rFonts w:ascii="Times New Roman" w:hAnsi="Times New Roman" w:cs="Times New Roman"/>
          <w:i/>
          <w:iCs/>
        </w:rPr>
        <w:t xml:space="preserve">What </w:t>
      </w:r>
      <w:r w:rsidR="004A6A9C" w:rsidRPr="00023307">
        <w:rPr>
          <w:rFonts w:ascii="Times New Roman" w:hAnsi="Times New Roman" w:cs="Times New Roman"/>
          <w:i/>
          <w:iCs/>
        </w:rPr>
        <w:t>i</w:t>
      </w:r>
      <w:r w:rsidR="006015B3" w:rsidRPr="00023307">
        <w:rPr>
          <w:rFonts w:ascii="Times New Roman" w:hAnsi="Times New Roman" w:cs="Times New Roman"/>
          <w:i/>
          <w:iCs/>
        </w:rPr>
        <w:t>s Deep Learning?</w:t>
      </w:r>
      <w:r w:rsidR="006015B3" w:rsidRPr="00023307">
        <w:rPr>
          <w:rFonts w:ascii="Times New Roman" w:hAnsi="Times New Roman" w:cs="Times New Roman"/>
        </w:rPr>
        <w:t xml:space="preserve">, IBM, </w:t>
      </w:r>
      <w:hyperlink r:id="rId3" w:tgtFrame="_new" w:history="1">
        <w:r w:rsidR="006015B3" w:rsidRPr="00023307">
          <w:rPr>
            <w:rStyle w:val="Hyperlink"/>
            <w:rFonts w:ascii="Times New Roman" w:hAnsi="Times New Roman" w:cs="Times New Roman"/>
          </w:rPr>
          <w:t>https://www.ibm.com/think/topics/deep-learning</w:t>
        </w:r>
      </w:hyperlink>
    </w:p>
  </w:footnote>
  <w:footnote w:id="5">
    <w:p w14:paraId="06BEACF3" w14:textId="4C98A769" w:rsidR="00B97729" w:rsidRPr="00023307" w:rsidRDefault="00B97729">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456617" w:rsidRPr="00023307">
        <w:rPr>
          <w:rFonts w:ascii="Times New Roman" w:hAnsi="Times New Roman" w:cs="Times New Roman"/>
          <w:i/>
        </w:rPr>
        <w:t>Id</w:t>
      </w:r>
      <w:r w:rsidR="00456617" w:rsidRPr="00023307">
        <w:rPr>
          <w:rFonts w:ascii="Times New Roman" w:hAnsi="Times New Roman" w:cs="Times New Roman"/>
        </w:rPr>
        <w:t>.</w:t>
      </w:r>
    </w:p>
  </w:footnote>
  <w:footnote w:id="6">
    <w:p w14:paraId="4596CB95" w14:textId="77777777" w:rsidR="002A1F05" w:rsidRPr="00023307" w:rsidRDefault="002A1F05" w:rsidP="00796B9F">
      <w:pPr>
        <w:shd w:val="clear" w:color="auto" w:fill="FFFFFF"/>
        <w:spacing w:after="0" w:line="240" w:lineRule="auto"/>
        <w:textAlignment w:val="baseline"/>
        <w:rPr>
          <w:rFonts w:ascii="Times New Roman" w:eastAsia="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hAnsi="Times New Roman" w:cs="Times New Roman"/>
          <w:sz w:val="20"/>
          <w:szCs w:val="20"/>
        </w:rPr>
        <w:t xml:space="preserve"> The “deep” in </w:t>
      </w:r>
      <w:r w:rsidRPr="00023307">
        <w:rPr>
          <w:rFonts w:ascii="Times New Roman" w:eastAsia="Times New Roman" w:hAnsi="Times New Roman" w:cs="Times New Roman"/>
          <w:sz w:val="20"/>
          <w:szCs w:val="20"/>
          <w:shd w:val="clear" w:color="auto" w:fill="FFFFFF"/>
        </w:rPr>
        <w:t xml:space="preserve">deep learning comes from using neural networks with many hidden layers of interconnected software nodes that process large amounts of data to learn. The deep learning algorithm performs a task repeatedly, each iteration continuing through the many layers until the output reaches an acceptable level of accuracy. This is similar to how humans learn from their experiences to understand their surroundings and process information. </w:t>
      </w:r>
      <w:r w:rsidRPr="00023307">
        <w:rPr>
          <w:rFonts w:ascii="Times New Roman" w:eastAsia="Times New Roman" w:hAnsi="Times New Roman" w:cs="Times New Roman"/>
          <w:i/>
          <w:sz w:val="20"/>
          <w:szCs w:val="20"/>
          <w:shd w:val="clear" w:color="auto" w:fill="FFFFFF"/>
        </w:rPr>
        <w:t>See</w:t>
      </w:r>
      <w:r w:rsidRPr="00023307">
        <w:rPr>
          <w:rFonts w:ascii="Times New Roman" w:eastAsia="Times New Roman" w:hAnsi="Times New Roman" w:cs="Times New Roman"/>
          <w:sz w:val="20"/>
          <w:szCs w:val="20"/>
          <w:shd w:val="clear" w:color="auto" w:fill="FFFFFF"/>
        </w:rPr>
        <w:t xml:space="preserve"> </w:t>
      </w:r>
      <w:r w:rsidRPr="00023307">
        <w:rPr>
          <w:rFonts w:ascii="Times New Roman" w:eastAsia="Times New Roman" w:hAnsi="Times New Roman" w:cs="Times New Roman"/>
          <w:i/>
          <w:sz w:val="20"/>
          <w:szCs w:val="20"/>
        </w:rPr>
        <w:t>Id</w:t>
      </w:r>
      <w:r w:rsidRPr="00023307">
        <w:rPr>
          <w:rFonts w:ascii="Times New Roman" w:eastAsia="Times New Roman" w:hAnsi="Times New Roman" w:cs="Times New Roman"/>
          <w:sz w:val="20"/>
          <w:szCs w:val="20"/>
        </w:rPr>
        <w:t>.</w:t>
      </w:r>
    </w:p>
  </w:footnote>
  <w:footnote w:id="7">
    <w:p w14:paraId="450CDBF6" w14:textId="77777777" w:rsidR="002A1F05" w:rsidRPr="00023307" w:rsidRDefault="002A1F0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Thomas P. DiNapoli, </w:t>
      </w:r>
      <w:r w:rsidRPr="00023307">
        <w:rPr>
          <w:rFonts w:ascii="Times New Roman" w:hAnsi="Times New Roman" w:cs="Times New Roman"/>
          <w:i/>
        </w:rPr>
        <w:t xml:space="preserve">New York City Office of Technology and Innovation: Artificial Intelligence Governance, Audit Report 2021-N-10, </w:t>
      </w:r>
      <w:r w:rsidRPr="00023307">
        <w:rPr>
          <w:rFonts w:ascii="Times New Roman" w:hAnsi="Times New Roman" w:cs="Times New Roman"/>
          <w:smallCaps/>
        </w:rPr>
        <w:t>Office of the New York State Comptroller</w:t>
      </w:r>
      <w:r w:rsidRPr="00023307">
        <w:rPr>
          <w:rFonts w:ascii="Times New Roman" w:hAnsi="Times New Roman" w:cs="Times New Roman"/>
        </w:rPr>
        <w:t xml:space="preserve"> (Feb. 2023), </w:t>
      </w:r>
      <w:hyperlink r:id="rId4" w:history="1">
        <w:r w:rsidRPr="00023307">
          <w:rPr>
            <w:rStyle w:val="Hyperlink"/>
            <w:rFonts w:ascii="Times New Roman" w:hAnsi="Times New Roman" w:cs="Times New Roman"/>
            <w:color w:val="auto"/>
          </w:rPr>
          <w:t>https://www.osc.state.ny.us/files/state-agencies/audits/pdf/sga-2023-21n10.pdf</w:t>
        </w:r>
      </w:hyperlink>
      <w:r w:rsidRPr="00023307">
        <w:rPr>
          <w:rFonts w:ascii="Times New Roman" w:hAnsi="Times New Roman" w:cs="Times New Roman"/>
        </w:rPr>
        <w:t xml:space="preserve">. </w:t>
      </w:r>
    </w:p>
  </w:footnote>
  <w:footnote w:id="8">
    <w:p w14:paraId="195F3520" w14:textId="77777777" w:rsidR="002A1F05" w:rsidRPr="00023307" w:rsidRDefault="002A1F0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Kim Martineau, </w:t>
      </w:r>
      <w:r w:rsidRPr="00023307">
        <w:rPr>
          <w:rFonts w:ascii="Times New Roman" w:hAnsi="Times New Roman" w:cs="Times New Roman"/>
          <w:i/>
        </w:rPr>
        <w:t>What is generative AI?</w:t>
      </w:r>
      <w:r w:rsidRPr="00023307">
        <w:rPr>
          <w:rFonts w:ascii="Times New Roman" w:hAnsi="Times New Roman" w:cs="Times New Roman"/>
        </w:rPr>
        <w:t xml:space="preserve">, IBM, Apr. 20, 2023, </w:t>
      </w:r>
      <w:hyperlink r:id="rId5" w:history="1">
        <w:r w:rsidRPr="00023307">
          <w:rPr>
            <w:rStyle w:val="Hyperlink"/>
            <w:rFonts w:ascii="Times New Roman" w:hAnsi="Times New Roman" w:cs="Times New Roman"/>
            <w:color w:val="auto"/>
          </w:rPr>
          <w:t>https://research.ibm.com/blog/what-is-generative-AI</w:t>
        </w:r>
      </w:hyperlink>
      <w:r w:rsidRPr="00023307">
        <w:rPr>
          <w:rFonts w:ascii="Times New Roman" w:hAnsi="Times New Roman" w:cs="Times New Roman"/>
        </w:rPr>
        <w:t xml:space="preserve">; </w:t>
      </w:r>
      <w:r w:rsidRPr="00023307">
        <w:rPr>
          <w:rFonts w:ascii="Times New Roman" w:hAnsi="Times New Roman" w:cs="Times New Roman"/>
          <w:i/>
        </w:rPr>
        <w:t>What is generative AI?</w:t>
      </w:r>
      <w:r w:rsidRPr="00023307">
        <w:rPr>
          <w:rFonts w:ascii="Times New Roman" w:hAnsi="Times New Roman" w:cs="Times New Roman"/>
        </w:rPr>
        <w:t xml:space="preserve">, </w:t>
      </w:r>
      <w:r w:rsidRPr="00023307">
        <w:rPr>
          <w:rFonts w:ascii="Times New Roman" w:hAnsi="Times New Roman" w:cs="Times New Roman"/>
          <w:smallCaps/>
        </w:rPr>
        <w:t xml:space="preserve">McKinsey &amp; Company, </w:t>
      </w:r>
      <w:r w:rsidRPr="00023307">
        <w:rPr>
          <w:rFonts w:ascii="Times New Roman" w:hAnsi="Times New Roman" w:cs="Times New Roman"/>
        </w:rPr>
        <w:t xml:space="preserve">Jan. 19, 2023, </w:t>
      </w:r>
      <w:hyperlink r:id="rId6" w:history="1">
        <w:r w:rsidRPr="00023307">
          <w:rPr>
            <w:rStyle w:val="Hyperlink"/>
            <w:rFonts w:ascii="Times New Roman" w:hAnsi="Times New Roman" w:cs="Times New Roman"/>
            <w:color w:val="auto"/>
          </w:rPr>
          <w:t>https://www.mckinsey.com/featured-insights/mckinsey-explainers/what-is-generative-ai</w:t>
        </w:r>
      </w:hyperlink>
      <w:r w:rsidRPr="00023307">
        <w:rPr>
          <w:rFonts w:ascii="Times New Roman" w:hAnsi="Times New Roman" w:cs="Times New Roman"/>
        </w:rPr>
        <w:t xml:space="preserve">; Audrey Woods, </w:t>
      </w:r>
      <w:r w:rsidRPr="00023307">
        <w:rPr>
          <w:rFonts w:ascii="Times New Roman" w:hAnsi="Times New Roman" w:cs="Times New Roman"/>
          <w:i/>
        </w:rPr>
        <w:t>Generative AI Panel: Key Takeaways</w:t>
      </w:r>
      <w:r w:rsidRPr="00023307">
        <w:rPr>
          <w:rFonts w:ascii="Times New Roman" w:hAnsi="Times New Roman" w:cs="Times New Roman"/>
        </w:rPr>
        <w:t xml:space="preserve">, </w:t>
      </w:r>
      <w:r w:rsidRPr="00023307">
        <w:rPr>
          <w:rFonts w:ascii="Times New Roman" w:hAnsi="Times New Roman" w:cs="Times New Roman"/>
          <w:smallCaps/>
        </w:rPr>
        <w:t>MIT CSAIL Alliances</w:t>
      </w:r>
      <w:r w:rsidRPr="00023307">
        <w:rPr>
          <w:rFonts w:ascii="Times New Roman" w:hAnsi="Times New Roman" w:cs="Times New Roman"/>
        </w:rPr>
        <w:t xml:space="preserve">, </w:t>
      </w:r>
      <w:hyperlink r:id="rId7" w:history="1">
        <w:r w:rsidRPr="00023307">
          <w:rPr>
            <w:rStyle w:val="Hyperlink"/>
            <w:rFonts w:ascii="Times New Roman" w:hAnsi="Times New Roman" w:cs="Times New Roman"/>
            <w:color w:val="auto"/>
          </w:rPr>
          <w:t>https://cap.csail.mit.edu/generative-ai-language-images-and-code</w:t>
        </w:r>
      </w:hyperlink>
      <w:r w:rsidRPr="00023307">
        <w:rPr>
          <w:rFonts w:ascii="Times New Roman" w:hAnsi="Times New Roman" w:cs="Times New Roman"/>
        </w:rPr>
        <w:t xml:space="preserve">; Kristen E. Busch, </w:t>
      </w:r>
      <w:r w:rsidRPr="00023307">
        <w:rPr>
          <w:rFonts w:ascii="Times New Roman" w:hAnsi="Times New Roman" w:cs="Times New Roman"/>
          <w:i/>
        </w:rPr>
        <w:t>Generative Artificial Intelligence and Data Privacy: A Primer</w:t>
      </w:r>
      <w:r w:rsidRPr="00023307">
        <w:rPr>
          <w:rFonts w:ascii="Times New Roman" w:hAnsi="Times New Roman" w:cs="Times New Roman"/>
        </w:rPr>
        <w:t xml:space="preserve">, </w:t>
      </w:r>
      <w:r w:rsidRPr="00023307">
        <w:rPr>
          <w:rFonts w:ascii="Times New Roman" w:hAnsi="Times New Roman" w:cs="Times New Roman"/>
          <w:smallCaps/>
        </w:rPr>
        <w:t>Congressional Research Service</w:t>
      </w:r>
      <w:r w:rsidRPr="00023307">
        <w:rPr>
          <w:rFonts w:ascii="Times New Roman" w:hAnsi="Times New Roman" w:cs="Times New Roman"/>
        </w:rPr>
        <w:t xml:space="preserve">, May 23, 2023, </w:t>
      </w:r>
      <w:hyperlink r:id="rId8" w:history="1">
        <w:r w:rsidRPr="00023307">
          <w:rPr>
            <w:rStyle w:val="Hyperlink"/>
            <w:rFonts w:ascii="Times New Roman" w:hAnsi="Times New Roman" w:cs="Times New Roman"/>
            <w:color w:val="auto"/>
          </w:rPr>
          <w:t>https://crsreports.congress.gov/product/pdf/R/R47569</w:t>
        </w:r>
      </w:hyperlink>
      <w:r w:rsidRPr="00023307">
        <w:rPr>
          <w:rStyle w:val="Hyperlink"/>
          <w:rFonts w:ascii="Times New Roman" w:hAnsi="Times New Roman" w:cs="Times New Roman"/>
          <w:color w:val="auto"/>
        </w:rPr>
        <w:t>.</w:t>
      </w:r>
      <w:r w:rsidRPr="00023307">
        <w:rPr>
          <w:rFonts w:ascii="Times New Roman" w:hAnsi="Times New Roman" w:cs="Times New Roman"/>
        </w:rPr>
        <w:t xml:space="preserve"> </w:t>
      </w:r>
    </w:p>
  </w:footnote>
  <w:footnote w:id="9">
    <w:p w14:paraId="7485CE69" w14:textId="5F341FE6" w:rsidR="002A1F05" w:rsidRPr="00023307" w:rsidRDefault="002A1F05" w:rsidP="00796B9F">
      <w:pPr>
        <w:pStyle w:val="FootnoteText"/>
        <w:rPr>
          <w:rFonts w:ascii="Times New Roman" w:hAnsi="Times New Roman" w:cs="Times New Roman"/>
          <w:b/>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E34548" w:rsidRPr="00023307">
        <w:rPr>
          <w:rFonts w:ascii="Times New Roman" w:hAnsi="Times New Roman" w:cs="Times New Roman"/>
        </w:rPr>
        <w:t>Preethi Anchan</w:t>
      </w:r>
      <w:r w:rsidRPr="00023307">
        <w:rPr>
          <w:rFonts w:ascii="Times New Roman" w:hAnsi="Times New Roman" w:cs="Times New Roman"/>
        </w:rPr>
        <w:t>,</w:t>
      </w:r>
      <w:r w:rsidRPr="00023307">
        <w:rPr>
          <w:rFonts w:ascii="Times New Roman" w:hAnsi="Times New Roman" w:cs="Times New Roman"/>
          <w:i/>
        </w:rPr>
        <w:t xml:space="preserve"> </w:t>
      </w:r>
      <w:r w:rsidR="003A65AB" w:rsidRPr="00023307">
        <w:rPr>
          <w:rFonts w:ascii="Times New Roman" w:hAnsi="Times New Roman" w:cs="Times New Roman"/>
          <w:i/>
        </w:rPr>
        <w:t xml:space="preserve">Top </w:t>
      </w:r>
      <w:r w:rsidRPr="00023307">
        <w:rPr>
          <w:rFonts w:ascii="Times New Roman" w:hAnsi="Times New Roman" w:cs="Times New Roman"/>
          <w:i/>
        </w:rPr>
        <w:t xml:space="preserve">50 AI Tools </w:t>
      </w:r>
      <w:r w:rsidR="003A65AB" w:rsidRPr="00023307">
        <w:rPr>
          <w:rFonts w:ascii="Times New Roman" w:hAnsi="Times New Roman" w:cs="Times New Roman"/>
          <w:i/>
        </w:rPr>
        <w:t xml:space="preserve">Transforming Businesses </w:t>
      </w:r>
      <w:r w:rsidRPr="00023307">
        <w:rPr>
          <w:rFonts w:ascii="Times New Roman" w:hAnsi="Times New Roman" w:cs="Times New Roman"/>
          <w:i/>
        </w:rPr>
        <w:t xml:space="preserve">in </w:t>
      </w:r>
      <w:r w:rsidR="003A65AB" w:rsidRPr="00023307">
        <w:rPr>
          <w:rFonts w:ascii="Times New Roman" w:hAnsi="Times New Roman" w:cs="Times New Roman"/>
          <w:i/>
        </w:rPr>
        <w:t>2026</w:t>
      </w:r>
      <w:r w:rsidRPr="00023307">
        <w:rPr>
          <w:rFonts w:ascii="Times New Roman" w:hAnsi="Times New Roman" w:cs="Times New Roman"/>
          <w:b/>
        </w:rPr>
        <w:t xml:space="preserve">, </w:t>
      </w:r>
      <w:r w:rsidRPr="00023307">
        <w:rPr>
          <w:rFonts w:ascii="Times New Roman" w:hAnsi="Times New Roman" w:cs="Times New Roman"/>
          <w:smallCaps/>
        </w:rPr>
        <w:t>ClickUp</w:t>
      </w:r>
      <w:r w:rsidRPr="00023307">
        <w:rPr>
          <w:rFonts w:ascii="Times New Roman" w:hAnsi="Times New Roman" w:cs="Times New Roman"/>
        </w:rPr>
        <w:t xml:space="preserve">, Sept. </w:t>
      </w:r>
      <w:r w:rsidR="00E34548" w:rsidRPr="00023307">
        <w:rPr>
          <w:rFonts w:ascii="Times New Roman" w:hAnsi="Times New Roman" w:cs="Times New Roman"/>
        </w:rPr>
        <w:t>20</w:t>
      </w:r>
      <w:r w:rsidRPr="00023307">
        <w:rPr>
          <w:rFonts w:ascii="Times New Roman" w:hAnsi="Times New Roman" w:cs="Times New Roman"/>
        </w:rPr>
        <w:t>, 202</w:t>
      </w:r>
      <w:r w:rsidR="007D1924" w:rsidRPr="00023307">
        <w:rPr>
          <w:rFonts w:ascii="Times New Roman" w:hAnsi="Times New Roman" w:cs="Times New Roman"/>
        </w:rPr>
        <w:t>5</w:t>
      </w:r>
      <w:r w:rsidRPr="00023307">
        <w:rPr>
          <w:rFonts w:ascii="Times New Roman" w:hAnsi="Times New Roman" w:cs="Times New Roman"/>
        </w:rPr>
        <w:t xml:space="preserve">, </w:t>
      </w:r>
      <w:hyperlink r:id="rId9" w:history="1">
        <w:r w:rsidRPr="00023307">
          <w:rPr>
            <w:rStyle w:val="Hyperlink"/>
            <w:rFonts w:ascii="Times New Roman" w:hAnsi="Times New Roman" w:cs="Times New Roman"/>
            <w:color w:val="auto"/>
          </w:rPr>
          <w:t>https://clickup.com/blog/ai-tools/</w:t>
        </w:r>
      </w:hyperlink>
      <w:r w:rsidRPr="00023307">
        <w:rPr>
          <w:rFonts w:ascii="Times New Roman" w:hAnsi="Times New Roman" w:cs="Times New Roman"/>
        </w:rPr>
        <w:t xml:space="preserve">; Will Douglas Heaven, </w:t>
      </w:r>
      <w:r w:rsidRPr="00023307">
        <w:rPr>
          <w:rFonts w:ascii="Times New Roman" w:hAnsi="Times New Roman" w:cs="Times New Roman"/>
          <w:i/>
        </w:rPr>
        <w:t>Generative AI is changing everything. But what’s left when the hype is gone?,</w:t>
      </w:r>
      <w:r w:rsidRPr="00023307">
        <w:rPr>
          <w:rFonts w:ascii="Times New Roman" w:hAnsi="Times New Roman" w:cs="Times New Roman"/>
        </w:rPr>
        <w:t xml:space="preserve"> </w:t>
      </w:r>
      <w:r w:rsidRPr="00023307">
        <w:rPr>
          <w:rFonts w:ascii="Times New Roman" w:hAnsi="Times New Roman" w:cs="Times New Roman"/>
          <w:smallCaps/>
        </w:rPr>
        <w:t>MIT Technology Review</w:t>
      </w:r>
      <w:r w:rsidRPr="00023307">
        <w:rPr>
          <w:rFonts w:ascii="Times New Roman" w:hAnsi="Times New Roman" w:cs="Times New Roman"/>
        </w:rPr>
        <w:t xml:space="preserve">, Dec. 16, 2022, </w:t>
      </w:r>
      <w:hyperlink r:id="rId10" w:history="1">
        <w:r w:rsidRPr="00023307">
          <w:rPr>
            <w:rStyle w:val="Hyperlink"/>
            <w:rFonts w:ascii="Times New Roman" w:hAnsi="Times New Roman" w:cs="Times New Roman"/>
            <w:color w:val="auto"/>
          </w:rPr>
          <w:t>https://www.technologyreview.com/2022/12/16/1065005/generative-ai-revolution-art/</w:t>
        </w:r>
      </w:hyperlink>
      <w:r w:rsidRPr="00023307">
        <w:rPr>
          <w:rFonts w:ascii="Times New Roman" w:hAnsi="Times New Roman" w:cs="Times New Roman"/>
        </w:rPr>
        <w:t xml:space="preserve">. </w:t>
      </w:r>
    </w:p>
  </w:footnote>
  <w:footnote w:id="10">
    <w:p w14:paraId="4DF2FD1B" w14:textId="175B3599" w:rsidR="003A046F" w:rsidRPr="00023307" w:rsidRDefault="003A046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AC777D" w:rsidRPr="00023307">
        <w:rPr>
          <w:rFonts w:ascii="Times New Roman" w:hAnsi="Times New Roman" w:cs="Times New Roman"/>
        </w:rPr>
        <w:t xml:space="preserve">Local Law 35 of 2022, </w:t>
      </w:r>
      <w:hyperlink r:id="rId11" w:history="1">
        <w:r w:rsidR="00AC777D" w:rsidRPr="00023307">
          <w:rPr>
            <w:rStyle w:val="Hyperlink"/>
            <w:rFonts w:ascii="Times New Roman" w:hAnsi="Times New Roman" w:cs="Times New Roman"/>
            <w:color w:val="auto"/>
          </w:rPr>
          <w:t>https://legistar.council.nyc.gov/LegislationDetail.aspx?ID=4265421&amp;GUID=FBA29B34-9266-4B52-B438-A772D81B1CB5&amp;Options=ID|Text|&amp;Search=35</w:t>
        </w:r>
      </w:hyperlink>
      <w:r w:rsidR="00AC777D" w:rsidRPr="00023307">
        <w:rPr>
          <w:rFonts w:ascii="Times New Roman" w:hAnsi="Times New Roman" w:cs="Times New Roman"/>
        </w:rPr>
        <w:t>.</w:t>
      </w:r>
    </w:p>
  </w:footnote>
  <w:footnote w:id="11">
    <w:p w14:paraId="51C421E7" w14:textId="4403FF3F" w:rsidR="00F46B70" w:rsidRPr="00023307" w:rsidRDefault="00F46B70">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B55ABF" w:rsidRPr="00023307">
        <w:rPr>
          <w:rFonts w:ascii="Times New Roman" w:hAnsi="Times New Roman" w:cs="Times New Roman"/>
          <w:i/>
        </w:rPr>
        <w:t>Id.</w:t>
      </w:r>
    </w:p>
  </w:footnote>
  <w:footnote w:id="12">
    <w:p w14:paraId="24415D52" w14:textId="6C4BC127" w:rsidR="003B1DC3" w:rsidRPr="00023307" w:rsidRDefault="003B1DC3"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00716859" w:rsidRPr="00023307">
        <w:rPr>
          <w:rFonts w:ascii="Times New Roman" w:hAnsi="Times New Roman" w:cs="Times New Roman"/>
        </w:rPr>
        <w:t xml:space="preserve"> </w:t>
      </w:r>
      <w:r w:rsidR="00FD2DFC" w:rsidRPr="00023307">
        <w:rPr>
          <w:rFonts w:ascii="Times New Roman" w:hAnsi="Times New Roman" w:cs="Times New Roman"/>
          <w:i/>
        </w:rPr>
        <w:t>Id.</w:t>
      </w:r>
    </w:p>
  </w:footnote>
  <w:footnote w:id="13">
    <w:p w14:paraId="4FE1D631" w14:textId="348A5DBA"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i/>
          <w:iCs/>
        </w:rPr>
        <w:t xml:space="preserve"> Id</w:t>
      </w:r>
      <w:r w:rsidR="00EA69E9" w:rsidRPr="00023307">
        <w:rPr>
          <w:rFonts w:ascii="Times New Roman" w:hAnsi="Times New Roman" w:cs="Times New Roman"/>
          <w:i/>
          <w:iCs/>
        </w:rPr>
        <w:t>.</w:t>
      </w:r>
      <w:r w:rsidRPr="00023307">
        <w:rPr>
          <w:rFonts w:ascii="Times New Roman" w:hAnsi="Times New Roman" w:cs="Times New Roman"/>
        </w:rPr>
        <w:t xml:space="preserve">, </w:t>
      </w:r>
      <w:r w:rsidR="00BC4AF1" w:rsidRPr="00023307">
        <w:rPr>
          <w:rFonts w:ascii="Times New Roman" w:hAnsi="Times New Roman" w:cs="Times New Roman"/>
        </w:rPr>
        <w:t>at</w:t>
      </w:r>
      <w:r w:rsidRPr="00023307">
        <w:rPr>
          <w:rFonts w:ascii="Times New Roman" w:hAnsi="Times New Roman" w:cs="Times New Roman"/>
        </w:rPr>
        <w:t xml:space="preserve"> 85.</w:t>
      </w:r>
    </w:p>
  </w:footnote>
  <w:footnote w:id="14">
    <w:p w14:paraId="25E2F68A" w14:textId="741D0C6C" w:rsidR="00352F72" w:rsidRPr="00023307" w:rsidRDefault="00352F72" w:rsidP="00796B9F">
      <w:pPr>
        <w:pStyle w:val="FootnoteText"/>
        <w:rPr>
          <w:rFonts w:ascii="Times New Roman" w:hAnsi="Times New Roman" w:cs="Times New Roman"/>
          <w:highlight w:val="yellow"/>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rPr>
        <w:t>Id</w:t>
      </w:r>
      <w:r w:rsidR="00EA69E9" w:rsidRPr="00023307">
        <w:rPr>
          <w:rFonts w:ascii="Times New Roman" w:hAnsi="Times New Roman" w:cs="Times New Roman"/>
          <w:i/>
        </w:rPr>
        <w:t>.</w:t>
      </w:r>
      <w:r w:rsidRPr="00023307">
        <w:rPr>
          <w:rFonts w:ascii="Times New Roman" w:hAnsi="Times New Roman" w:cs="Times New Roman"/>
        </w:rPr>
        <w:t xml:space="preserve">, </w:t>
      </w:r>
      <w:r w:rsidR="00BC4AF1" w:rsidRPr="00023307">
        <w:rPr>
          <w:rFonts w:ascii="Times New Roman" w:hAnsi="Times New Roman" w:cs="Times New Roman"/>
        </w:rPr>
        <w:t>at</w:t>
      </w:r>
      <w:r w:rsidRPr="00023307">
        <w:rPr>
          <w:rFonts w:ascii="Times New Roman" w:hAnsi="Times New Roman" w:cs="Times New Roman"/>
        </w:rPr>
        <w:t xml:space="preserve"> </w:t>
      </w:r>
      <w:r w:rsidR="00DF0BC5" w:rsidRPr="00023307">
        <w:rPr>
          <w:rFonts w:ascii="Times New Roman" w:hAnsi="Times New Roman" w:cs="Times New Roman"/>
        </w:rPr>
        <w:t>86.</w:t>
      </w:r>
    </w:p>
  </w:footnote>
  <w:footnote w:id="15">
    <w:p w14:paraId="688D5460" w14:textId="3579B810" w:rsidR="00153F69" w:rsidRPr="00023307" w:rsidRDefault="00153F69">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E0015B" w:rsidRPr="00023307">
        <w:rPr>
          <w:rFonts w:ascii="Times New Roman" w:hAnsi="Times New Roman" w:cs="Times New Roman"/>
          <w:i/>
        </w:rPr>
        <w:t>Id</w:t>
      </w:r>
      <w:r w:rsidR="00EA69E9" w:rsidRPr="00023307">
        <w:rPr>
          <w:rFonts w:ascii="Times New Roman" w:hAnsi="Times New Roman" w:cs="Times New Roman"/>
        </w:rPr>
        <w:t>.</w:t>
      </w:r>
      <w:r w:rsidR="00E0015B" w:rsidRPr="00023307">
        <w:rPr>
          <w:rFonts w:ascii="Times New Roman" w:hAnsi="Times New Roman" w:cs="Times New Roman"/>
        </w:rPr>
        <w:t xml:space="preserve">, </w:t>
      </w:r>
      <w:r w:rsidR="00BC4AF1" w:rsidRPr="00023307">
        <w:rPr>
          <w:rFonts w:ascii="Times New Roman" w:hAnsi="Times New Roman" w:cs="Times New Roman"/>
        </w:rPr>
        <w:t>at</w:t>
      </w:r>
      <w:r w:rsidR="00E0015B" w:rsidRPr="00023307">
        <w:rPr>
          <w:rFonts w:ascii="Times New Roman" w:hAnsi="Times New Roman" w:cs="Times New Roman"/>
        </w:rPr>
        <w:t xml:space="preserve"> 86.</w:t>
      </w:r>
    </w:p>
  </w:footnote>
  <w:footnote w:id="16">
    <w:p w14:paraId="72D231E7" w14:textId="55161071" w:rsidR="00376417" w:rsidRPr="00023307" w:rsidRDefault="00376417">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6A10EF" w:rsidRPr="00023307">
        <w:rPr>
          <w:rFonts w:ascii="Times New Roman" w:hAnsi="Times New Roman" w:cs="Times New Roman"/>
          <w:i/>
        </w:rPr>
        <w:t>I</w:t>
      </w:r>
      <w:r w:rsidR="00EA69E9" w:rsidRPr="00023307">
        <w:rPr>
          <w:rFonts w:ascii="Times New Roman" w:hAnsi="Times New Roman" w:cs="Times New Roman"/>
          <w:i/>
        </w:rPr>
        <w:t>d</w:t>
      </w:r>
      <w:r w:rsidR="00BC4AF1" w:rsidRPr="00023307">
        <w:rPr>
          <w:rFonts w:ascii="Times New Roman" w:hAnsi="Times New Roman" w:cs="Times New Roman"/>
        </w:rPr>
        <w:t>.</w:t>
      </w:r>
      <w:r w:rsidR="00EA69E9" w:rsidRPr="00023307">
        <w:rPr>
          <w:rFonts w:ascii="Times New Roman" w:hAnsi="Times New Roman" w:cs="Times New Roman"/>
        </w:rPr>
        <w:t>,</w:t>
      </w:r>
      <w:r w:rsidR="006A10EF" w:rsidRPr="00023307">
        <w:rPr>
          <w:rFonts w:ascii="Times New Roman" w:hAnsi="Times New Roman" w:cs="Times New Roman"/>
        </w:rPr>
        <w:t xml:space="preserve"> </w:t>
      </w:r>
      <w:r w:rsidR="00BC4AF1" w:rsidRPr="00023307">
        <w:rPr>
          <w:rFonts w:ascii="Times New Roman" w:hAnsi="Times New Roman" w:cs="Times New Roman"/>
        </w:rPr>
        <w:t>at</w:t>
      </w:r>
      <w:r w:rsidR="006A10EF" w:rsidRPr="00023307">
        <w:rPr>
          <w:rFonts w:ascii="Times New Roman" w:hAnsi="Times New Roman" w:cs="Times New Roman"/>
        </w:rPr>
        <w:t xml:space="preserve"> 88.</w:t>
      </w:r>
    </w:p>
  </w:footnote>
  <w:footnote w:id="17">
    <w:p w14:paraId="0F18C35C" w14:textId="77777777"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New York State Education law §3012-d(1). </w:t>
      </w:r>
    </w:p>
  </w:footnote>
  <w:footnote w:id="18">
    <w:p w14:paraId="440B4EE1" w14:textId="77777777"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OTI, </w:t>
      </w:r>
      <w:r w:rsidRPr="00023307">
        <w:rPr>
          <w:rFonts w:ascii="Times New Roman" w:hAnsi="Times New Roman" w:cs="Times New Roman"/>
          <w:i/>
        </w:rPr>
        <w:t xml:space="preserve">CY 2022: Summary of Agency Compliance Reporting of Algorithmic Tools, </w:t>
      </w:r>
      <w:r w:rsidRPr="00023307">
        <w:rPr>
          <w:rFonts w:ascii="Times New Roman" w:hAnsi="Times New Roman" w:cs="Times New Roman"/>
          <w:smallCaps/>
        </w:rPr>
        <w:t>New York City Office of Technology &amp; Innovation</w:t>
      </w:r>
      <w:r w:rsidRPr="00023307">
        <w:rPr>
          <w:rFonts w:ascii="Times New Roman" w:hAnsi="Times New Roman" w:cs="Times New Roman"/>
        </w:rPr>
        <w:t xml:space="preserve"> (2023), </w:t>
      </w:r>
      <w:hyperlink r:id="rId12" w:history="1">
        <w:r w:rsidRPr="00023307">
          <w:rPr>
            <w:rStyle w:val="Hyperlink"/>
            <w:rFonts w:ascii="Times New Roman" w:hAnsi="Times New Roman" w:cs="Times New Roman"/>
            <w:color w:val="auto"/>
          </w:rPr>
          <w:t>https://www.nyc.gov/assets/oti/downloads/pdf/reports/2022-algorithmic-%20tools-reporting.pdf</w:t>
        </w:r>
      </w:hyperlink>
      <w:r w:rsidRPr="00023307">
        <w:rPr>
          <w:rFonts w:ascii="Times New Roman" w:hAnsi="Times New Roman" w:cs="Times New Roman"/>
        </w:rPr>
        <w:t>, p.9.</w:t>
      </w:r>
    </w:p>
  </w:footnote>
  <w:footnote w:id="19">
    <w:p w14:paraId="1C941116" w14:textId="1B6A9F1C" w:rsidR="00D80255" w:rsidRPr="00023307" w:rsidRDefault="00D80255">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E734FD" w:rsidRPr="00023307">
        <w:rPr>
          <w:rFonts w:ascii="Times New Roman" w:hAnsi="Times New Roman" w:cs="Times New Roman"/>
          <w:i/>
        </w:rPr>
        <w:t>Id</w:t>
      </w:r>
      <w:r w:rsidR="00E734FD" w:rsidRPr="00023307">
        <w:rPr>
          <w:rFonts w:ascii="Times New Roman" w:hAnsi="Times New Roman" w:cs="Times New Roman"/>
        </w:rPr>
        <w:t>.</w:t>
      </w:r>
      <w:r w:rsidR="00EA69E9" w:rsidRPr="00023307">
        <w:rPr>
          <w:rFonts w:ascii="Times New Roman" w:hAnsi="Times New Roman" w:cs="Times New Roman"/>
        </w:rPr>
        <w:t>,</w:t>
      </w:r>
      <w:r w:rsidR="00E734FD" w:rsidRPr="00023307">
        <w:rPr>
          <w:rFonts w:ascii="Times New Roman" w:hAnsi="Times New Roman" w:cs="Times New Roman"/>
        </w:rPr>
        <w:t xml:space="preserve"> </w:t>
      </w:r>
      <w:r w:rsidR="00BC4AF1" w:rsidRPr="00023307">
        <w:rPr>
          <w:rFonts w:ascii="Times New Roman" w:hAnsi="Times New Roman" w:cs="Times New Roman"/>
        </w:rPr>
        <w:t>at</w:t>
      </w:r>
      <w:r w:rsidR="00E734FD" w:rsidRPr="00023307">
        <w:rPr>
          <w:rFonts w:ascii="Times New Roman" w:hAnsi="Times New Roman" w:cs="Times New Roman"/>
        </w:rPr>
        <w:t xml:space="preserve"> 87.</w:t>
      </w:r>
    </w:p>
  </w:footnote>
  <w:footnote w:id="20">
    <w:p w14:paraId="00DDD8E5" w14:textId="2838B042"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i/>
        </w:rPr>
        <w:footnoteRef/>
      </w:r>
      <w:r w:rsidRPr="00023307">
        <w:rPr>
          <w:rFonts w:ascii="Times New Roman" w:hAnsi="Times New Roman" w:cs="Times New Roman"/>
          <w:i/>
        </w:rPr>
        <w:t xml:space="preserve"> Id</w:t>
      </w:r>
      <w:r w:rsidRPr="00023307">
        <w:rPr>
          <w:rFonts w:ascii="Times New Roman" w:hAnsi="Times New Roman" w:cs="Times New Roman"/>
        </w:rPr>
        <w:t xml:space="preserve">., </w:t>
      </w:r>
      <w:r w:rsidR="00BC4AF1" w:rsidRPr="00023307">
        <w:rPr>
          <w:rFonts w:ascii="Times New Roman" w:hAnsi="Times New Roman" w:cs="Times New Roman"/>
        </w:rPr>
        <w:t>at</w:t>
      </w:r>
      <w:r w:rsidRPr="00023307">
        <w:rPr>
          <w:rFonts w:ascii="Times New Roman" w:hAnsi="Times New Roman" w:cs="Times New Roman"/>
        </w:rPr>
        <w:t xml:space="preserve"> </w:t>
      </w:r>
      <w:r w:rsidR="00EA69E9" w:rsidRPr="00023307">
        <w:rPr>
          <w:rFonts w:ascii="Times New Roman" w:hAnsi="Times New Roman" w:cs="Times New Roman"/>
        </w:rPr>
        <w:t>88.</w:t>
      </w:r>
    </w:p>
  </w:footnote>
  <w:footnote w:id="21">
    <w:p w14:paraId="59D683C9" w14:textId="444EA4A0"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rPr>
        <w:t>Id</w:t>
      </w:r>
      <w:r w:rsidRPr="00023307">
        <w:rPr>
          <w:rFonts w:ascii="Times New Roman" w:hAnsi="Times New Roman" w:cs="Times New Roman"/>
        </w:rPr>
        <w:t>.</w:t>
      </w:r>
      <w:r w:rsidR="00EA69E9" w:rsidRPr="00023307">
        <w:rPr>
          <w:rFonts w:ascii="Times New Roman" w:hAnsi="Times New Roman" w:cs="Times New Roman"/>
        </w:rPr>
        <w:t xml:space="preserve">, </w:t>
      </w:r>
      <w:r w:rsidR="00BC4AF1" w:rsidRPr="00023307">
        <w:rPr>
          <w:rFonts w:ascii="Times New Roman" w:hAnsi="Times New Roman" w:cs="Times New Roman"/>
        </w:rPr>
        <w:t xml:space="preserve">at </w:t>
      </w:r>
      <w:r w:rsidR="00BB341D" w:rsidRPr="00023307">
        <w:rPr>
          <w:rFonts w:ascii="Times New Roman" w:hAnsi="Times New Roman" w:cs="Times New Roman"/>
        </w:rPr>
        <w:t>90.</w:t>
      </w:r>
    </w:p>
  </w:footnote>
  <w:footnote w:id="22">
    <w:p w14:paraId="158A9183" w14:textId="05C6D902"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rPr>
        <w:t>Id</w:t>
      </w:r>
      <w:r w:rsidRPr="00023307">
        <w:rPr>
          <w:rFonts w:ascii="Times New Roman" w:hAnsi="Times New Roman" w:cs="Times New Roman"/>
        </w:rPr>
        <w:t xml:space="preserve">., </w:t>
      </w:r>
      <w:r w:rsidR="00BC4AF1" w:rsidRPr="00023307">
        <w:rPr>
          <w:rFonts w:ascii="Times New Roman" w:hAnsi="Times New Roman" w:cs="Times New Roman"/>
        </w:rPr>
        <w:t>at</w:t>
      </w:r>
      <w:r w:rsidRPr="00023307">
        <w:rPr>
          <w:rFonts w:ascii="Times New Roman" w:hAnsi="Times New Roman" w:cs="Times New Roman"/>
        </w:rPr>
        <w:t xml:space="preserve"> 8.</w:t>
      </w:r>
    </w:p>
  </w:footnote>
  <w:footnote w:id="23">
    <w:p w14:paraId="7FFD0536" w14:textId="77777777"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Rashida Richardson, </w:t>
      </w:r>
      <w:r w:rsidRPr="00023307">
        <w:rPr>
          <w:rFonts w:ascii="Times New Roman" w:hAnsi="Times New Roman" w:cs="Times New Roman"/>
          <w:i/>
        </w:rPr>
        <w:t>Confronting Black Boxes: A Shadow Report of the New York City Automated Decision System Task Force</w:t>
      </w:r>
      <w:r w:rsidRPr="00023307">
        <w:rPr>
          <w:rFonts w:ascii="Times New Roman" w:hAnsi="Times New Roman" w:cs="Times New Roman"/>
        </w:rPr>
        <w:t xml:space="preserve">, </w:t>
      </w:r>
      <w:r w:rsidRPr="00023307">
        <w:rPr>
          <w:rFonts w:ascii="Times New Roman" w:hAnsi="Times New Roman" w:cs="Times New Roman"/>
          <w:smallCaps/>
        </w:rPr>
        <w:t>AI Now Institute</w:t>
      </w:r>
      <w:r w:rsidRPr="00023307">
        <w:rPr>
          <w:rFonts w:ascii="Times New Roman" w:hAnsi="Times New Roman" w:cs="Times New Roman"/>
        </w:rPr>
        <w:t xml:space="preserve"> (Dec. 4, 2019), </w:t>
      </w:r>
      <w:hyperlink r:id="rId13" w:history="1">
        <w:r w:rsidRPr="00023307">
          <w:rPr>
            <w:rStyle w:val="Hyperlink"/>
            <w:rFonts w:ascii="Times New Roman" w:hAnsi="Times New Roman" w:cs="Times New Roman"/>
            <w:color w:val="auto"/>
          </w:rPr>
          <w:t>https://ainowinstitute.org/publication/confronting-black-boxes-a-shadow-report-of-the-new-york-city-automated</w:t>
        </w:r>
      </w:hyperlink>
      <w:r w:rsidRPr="00023307">
        <w:rPr>
          <w:rFonts w:ascii="Times New Roman" w:hAnsi="Times New Roman" w:cs="Times New Roman"/>
        </w:rPr>
        <w:t xml:space="preserve">. </w:t>
      </w:r>
    </w:p>
  </w:footnote>
  <w:footnote w:id="24">
    <w:p w14:paraId="7C122DFD" w14:textId="29100132" w:rsidR="00154337" w:rsidRPr="00023307" w:rsidRDefault="00154337">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EF075B" w:rsidRPr="00023307">
        <w:rPr>
          <w:rFonts w:ascii="Times New Roman" w:hAnsi="Times New Roman" w:cs="Times New Roman"/>
          <w:i/>
        </w:rPr>
        <w:t>Id</w:t>
      </w:r>
      <w:r w:rsidR="00EF075B" w:rsidRPr="00023307">
        <w:rPr>
          <w:rFonts w:ascii="Times New Roman" w:hAnsi="Times New Roman" w:cs="Times New Roman"/>
        </w:rPr>
        <w:t xml:space="preserve">., </w:t>
      </w:r>
      <w:r w:rsidR="00C53891" w:rsidRPr="00023307">
        <w:rPr>
          <w:rFonts w:ascii="Times New Roman" w:hAnsi="Times New Roman" w:cs="Times New Roman"/>
        </w:rPr>
        <w:t>at</w:t>
      </w:r>
      <w:r w:rsidR="00967604" w:rsidRPr="00023307">
        <w:rPr>
          <w:rFonts w:ascii="Times New Roman" w:hAnsi="Times New Roman" w:cs="Times New Roman"/>
        </w:rPr>
        <w:t xml:space="preserve"> </w:t>
      </w:r>
      <w:r w:rsidR="00EF075B" w:rsidRPr="00023307">
        <w:rPr>
          <w:rFonts w:ascii="Times New Roman" w:hAnsi="Times New Roman" w:cs="Times New Roman"/>
        </w:rPr>
        <w:t>90.</w:t>
      </w:r>
    </w:p>
  </w:footnote>
  <w:footnote w:id="25">
    <w:p w14:paraId="28BDD26B" w14:textId="674612C9"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2025 Report, </w:t>
      </w:r>
      <w:r w:rsidR="00C53891" w:rsidRPr="00023307">
        <w:rPr>
          <w:rFonts w:ascii="Times New Roman" w:hAnsi="Times New Roman" w:cs="Times New Roman"/>
        </w:rPr>
        <w:t>at</w:t>
      </w:r>
      <w:r w:rsidRPr="00023307">
        <w:rPr>
          <w:rFonts w:ascii="Times New Roman" w:hAnsi="Times New Roman" w:cs="Times New Roman"/>
        </w:rPr>
        <w:t xml:space="preserve"> 89</w:t>
      </w:r>
    </w:p>
  </w:footnote>
  <w:footnote w:id="26">
    <w:p w14:paraId="0CAAEADC" w14:textId="48D71247" w:rsidR="003240E4" w:rsidRPr="00023307" w:rsidRDefault="003240E4">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967604" w:rsidRPr="00023307">
        <w:rPr>
          <w:rFonts w:ascii="Times New Roman" w:hAnsi="Times New Roman" w:cs="Times New Roman"/>
          <w:i/>
        </w:rPr>
        <w:t>Id</w:t>
      </w:r>
      <w:r w:rsidR="00967604" w:rsidRPr="00023307">
        <w:rPr>
          <w:rFonts w:ascii="Times New Roman" w:hAnsi="Times New Roman" w:cs="Times New Roman"/>
        </w:rPr>
        <w:t xml:space="preserve">., </w:t>
      </w:r>
      <w:r w:rsidR="00C53891" w:rsidRPr="00023307">
        <w:rPr>
          <w:rFonts w:ascii="Times New Roman" w:hAnsi="Times New Roman" w:cs="Times New Roman"/>
        </w:rPr>
        <w:t>at</w:t>
      </w:r>
      <w:r w:rsidR="00967604" w:rsidRPr="00023307">
        <w:rPr>
          <w:rFonts w:ascii="Times New Roman" w:hAnsi="Times New Roman" w:cs="Times New Roman"/>
        </w:rPr>
        <w:t xml:space="preserve"> 89.</w:t>
      </w:r>
    </w:p>
  </w:footnote>
  <w:footnote w:id="27">
    <w:p w14:paraId="153E18A2" w14:textId="59E47563"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2025 Report, </w:t>
      </w:r>
      <w:r w:rsidR="00C53891" w:rsidRPr="00023307">
        <w:rPr>
          <w:rFonts w:ascii="Times New Roman" w:hAnsi="Times New Roman" w:cs="Times New Roman"/>
        </w:rPr>
        <w:t>at</w:t>
      </w:r>
      <w:r w:rsidRPr="00023307">
        <w:rPr>
          <w:rFonts w:ascii="Times New Roman" w:hAnsi="Times New Roman" w:cs="Times New Roman"/>
        </w:rPr>
        <w:t xml:space="preserve"> 89.</w:t>
      </w:r>
    </w:p>
  </w:footnote>
  <w:footnote w:id="28">
    <w:p w14:paraId="0A43B674" w14:textId="77777777"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rPr>
        <w:t>Id</w:t>
      </w:r>
      <w:r w:rsidRPr="00023307">
        <w:rPr>
          <w:rFonts w:ascii="Times New Roman" w:hAnsi="Times New Roman" w:cs="Times New Roman"/>
        </w:rPr>
        <w:t>.</w:t>
      </w:r>
    </w:p>
  </w:footnote>
  <w:footnote w:id="29">
    <w:p w14:paraId="62BB2B13" w14:textId="77777777"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Thomas P. DiNapoli, </w:t>
      </w:r>
      <w:r w:rsidRPr="00023307">
        <w:rPr>
          <w:rFonts w:ascii="Times New Roman" w:hAnsi="Times New Roman" w:cs="Times New Roman"/>
          <w:i/>
        </w:rPr>
        <w:t xml:space="preserve">New York City Office of Technology and Innovation: Artificial Intelligence Governance, Audit Report 2021-N-10, </w:t>
      </w:r>
      <w:r w:rsidRPr="00023307">
        <w:rPr>
          <w:rFonts w:ascii="Times New Roman" w:hAnsi="Times New Roman" w:cs="Times New Roman"/>
          <w:smallCaps/>
        </w:rPr>
        <w:t>Office of the New York State Comptroller</w:t>
      </w:r>
      <w:r w:rsidRPr="00023307">
        <w:rPr>
          <w:rFonts w:ascii="Times New Roman" w:hAnsi="Times New Roman" w:cs="Times New Roman"/>
        </w:rPr>
        <w:t xml:space="preserve"> (Feb. 2023) </w:t>
      </w:r>
      <w:hyperlink r:id="rId14" w:history="1">
        <w:r w:rsidRPr="00023307">
          <w:rPr>
            <w:rStyle w:val="Hyperlink"/>
            <w:rFonts w:ascii="Times New Roman" w:hAnsi="Times New Roman" w:cs="Times New Roman"/>
            <w:color w:val="auto"/>
          </w:rPr>
          <w:t>https://www.osc.state.ny.us/files/state-agencies/audits/pdf/sga-2023-21n10.pdf</w:t>
        </w:r>
      </w:hyperlink>
      <w:r w:rsidRPr="00023307">
        <w:rPr>
          <w:rFonts w:ascii="Times New Roman" w:hAnsi="Times New Roman" w:cs="Times New Roman"/>
        </w:rPr>
        <w:t>, p. 16.</w:t>
      </w:r>
    </w:p>
  </w:footnote>
  <w:footnote w:id="30">
    <w:p w14:paraId="417054D0" w14:textId="77777777" w:rsidR="00352F72" w:rsidRPr="00023307" w:rsidRDefault="00352F7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rPr>
        <w:t>Id</w:t>
      </w:r>
      <w:r w:rsidRPr="00023307">
        <w:rPr>
          <w:rFonts w:ascii="Times New Roman" w:hAnsi="Times New Roman" w:cs="Times New Roman"/>
        </w:rPr>
        <w:t>.</w:t>
      </w:r>
    </w:p>
  </w:footnote>
  <w:footnote w:id="31">
    <w:p w14:paraId="3B091364" w14:textId="172317C4" w:rsidR="000E0D20" w:rsidRPr="00023307" w:rsidRDefault="000E0D20">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B93664" w:rsidRPr="00023307">
        <w:rPr>
          <w:rFonts w:ascii="Times New Roman" w:hAnsi="Times New Roman" w:cs="Times New Roman"/>
          <w:i/>
          <w:iCs/>
        </w:rPr>
        <w:t xml:space="preserve">Id. </w:t>
      </w:r>
    </w:p>
  </w:footnote>
  <w:footnote w:id="32">
    <w:p w14:paraId="3A713468" w14:textId="716BFF89"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The City of New York Office of the Mayor, </w:t>
      </w:r>
      <w:r w:rsidRPr="00023307">
        <w:rPr>
          <w:rFonts w:ascii="Times New Roman" w:hAnsi="Times New Roman" w:cs="Times New Roman"/>
          <w:i/>
          <w:iCs/>
        </w:rPr>
        <w:t xml:space="preserve">Mayor Adams Releases First-of-Its-Kind Plan For Responsible Artificial Intelligence Use </w:t>
      </w:r>
      <w:r w:rsidR="00C03D87" w:rsidRPr="00023307">
        <w:rPr>
          <w:rFonts w:ascii="Times New Roman" w:hAnsi="Times New Roman" w:cs="Times New Roman"/>
          <w:i/>
          <w:iCs/>
        </w:rPr>
        <w:t>in</w:t>
      </w:r>
      <w:r w:rsidRPr="00023307">
        <w:rPr>
          <w:rFonts w:ascii="Times New Roman" w:hAnsi="Times New Roman" w:cs="Times New Roman"/>
          <w:i/>
          <w:iCs/>
        </w:rPr>
        <w:t xml:space="preserve"> NYC Government</w:t>
      </w:r>
      <w:r w:rsidRPr="00023307">
        <w:rPr>
          <w:rFonts w:ascii="Times New Roman" w:hAnsi="Times New Roman" w:cs="Times New Roman"/>
        </w:rPr>
        <w:t xml:space="preserve">, </w:t>
      </w:r>
      <w:hyperlink r:id="rId15" w:anchor="/0" w:history="1">
        <w:r w:rsidRPr="00023307">
          <w:rPr>
            <w:rStyle w:val="Hyperlink"/>
            <w:rFonts w:ascii="Times New Roman" w:hAnsi="Times New Roman" w:cs="Times New Roman"/>
          </w:rPr>
          <w:t>https://www.nyc.gov/office-of-the-mayor/news/777-23/mayor-adams-releases-first-of-its-kind-plan-responsible-artificial-intelligence-use-nyc#/0</w:t>
        </w:r>
      </w:hyperlink>
      <w:r w:rsidRPr="00023307">
        <w:rPr>
          <w:rFonts w:ascii="Times New Roman" w:hAnsi="Times New Roman" w:cs="Times New Roman"/>
        </w:rPr>
        <w:t>.</w:t>
      </w:r>
    </w:p>
  </w:footnote>
  <w:footnote w:id="33">
    <w:p w14:paraId="23F43D12" w14:textId="77777777"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The seven initiatives outlined in the </w:t>
      </w:r>
      <w:r w:rsidRPr="00023307">
        <w:rPr>
          <w:rFonts w:ascii="Times New Roman" w:eastAsia="Calibri" w:hAnsi="Times New Roman" w:cs="Times New Roman"/>
        </w:rPr>
        <w:t xml:space="preserve">“The New York City Artificial Intelligence Action Plan” are as follows: 1) Design and Implement a Robust Governance Framework, 2) Build External Relationships, 3) Foster Public Engagement, 4) Build AI Knowledge and Skills in City Government, 5) Support AI Implementation, 6) Enable Streamlined and Responsible AI Acquisition, and 7) Ensure Action Plan Measures are Maintained and Updated, and Report Annually on the City’s Progress, NYC OTI, </w:t>
      </w:r>
      <w:r w:rsidRPr="00023307">
        <w:rPr>
          <w:rFonts w:ascii="Times New Roman" w:eastAsia="Calibri" w:hAnsi="Times New Roman" w:cs="Times New Roman"/>
          <w:i/>
          <w:iCs/>
        </w:rPr>
        <w:t>The New York City Artificial Intelligence Action Plan</w:t>
      </w:r>
      <w:r w:rsidRPr="00023307">
        <w:rPr>
          <w:rFonts w:ascii="Times New Roman" w:eastAsia="Calibri" w:hAnsi="Times New Roman" w:cs="Times New Roman"/>
        </w:rPr>
        <w:t xml:space="preserve">, </w:t>
      </w:r>
      <w:hyperlink r:id="rId16" w:history="1">
        <w:r w:rsidRPr="00023307">
          <w:rPr>
            <w:rStyle w:val="Hyperlink"/>
            <w:rFonts w:ascii="Times New Roman" w:eastAsia="Calibri" w:hAnsi="Times New Roman" w:cs="Times New Roman"/>
          </w:rPr>
          <w:t>https://www.nyc.gov/assets/oti/downloads/pdf/reports/artificial-intelligence-action-plan.pdf</w:t>
        </w:r>
      </w:hyperlink>
      <w:r w:rsidRPr="00023307">
        <w:rPr>
          <w:rFonts w:ascii="Times New Roman" w:eastAsia="Calibri" w:hAnsi="Times New Roman" w:cs="Times New Roman"/>
        </w:rPr>
        <w:t xml:space="preserve">. </w:t>
      </w:r>
    </w:p>
  </w:footnote>
  <w:footnote w:id="34">
    <w:p w14:paraId="6BD7935C" w14:textId="3BD4034E"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00805B38" w:rsidRPr="00023307">
        <w:rPr>
          <w:rFonts w:ascii="Times New Roman" w:hAnsi="Times New Roman" w:cs="Times New Roman"/>
          <w:i/>
          <w:iCs/>
        </w:rPr>
        <w:t xml:space="preserve"> </w:t>
      </w:r>
      <w:r w:rsidRPr="00023307">
        <w:rPr>
          <w:rFonts w:ascii="Times New Roman" w:hAnsi="Times New Roman" w:cs="Times New Roman"/>
          <w:i/>
          <w:iCs/>
        </w:rPr>
        <w:t>Id</w:t>
      </w:r>
      <w:r w:rsidR="009F4A88" w:rsidRPr="00023307">
        <w:rPr>
          <w:rFonts w:ascii="Times New Roman" w:hAnsi="Times New Roman" w:cs="Times New Roman"/>
          <w:i/>
          <w:iCs/>
        </w:rPr>
        <w:t>.</w:t>
      </w:r>
      <w:r w:rsidRPr="00023307">
        <w:rPr>
          <w:rFonts w:ascii="Times New Roman" w:hAnsi="Times New Roman" w:cs="Times New Roman"/>
        </w:rPr>
        <w:t xml:space="preserve">, </w:t>
      </w:r>
      <w:r w:rsidR="00425EAD" w:rsidRPr="00023307">
        <w:rPr>
          <w:rFonts w:ascii="Times New Roman" w:hAnsi="Times New Roman" w:cs="Times New Roman"/>
        </w:rPr>
        <w:t xml:space="preserve">at </w:t>
      </w:r>
      <w:r w:rsidRPr="00023307">
        <w:rPr>
          <w:rFonts w:ascii="Times New Roman" w:hAnsi="Times New Roman" w:cs="Times New Roman"/>
        </w:rPr>
        <w:t>section 1.1.</w:t>
      </w:r>
    </w:p>
  </w:footnote>
  <w:footnote w:id="35">
    <w:p w14:paraId="723D72CB" w14:textId="385380F0" w:rsidR="00B11098" w:rsidRPr="00023307" w:rsidRDefault="00B11098">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2B5376" w:rsidRPr="00023307">
        <w:rPr>
          <w:rFonts w:ascii="Times New Roman" w:hAnsi="Times New Roman" w:cs="Times New Roman"/>
          <w:i/>
          <w:iCs/>
        </w:rPr>
        <w:t>Id.</w:t>
      </w:r>
    </w:p>
  </w:footnote>
  <w:footnote w:id="36">
    <w:p w14:paraId="483D16A0" w14:textId="6EDEEBD1"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hyperlink r:id="rId17" w:history="1">
        <w:r w:rsidRPr="00023307">
          <w:rPr>
            <w:rStyle w:val="Hyperlink"/>
            <w:rFonts w:ascii="Times New Roman" w:hAnsi="Times New Roman" w:cs="Times New Roman"/>
            <w:i/>
            <w:color w:val="auto"/>
            <w:u w:val="none"/>
          </w:rPr>
          <w:t>Id</w:t>
        </w:r>
      </w:hyperlink>
      <w:r w:rsidR="009F4A88" w:rsidRPr="00023307">
        <w:rPr>
          <w:rFonts w:ascii="Times New Roman" w:hAnsi="Times New Roman" w:cs="Times New Roman"/>
        </w:rPr>
        <w:t>.</w:t>
      </w:r>
      <w:r w:rsidRPr="00023307">
        <w:rPr>
          <w:rFonts w:ascii="Times New Roman" w:hAnsi="Times New Roman" w:cs="Times New Roman"/>
        </w:rPr>
        <w:t>,</w:t>
      </w:r>
      <w:r w:rsidR="00425EAD" w:rsidRPr="00023307">
        <w:rPr>
          <w:rFonts w:ascii="Times New Roman" w:hAnsi="Times New Roman" w:cs="Times New Roman"/>
        </w:rPr>
        <w:t xml:space="preserve"> at</w:t>
      </w:r>
      <w:r w:rsidRPr="00023307">
        <w:rPr>
          <w:rFonts w:ascii="Times New Roman" w:hAnsi="Times New Roman" w:cs="Times New Roman"/>
        </w:rPr>
        <w:t xml:space="preserve"> 16, sections 1.2 and 1.3.</w:t>
      </w:r>
    </w:p>
  </w:footnote>
  <w:footnote w:id="37">
    <w:p w14:paraId="6A99C8AC" w14:textId="0ECA85A3"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hyperlink r:id="rId18" w:history="1">
        <w:r w:rsidRPr="00023307">
          <w:rPr>
            <w:rStyle w:val="Hyperlink"/>
            <w:rFonts w:ascii="Times New Roman" w:hAnsi="Times New Roman" w:cs="Times New Roman"/>
            <w:i/>
            <w:color w:val="auto"/>
            <w:u w:val="none"/>
          </w:rPr>
          <w:t>Id</w:t>
        </w:r>
      </w:hyperlink>
      <w:r w:rsidR="009F4A88" w:rsidRPr="00023307">
        <w:rPr>
          <w:rFonts w:ascii="Times New Roman" w:hAnsi="Times New Roman" w:cs="Times New Roman"/>
        </w:rPr>
        <w:t>.</w:t>
      </w:r>
      <w:r w:rsidRPr="00023307">
        <w:rPr>
          <w:rFonts w:ascii="Times New Roman" w:hAnsi="Times New Roman" w:cs="Times New Roman"/>
        </w:rPr>
        <w:t xml:space="preserve">, </w:t>
      </w:r>
      <w:r w:rsidR="00425EAD" w:rsidRPr="00023307">
        <w:rPr>
          <w:rFonts w:ascii="Times New Roman" w:hAnsi="Times New Roman" w:cs="Times New Roman"/>
        </w:rPr>
        <w:t>at</w:t>
      </w:r>
      <w:r w:rsidRPr="00023307">
        <w:rPr>
          <w:rFonts w:ascii="Times New Roman" w:hAnsi="Times New Roman" w:cs="Times New Roman"/>
        </w:rPr>
        <w:t xml:space="preserve"> 16, sections 1.1-1.3.</w:t>
      </w:r>
    </w:p>
  </w:footnote>
  <w:footnote w:id="38">
    <w:p w14:paraId="28B45271" w14:textId="3200B8B7"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NYC OTI, </w:t>
      </w:r>
      <w:r w:rsidRPr="00023307">
        <w:rPr>
          <w:rFonts w:ascii="Times New Roman" w:hAnsi="Times New Roman" w:cs="Times New Roman"/>
          <w:i/>
          <w:iCs/>
        </w:rPr>
        <w:t>Artificial Intelligence</w:t>
      </w:r>
      <w:r w:rsidRPr="00023307">
        <w:rPr>
          <w:rFonts w:ascii="Times New Roman" w:hAnsi="Times New Roman" w:cs="Times New Roman"/>
        </w:rPr>
        <w:t xml:space="preserve">, </w:t>
      </w:r>
      <w:hyperlink r:id="rId19" w:history="1">
        <w:r w:rsidR="003C17DC" w:rsidRPr="00023307">
          <w:rPr>
            <w:rStyle w:val="Hyperlink"/>
            <w:rFonts w:ascii="Times New Roman" w:hAnsi="Times New Roman" w:cs="Times New Roman"/>
          </w:rPr>
          <w:t>https://www.nyc.gov/content/oti/pages/artificial-intelligence</w:t>
        </w:r>
      </w:hyperlink>
      <w:r w:rsidRPr="00023307">
        <w:rPr>
          <w:rFonts w:ascii="Times New Roman" w:hAnsi="Times New Roman" w:cs="Times New Roman"/>
        </w:rPr>
        <w:t>.</w:t>
      </w:r>
      <w:r w:rsidR="003C17DC" w:rsidRPr="00023307">
        <w:rPr>
          <w:rFonts w:ascii="Times New Roman" w:hAnsi="Times New Roman" w:cs="Times New Roman"/>
        </w:rPr>
        <w:t xml:space="preserve"> </w:t>
      </w:r>
    </w:p>
  </w:footnote>
  <w:footnote w:id="39">
    <w:p w14:paraId="28CB785E" w14:textId="77777777"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The 8 divisions of OTI represented in the AI Steering Committee are as follows: CTO's Office, Applications, Cyber Command, Infrastructure Management, Office of Data Analytics, Office of Information Privacy, Office of Public Information, and Strategic Initiatives/Research &amp; Collaboration. </w:t>
      </w:r>
      <w:r w:rsidRPr="00023307">
        <w:rPr>
          <w:rFonts w:ascii="Times New Roman" w:hAnsi="Times New Roman" w:cs="Times New Roman"/>
          <w:i/>
          <w:iCs/>
        </w:rPr>
        <w:t>Id</w:t>
      </w:r>
      <w:r w:rsidRPr="00023307">
        <w:rPr>
          <w:rFonts w:ascii="Times New Roman" w:hAnsi="Times New Roman" w:cs="Times New Roman"/>
        </w:rPr>
        <w:t>.</w:t>
      </w:r>
    </w:p>
  </w:footnote>
  <w:footnote w:id="40">
    <w:p w14:paraId="4D4B1C50" w14:textId="73629883" w:rsidR="005D0695" w:rsidRPr="00023307" w:rsidRDefault="005D0695" w:rsidP="00F941B7">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8F1DF6" w:rsidRPr="00023307">
        <w:rPr>
          <w:rFonts w:ascii="Times New Roman" w:hAnsi="Times New Roman" w:cs="Times New Roman"/>
        </w:rPr>
        <w:t xml:space="preserve">NYC OTI, </w:t>
      </w:r>
      <w:r w:rsidR="00F941B7" w:rsidRPr="00023307">
        <w:rPr>
          <w:rFonts w:ascii="Times New Roman" w:hAnsi="Times New Roman" w:cs="Times New Roman"/>
          <w:i/>
        </w:rPr>
        <w:t>Services: For New Yorkers - Artificial Intelligence</w:t>
      </w:r>
      <w:r w:rsidR="00F941B7" w:rsidRPr="00023307">
        <w:rPr>
          <w:rFonts w:ascii="Times New Roman" w:hAnsi="Times New Roman" w:cs="Times New Roman"/>
        </w:rPr>
        <w:t xml:space="preserve">, </w:t>
      </w:r>
      <w:hyperlink r:id="rId20" w:history="1">
        <w:r w:rsidR="001E799F" w:rsidRPr="00023307">
          <w:rPr>
            <w:rStyle w:val="Hyperlink"/>
            <w:rFonts w:ascii="Times New Roman" w:hAnsi="Times New Roman" w:cs="Times New Roman"/>
          </w:rPr>
          <w:t>https://www.nyc.gov/content/oti/pages/artificial-intelligence</w:t>
        </w:r>
      </w:hyperlink>
      <w:r w:rsidR="001E799F" w:rsidRPr="00023307">
        <w:rPr>
          <w:rFonts w:ascii="Times New Roman" w:hAnsi="Times New Roman" w:cs="Times New Roman"/>
        </w:rPr>
        <w:t xml:space="preserve">. </w:t>
      </w:r>
    </w:p>
  </w:footnote>
  <w:footnote w:id="41">
    <w:p w14:paraId="20D57449" w14:textId="271B9514"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NYC OTI, </w:t>
      </w:r>
      <w:r w:rsidRPr="00023307">
        <w:rPr>
          <w:rFonts w:ascii="Times New Roman" w:hAnsi="Times New Roman" w:cs="Times New Roman"/>
          <w:i/>
          <w:iCs/>
        </w:rPr>
        <w:t>OTI Announces Progress on Nation’s First Comprehensive Artificial Intelligence Action Plan</w:t>
      </w:r>
      <w:r w:rsidRPr="00023307">
        <w:rPr>
          <w:rFonts w:ascii="Times New Roman" w:hAnsi="Times New Roman" w:cs="Times New Roman"/>
        </w:rPr>
        <w:t xml:space="preserve">, </w:t>
      </w:r>
      <w:hyperlink r:id="rId21" w:history="1">
        <w:r w:rsidR="001E799F" w:rsidRPr="00023307">
          <w:rPr>
            <w:rStyle w:val="Hyperlink"/>
            <w:rFonts w:ascii="Times New Roman" w:hAnsi="Times New Roman" w:cs="Times New Roman"/>
          </w:rPr>
          <w:t>https://www.nyc.gov/content/oti/pages/press-releases/oti-announces-progress-on-nations-first-comprehensive-artificial-intelligence-action-plan</w:t>
        </w:r>
      </w:hyperlink>
      <w:r w:rsidRPr="00023307">
        <w:rPr>
          <w:rFonts w:ascii="Times New Roman" w:hAnsi="Times New Roman" w:cs="Times New Roman"/>
        </w:rPr>
        <w:t>.</w:t>
      </w:r>
      <w:r w:rsidR="001E799F" w:rsidRPr="00023307">
        <w:rPr>
          <w:rFonts w:ascii="Times New Roman" w:hAnsi="Times New Roman" w:cs="Times New Roman"/>
        </w:rPr>
        <w:t xml:space="preserve"> </w:t>
      </w:r>
    </w:p>
  </w:footnote>
  <w:footnote w:id="42">
    <w:p w14:paraId="37DAC898" w14:textId="77777777"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NYC OTI, </w:t>
      </w:r>
      <w:r w:rsidRPr="00023307">
        <w:rPr>
          <w:rFonts w:ascii="Times New Roman" w:hAnsi="Times New Roman" w:cs="Times New Roman"/>
          <w:i/>
          <w:iCs/>
        </w:rPr>
        <w:t>Artificial Intelligence: Principles &amp; Definitions</w:t>
      </w:r>
      <w:r w:rsidRPr="00023307">
        <w:rPr>
          <w:rFonts w:ascii="Times New Roman" w:hAnsi="Times New Roman" w:cs="Times New Roman"/>
        </w:rPr>
        <w:t xml:space="preserve">, </w:t>
      </w:r>
      <w:hyperlink r:id="rId22" w:history="1">
        <w:r w:rsidRPr="00023307">
          <w:rPr>
            <w:rStyle w:val="Hyperlink"/>
            <w:rFonts w:ascii="Times New Roman" w:hAnsi="Times New Roman" w:cs="Times New Roman"/>
          </w:rPr>
          <w:t>https://www.nyc.gov/assets/oti/downloads/pdf/about/artificial-intelligence-principles-definitions.pdf</w:t>
        </w:r>
      </w:hyperlink>
      <w:r w:rsidRPr="00023307">
        <w:rPr>
          <w:rFonts w:ascii="Times New Roman" w:hAnsi="Times New Roman" w:cs="Times New Roman"/>
        </w:rPr>
        <w:t>, p. 3, section 4.1.</w:t>
      </w:r>
    </w:p>
  </w:footnote>
  <w:footnote w:id="43">
    <w:p w14:paraId="5F4E5246" w14:textId="17B4DC5D"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iCs/>
        </w:rPr>
        <w:t>Id</w:t>
      </w:r>
      <w:r w:rsidRPr="00023307">
        <w:rPr>
          <w:rFonts w:ascii="Times New Roman" w:hAnsi="Times New Roman" w:cs="Times New Roman"/>
        </w:rPr>
        <w:t xml:space="preserve">, </w:t>
      </w:r>
      <w:r w:rsidR="001C59F3" w:rsidRPr="00023307">
        <w:rPr>
          <w:rFonts w:ascii="Times New Roman" w:hAnsi="Times New Roman" w:cs="Times New Roman"/>
        </w:rPr>
        <w:t>at</w:t>
      </w:r>
      <w:r w:rsidRPr="00023307">
        <w:rPr>
          <w:rFonts w:ascii="Times New Roman" w:hAnsi="Times New Roman" w:cs="Times New Roman"/>
        </w:rPr>
        <w:t xml:space="preserve"> 3, section 4.2.</w:t>
      </w:r>
    </w:p>
  </w:footnote>
  <w:footnote w:id="44">
    <w:p w14:paraId="5AB72636" w14:textId="2D8F0541"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hyperlink r:id="rId23" w:history="1">
        <w:r w:rsidRPr="00023307">
          <w:rPr>
            <w:rStyle w:val="Hyperlink"/>
            <w:rFonts w:ascii="Times New Roman" w:hAnsi="Times New Roman" w:cs="Times New Roman"/>
            <w:i/>
            <w:color w:val="auto"/>
            <w:u w:val="none"/>
          </w:rPr>
          <w:t>Id</w:t>
        </w:r>
      </w:hyperlink>
      <w:r w:rsidRPr="00023307">
        <w:rPr>
          <w:rFonts w:ascii="Times New Roman" w:hAnsi="Times New Roman" w:cs="Times New Roman"/>
        </w:rPr>
        <w:t xml:space="preserve">, </w:t>
      </w:r>
      <w:r w:rsidR="001C59F3" w:rsidRPr="00023307">
        <w:rPr>
          <w:rFonts w:ascii="Times New Roman" w:hAnsi="Times New Roman" w:cs="Times New Roman"/>
        </w:rPr>
        <w:t>at</w:t>
      </w:r>
      <w:r w:rsidRPr="00023307">
        <w:rPr>
          <w:rFonts w:ascii="Times New Roman" w:hAnsi="Times New Roman" w:cs="Times New Roman"/>
        </w:rPr>
        <w:t xml:space="preserve"> 3-4, section 4.3.</w:t>
      </w:r>
    </w:p>
  </w:footnote>
  <w:footnote w:id="45">
    <w:p w14:paraId="3F41DD34" w14:textId="60C423B9"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hyperlink r:id="rId24" w:history="1">
        <w:r w:rsidRPr="00023307">
          <w:rPr>
            <w:rStyle w:val="Hyperlink"/>
            <w:rFonts w:ascii="Times New Roman" w:hAnsi="Times New Roman" w:cs="Times New Roman"/>
            <w:i/>
            <w:color w:val="auto"/>
            <w:u w:val="none"/>
          </w:rPr>
          <w:t>Id</w:t>
        </w:r>
      </w:hyperlink>
      <w:r w:rsidRPr="00023307">
        <w:rPr>
          <w:rFonts w:ascii="Times New Roman" w:hAnsi="Times New Roman" w:cs="Times New Roman"/>
        </w:rPr>
        <w:t xml:space="preserve">, </w:t>
      </w:r>
      <w:r w:rsidR="001C59F3" w:rsidRPr="00023307">
        <w:rPr>
          <w:rFonts w:ascii="Times New Roman" w:hAnsi="Times New Roman" w:cs="Times New Roman"/>
        </w:rPr>
        <w:t>at</w:t>
      </w:r>
      <w:r w:rsidRPr="00023307">
        <w:rPr>
          <w:rFonts w:ascii="Times New Roman" w:hAnsi="Times New Roman" w:cs="Times New Roman"/>
        </w:rPr>
        <w:t xml:space="preserve"> 4, section 4.4.</w:t>
      </w:r>
    </w:p>
  </w:footnote>
  <w:footnote w:id="46">
    <w:p w14:paraId="5CCFE9D5" w14:textId="57E87628"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iCs/>
        </w:rPr>
        <w:t>Id</w:t>
      </w:r>
      <w:r w:rsidRPr="00023307">
        <w:rPr>
          <w:rFonts w:ascii="Times New Roman" w:hAnsi="Times New Roman" w:cs="Times New Roman"/>
        </w:rPr>
        <w:t xml:space="preserve">, </w:t>
      </w:r>
      <w:r w:rsidR="001C59F3" w:rsidRPr="00023307">
        <w:rPr>
          <w:rFonts w:ascii="Times New Roman" w:hAnsi="Times New Roman" w:cs="Times New Roman"/>
        </w:rPr>
        <w:t>at</w:t>
      </w:r>
      <w:r w:rsidRPr="00023307">
        <w:rPr>
          <w:rFonts w:ascii="Times New Roman" w:hAnsi="Times New Roman" w:cs="Times New Roman"/>
        </w:rPr>
        <w:t xml:space="preserve"> 4-5, section 4.5.</w:t>
      </w:r>
    </w:p>
  </w:footnote>
  <w:footnote w:id="47">
    <w:p w14:paraId="080BFFD9" w14:textId="6D7C8063" w:rsidR="005F74B6" w:rsidRPr="00023307" w:rsidRDefault="005F74B6">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AD0E78" w:rsidRPr="00023307">
        <w:rPr>
          <w:rFonts w:ascii="Times New Roman" w:hAnsi="Times New Roman" w:cs="Times New Roman"/>
        </w:rPr>
        <w:t xml:space="preserve">NYC OTI, </w:t>
      </w:r>
      <w:r w:rsidR="00FF5CD6" w:rsidRPr="00023307">
        <w:rPr>
          <w:rFonts w:ascii="Times New Roman" w:hAnsi="Times New Roman" w:cs="Times New Roman"/>
          <w:i/>
        </w:rPr>
        <w:t>NYC</w:t>
      </w:r>
      <w:r w:rsidR="00AD0E78" w:rsidRPr="00023307">
        <w:rPr>
          <w:rFonts w:ascii="Times New Roman" w:hAnsi="Times New Roman" w:cs="Times New Roman"/>
          <w:i/>
        </w:rPr>
        <w:t xml:space="preserve"> Use Guidance: Generative Artificial Intelligence</w:t>
      </w:r>
      <w:r w:rsidR="00AD0E78" w:rsidRPr="00023307">
        <w:rPr>
          <w:rFonts w:ascii="Times New Roman" w:hAnsi="Times New Roman" w:cs="Times New Roman"/>
        </w:rPr>
        <w:t xml:space="preserve">, </w:t>
      </w:r>
      <w:hyperlink r:id="rId25" w:history="1">
        <w:r w:rsidR="00385004" w:rsidRPr="00023307">
          <w:rPr>
            <w:rStyle w:val="Hyperlink"/>
            <w:rFonts w:ascii="Times New Roman" w:hAnsi="Times New Roman" w:cs="Times New Roman"/>
          </w:rPr>
          <w:t>https://www.nyc.gov/assets/oti/downloads/pdf/New-York-City-Generative-AI-Use-Guidance.pdf</w:t>
        </w:r>
      </w:hyperlink>
      <w:r w:rsidR="00385004" w:rsidRPr="00023307">
        <w:rPr>
          <w:rFonts w:ascii="Times New Roman" w:hAnsi="Times New Roman" w:cs="Times New Roman"/>
        </w:rPr>
        <w:t xml:space="preserve">. </w:t>
      </w:r>
    </w:p>
  </w:footnote>
  <w:footnote w:id="48">
    <w:p w14:paraId="56D0C162" w14:textId="7B1B0D47"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hyperlink r:id="rId26" w:history="1">
        <w:r w:rsidRPr="00023307">
          <w:rPr>
            <w:rStyle w:val="Hyperlink"/>
            <w:rFonts w:ascii="Times New Roman" w:hAnsi="Times New Roman" w:cs="Times New Roman"/>
            <w:i/>
            <w:color w:val="auto"/>
            <w:u w:val="none"/>
          </w:rPr>
          <w:t>Id</w:t>
        </w:r>
      </w:hyperlink>
      <w:r w:rsidRPr="00023307">
        <w:rPr>
          <w:rFonts w:ascii="Times New Roman" w:hAnsi="Times New Roman" w:cs="Times New Roman"/>
        </w:rPr>
        <w:t xml:space="preserve">, </w:t>
      </w:r>
      <w:r w:rsidR="008279AE" w:rsidRPr="00023307">
        <w:rPr>
          <w:rFonts w:ascii="Times New Roman" w:hAnsi="Times New Roman" w:cs="Times New Roman"/>
        </w:rPr>
        <w:t>at</w:t>
      </w:r>
      <w:r w:rsidRPr="00023307">
        <w:rPr>
          <w:rFonts w:ascii="Times New Roman" w:hAnsi="Times New Roman" w:cs="Times New Roman"/>
        </w:rPr>
        <w:t xml:space="preserve"> </w:t>
      </w:r>
      <w:r w:rsidR="00D210A8" w:rsidRPr="00023307">
        <w:rPr>
          <w:rFonts w:ascii="Times New Roman" w:hAnsi="Times New Roman" w:cs="Times New Roman"/>
        </w:rPr>
        <w:t>9.</w:t>
      </w:r>
    </w:p>
  </w:footnote>
  <w:footnote w:id="49">
    <w:p w14:paraId="19B65193" w14:textId="7343F2CD" w:rsidR="00E47F41" w:rsidRPr="00023307" w:rsidRDefault="00E47F41">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hyperlink r:id="rId27" w:history="1">
        <w:r w:rsidR="000D47FB" w:rsidRPr="00023307">
          <w:rPr>
            <w:rStyle w:val="Hyperlink"/>
            <w:rFonts w:ascii="Times New Roman" w:hAnsi="Times New Roman" w:cs="Times New Roman"/>
            <w:i/>
            <w:color w:val="auto"/>
            <w:u w:val="none"/>
          </w:rPr>
          <w:t>Id</w:t>
        </w:r>
      </w:hyperlink>
      <w:r w:rsidR="000D47FB" w:rsidRPr="00023307">
        <w:rPr>
          <w:rFonts w:ascii="Times New Roman" w:hAnsi="Times New Roman" w:cs="Times New Roman"/>
        </w:rPr>
        <w:t xml:space="preserve">, </w:t>
      </w:r>
      <w:r w:rsidR="008279AE" w:rsidRPr="00023307">
        <w:rPr>
          <w:rFonts w:ascii="Times New Roman" w:hAnsi="Times New Roman" w:cs="Times New Roman"/>
        </w:rPr>
        <w:t>at</w:t>
      </w:r>
      <w:r w:rsidR="000D47FB" w:rsidRPr="00023307">
        <w:rPr>
          <w:rFonts w:ascii="Times New Roman" w:hAnsi="Times New Roman" w:cs="Times New Roman"/>
        </w:rPr>
        <w:t xml:space="preserve"> 10.</w:t>
      </w:r>
    </w:p>
  </w:footnote>
  <w:footnote w:id="50">
    <w:p w14:paraId="2197ADB6" w14:textId="72753CC0"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hyperlink r:id="rId28" w:history="1">
        <w:r w:rsidR="00E23A3A" w:rsidRPr="00023307">
          <w:rPr>
            <w:rStyle w:val="Hyperlink"/>
            <w:rFonts w:ascii="Times New Roman" w:hAnsi="Times New Roman" w:cs="Times New Roman"/>
            <w:i/>
            <w:color w:val="auto"/>
            <w:u w:val="none"/>
          </w:rPr>
          <w:t>Id</w:t>
        </w:r>
      </w:hyperlink>
      <w:r w:rsidR="00E23A3A" w:rsidRPr="00023307">
        <w:rPr>
          <w:rFonts w:ascii="Times New Roman" w:hAnsi="Times New Roman" w:cs="Times New Roman"/>
        </w:rPr>
        <w:t xml:space="preserve">, </w:t>
      </w:r>
      <w:r w:rsidR="008279AE" w:rsidRPr="00023307">
        <w:rPr>
          <w:rFonts w:ascii="Times New Roman" w:hAnsi="Times New Roman" w:cs="Times New Roman"/>
        </w:rPr>
        <w:t>at</w:t>
      </w:r>
      <w:r w:rsidR="00E23A3A" w:rsidRPr="00023307">
        <w:rPr>
          <w:rFonts w:ascii="Times New Roman" w:hAnsi="Times New Roman" w:cs="Times New Roman"/>
        </w:rPr>
        <w:t xml:space="preserve"> 12.</w:t>
      </w:r>
    </w:p>
  </w:footnote>
  <w:footnote w:id="51">
    <w:p w14:paraId="52EFE22D" w14:textId="22207637" w:rsidR="00750332" w:rsidRPr="00023307" w:rsidRDefault="00750332"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hyperlink r:id="rId29" w:history="1">
        <w:r w:rsidR="00BC643D" w:rsidRPr="00023307">
          <w:rPr>
            <w:rStyle w:val="Hyperlink"/>
            <w:rFonts w:ascii="Times New Roman" w:hAnsi="Times New Roman" w:cs="Times New Roman"/>
            <w:i/>
            <w:color w:val="auto"/>
            <w:u w:val="none"/>
          </w:rPr>
          <w:t>Id</w:t>
        </w:r>
      </w:hyperlink>
      <w:r w:rsidR="00BC643D" w:rsidRPr="00023307">
        <w:rPr>
          <w:rFonts w:ascii="Times New Roman" w:hAnsi="Times New Roman" w:cs="Times New Roman"/>
        </w:rPr>
        <w:t xml:space="preserve">, </w:t>
      </w:r>
      <w:r w:rsidR="008279AE" w:rsidRPr="00023307">
        <w:rPr>
          <w:rFonts w:ascii="Times New Roman" w:hAnsi="Times New Roman" w:cs="Times New Roman"/>
        </w:rPr>
        <w:t>at</w:t>
      </w:r>
      <w:r w:rsidR="00BC643D" w:rsidRPr="00023307">
        <w:rPr>
          <w:rFonts w:ascii="Times New Roman" w:hAnsi="Times New Roman" w:cs="Times New Roman"/>
        </w:rPr>
        <w:t xml:space="preserve"> 12.</w:t>
      </w:r>
    </w:p>
  </w:footnote>
  <w:footnote w:id="52">
    <w:p w14:paraId="46161940" w14:textId="5D637F62" w:rsidR="00453FDC" w:rsidRPr="00023307" w:rsidRDefault="00453FDC">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BC643D" w:rsidRPr="00023307">
        <w:rPr>
          <w:rFonts w:ascii="Times New Roman" w:hAnsi="Times New Roman" w:cs="Times New Roman"/>
          <w:i/>
        </w:rPr>
        <w:t>Id.</w:t>
      </w:r>
    </w:p>
  </w:footnote>
  <w:footnote w:id="53">
    <w:p w14:paraId="2882DE8C" w14:textId="712715C2" w:rsidR="004D04D0" w:rsidRPr="00023307" w:rsidRDefault="004D04D0"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2F5EAE" w:rsidRPr="00023307">
        <w:rPr>
          <w:rFonts w:ascii="Times New Roman" w:hAnsi="Times New Roman" w:cs="Times New Roman"/>
        </w:rPr>
        <w:t xml:space="preserve">Local Law 188 of 2025, </w:t>
      </w:r>
      <w:hyperlink r:id="rId30" w:history="1">
        <w:r w:rsidR="003810AD" w:rsidRPr="00023307">
          <w:rPr>
            <w:rStyle w:val="Hyperlink"/>
            <w:rFonts w:ascii="Times New Roman" w:hAnsi="Times New Roman" w:cs="Times New Roman"/>
          </w:rPr>
          <w:t>https://legistar.council.nyc.gov/LegislationDetail.aspx?ID=6557537&amp;GUID=14A351D1-8AED-448E-A8C0-355A39CB02BE&amp;Options=&amp;Search=</w:t>
        </w:r>
      </w:hyperlink>
      <w:r w:rsidR="003810AD" w:rsidRPr="00023307">
        <w:rPr>
          <w:rFonts w:ascii="Times New Roman" w:hAnsi="Times New Roman" w:cs="Times New Roman"/>
        </w:rPr>
        <w:t xml:space="preserve">. </w:t>
      </w:r>
    </w:p>
  </w:footnote>
  <w:footnote w:id="54">
    <w:p w14:paraId="426E9638" w14:textId="1929575B" w:rsidR="004D04D0" w:rsidRPr="00023307" w:rsidRDefault="004D04D0"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2F5EAE" w:rsidRPr="00023307">
        <w:rPr>
          <w:rFonts w:ascii="Times New Roman" w:hAnsi="Times New Roman" w:cs="Times New Roman"/>
        </w:rPr>
        <w:t xml:space="preserve">Local Law 193 of 2025, </w:t>
      </w:r>
      <w:hyperlink r:id="rId31" w:history="1">
        <w:r w:rsidR="003810AD" w:rsidRPr="00023307">
          <w:rPr>
            <w:rStyle w:val="Hyperlink"/>
            <w:rFonts w:ascii="Times New Roman" w:hAnsi="Times New Roman" w:cs="Times New Roman"/>
          </w:rPr>
          <w:t>https://legistar.council.nyc.gov/LegislationDetail.aspx?ID=6702403&amp;GUID=3022B02C-DBF2-41A8-9EFD-C3B8648E5E27&amp;Options=&amp;Search=</w:t>
        </w:r>
      </w:hyperlink>
      <w:r w:rsidR="003810AD" w:rsidRPr="00023307">
        <w:rPr>
          <w:rFonts w:ascii="Times New Roman" w:hAnsi="Times New Roman" w:cs="Times New Roman"/>
        </w:rPr>
        <w:t xml:space="preserve">. </w:t>
      </w:r>
    </w:p>
  </w:footnote>
  <w:footnote w:id="55">
    <w:p w14:paraId="504F91C5" w14:textId="7C2832E0" w:rsidR="004D04D0" w:rsidRPr="00023307" w:rsidRDefault="004D04D0"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2F5EAE" w:rsidRPr="00023307">
        <w:rPr>
          <w:rFonts w:ascii="Times New Roman" w:hAnsi="Times New Roman" w:cs="Times New Roman"/>
        </w:rPr>
        <w:t xml:space="preserve">Local Law 195 of 2025, </w:t>
      </w:r>
      <w:hyperlink r:id="rId32" w:history="1">
        <w:r w:rsidR="003810AD" w:rsidRPr="00023307">
          <w:rPr>
            <w:rStyle w:val="Hyperlink"/>
            <w:rFonts w:ascii="Times New Roman" w:hAnsi="Times New Roman" w:cs="Times New Roman"/>
          </w:rPr>
          <w:t>https://legistar.council.nyc.gov/LegislationDetail.aspx?ID=6860202&amp;GUID=C8F189B6-FFA8-4539-86BF-78436E7BE335&amp;Options=&amp;Search=</w:t>
        </w:r>
      </w:hyperlink>
      <w:r w:rsidR="003810AD" w:rsidRPr="00023307">
        <w:rPr>
          <w:rFonts w:ascii="Times New Roman" w:hAnsi="Times New Roman" w:cs="Times New Roman"/>
        </w:rPr>
        <w:t xml:space="preserve">. </w:t>
      </w:r>
    </w:p>
  </w:footnote>
  <w:footnote w:id="56">
    <w:p w14:paraId="0A47881C" w14:textId="09B5A429" w:rsidR="000174DD" w:rsidRPr="00023307" w:rsidRDefault="000174DD"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060450" w:rsidRPr="00023307">
        <w:rPr>
          <w:rFonts w:ascii="Times New Roman" w:hAnsi="Times New Roman" w:cs="Times New Roman"/>
        </w:rPr>
        <w:t>New York City Council,</w:t>
      </w:r>
      <w:r w:rsidRPr="00023307">
        <w:rPr>
          <w:rFonts w:ascii="Times New Roman" w:hAnsi="Times New Roman" w:cs="Times New Roman"/>
        </w:rPr>
        <w:t xml:space="preserve"> </w:t>
      </w:r>
      <w:r w:rsidR="007B3862" w:rsidRPr="00023307">
        <w:rPr>
          <w:rFonts w:ascii="Times New Roman" w:hAnsi="Times New Roman" w:cs="Times New Roman"/>
          <w:i/>
          <w:iCs/>
        </w:rPr>
        <w:t>CITY COUNCIL ESTABLISHES NEW AI OVERSIGHT OFFICE + OTHER AI INITIATIVES</w:t>
      </w:r>
      <w:r w:rsidR="007B3862" w:rsidRPr="00023307">
        <w:rPr>
          <w:rFonts w:ascii="Times New Roman" w:hAnsi="Times New Roman" w:cs="Times New Roman"/>
        </w:rPr>
        <w:t xml:space="preserve">, </w:t>
      </w:r>
      <w:hyperlink r:id="rId33" w:history="1">
        <w:r w:rsidR="003810AD" w:rsidRPr="00023307">
          <w:rPr>
            <w:rStyle w:val="Hyperlink"/>
            <w:rFonts w:ascii="Times New Roman" w:hAnsi="Times New Roman" w:cs="Times New Roman"/>
          </w:rPr>
          <w:t>https://council.nyc.gov/jennifer-gutierrez/2025/11/25/city-council-establishes-new-ai-oversight-office-other-ai-initiatives/</w:t>
        </w:r>
      </w:hyperlink>
      <w:r w:rsidR="003810AD" w:rsidRPr="00023307">
        <w:rPr>
          <w:rFonts w:ascii="Times New Roman" w:hAnsi="Times New Roman" w:cs="Times New Roman"/>
        </w:rPr>
        <w:t xml:space="preserve">. </w:t>
      </w:r>
    </w:p>
  </w:footnote>
  <w:footnote w:id="57">
    <w:p w14:paraId="0AE52BCA" w14:textId="5B9C9575" w:rsidR="000174DD" w:rsidRPr="00023307" w:rsidRDefault="000174DD"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476D37" w:rsidRPr="00023307">
        <w:rPr>
          <w:rFonts w:ascii="Times New Roman" w:hAnsi="Times New Roman" w:cs="Times New Roman"/>
          <w:i/>
        </w:rPr>
        <w:t>Id.</w:t>
      </w:r>
      <w:r w:rsidR="00476D37" w:rsidRPr="00023307">
        <w:rPr>
          <w:rFonts w:ascii="Times New Roman" w:hAnsi="Times New Roman" w:cs="Times New Roman"/>
        </w:rPr>
        <w:t xml:space="preserve"> </w:t>
      </w:r>
    </w:p>
  </w:footnote>
  <w:footnote w:id="58">
    <w:p w14:paraId="6EB4438F" w14:textId="53FFF621" w:rsidR="000174DD" w:rsidRPr="00023307" w:rsidRDefault="000174DD"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565FDF" w:rsidRPr="00023307">
        <w:rPr>
          <w:rFonts w:ascii="Times New Roman" w:hAnsi="Times New Roman" w:cs="Times New Roman"/>
        </w:rPr>
        <w:t>Hearing Testimony,</w:t>
      </w:r>
      <w:r w:rsidR="00565FDF" w:rsidRPr="00937C8F">
        <w:rPr>
          <w:rFonts w:ascii="Times New Roman" w:hAnsi="Times New Roman" w:cs="Times New Roman"/>
        </w:rPr>
        <w:t xml:space="preserve"> </w:t>
      </w:r>
      <w:r w:rsidR="00937C8F" w:rsidRPr="00937C8F">
        <w:rPr>
          <w:rFonts w:ascii="Times New Roman" w:hAnsi="Times New Roman" w:cs="Times New Roman"/>
        </w:rPr>
        <w:t>https://legistar.council.nyc.gov/LegislationDetail.aspx?ID=7871720&amp;GUID=3313A6E2-D8C5-4E10-9812-6E6EF9E8DD6B&amp;Options=&amp;Search=</w:t>
      </w:r>
      <w:r w:rsidR="003810AD" w:rsidRPr="00937C8F">
        <w:rPr>
          <w:rFonts w:ascii="Times New Roman" w:hAnsi="Times New Roman" w:cs="Times New Roman"/>
        </w:rPr>
        <w:t>.</w:t>
      </w:r>
    </w:p>
  </w:footnote>
  <w:footnote w:id="59">
    <w:p w14:paraId="77A30DE3" w14:textId="07ED10A5" w:rsidR="000174DD" w:rsidRPr="00023307" w:rsidRDefault="000174DD"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592EEC" w:rsidRPr="00023307">
        <w:rPr>
          <w:rFonts w:ascii="Times New Roman" w:hAnsi="Times New Roman" w:cs="Times New Roman"/>
          <w:i/>
        </w:rPr>
        <w:t>Id</w:t>
      </w:r>
      <w:r w:rsidR="00592EEC" w:rsidRPr="00023307">
        <w:rPr>
          <w:rFonts w:ascii="Times New Roman" w:hAnsi="Times New Roman" w:cs="Times New Roman"/>
        </w:rPr>
        <w:t>.</w:t>
      </w:r>
    </w:p>
  </w:footnote>
  <w:footnote w:id="60">
    <w:p w14:paraId="02B7D58B" w14:textId="0BEEF93F" w:rsidR="00A62E65" w:rsidRPr="00023307" w:rsidRDefault="00A62E6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0E73B5" w:rsidRPr="00023307">
        <w:rPr>
          <w:rFonts w:ascii="Times New Roman" w:eastAsia="Times New Roman" w:hAnsi="Times New Roman" w:cs="Times New Roman"/>
        </w:rPr>
        <w:t xml:space="preserve">Educ. Law § 2-d. </w:t>
      </w:r>
    </w:p>
  </w:footnote>
  <w:footnote w:id="61">
    <w:p w14:paraId="5755AC64" w14:textId="60B85092" w:rsidR="00A62E65" w:rsidRPr="00023307" w:rsidRDefault="00A62E6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0E73B5" w:rsidRPr="00023307">
        <w:rPr>
          <w:rFonts w:ascii="Times New Roman" w:hAnsi="Times New Roman" w:cs="Times New Roman"/>
          <w:i/>
          <w:iCs/>
        </w:rPr>
        <w:t>Id</w:t>
      </w:r>
      <w:r w:rsidR="000E73B5" w:rsidRPr="00023307">
        <w:rPr>
          <w:rFonts w:ascii="Times New Roman" w:hAnsi="Times New Roman" w:cs="Times New Roman"/>
        </w:rPr>
        <w:t xml:space="preserve">. </w:t>
      </w:r>
    </w:p>
  </w:footnote>
  <w:footnote w:id="62">
    <w:p w14:paraId="186128CD" w14:textId="415EF257" w:rsidR="00A62E65" w:rsidRPr="00023307" w:rsidRDefault="00A62E6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0E73B5" w:rsidRPr="00023307">
        <w:rPr>
          <w:rFonts w:ascii="Times New Roman" w:hAnsi="Times New Roman" w:cs="Times New Roman"/>
          <w:i/>
          <w:iCs/>
        </w:rPr>
        <w:t>Id</w:t>
      </w:r>
      <w:r w:rsidR="000E73B5" w:rsidRPr="00023307">
        <w:rPr>
          <w:rFonts w:ascii="Times New Roman" w:hAnsi="Times New Roman" w:cs="Times New Roman"/>
        </w:rPr>
        <w:t>.</w:t>
      </w:r>
    </w:p>
  </w:footnote>
  <w:footnote w:id="63">
    <w:p w14:paraId="3CDBE204" w14:textId="2C144AE0" w:rsidR="00AB2735" w:rsidRPr="00023307" w:rsidRDefault="00AB2735">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E05669" w:rsidRPr="00023307">
        <w:rPr>
          <w:rFonts w:ascii="Times New Roman" w:hAnsi="Times New Roman" w:cs="Times New Roman"/>
          <w:i/>
          <w:iCs/>
        </w:rPr>
        <w:t>Id</w:t>
      </w:r>
      <w:r w:rsidR="00E05669" w:rsidRPr="00023307">
        <w:rPr>
          <w:rFonts w:ascii="Times New Roman" w:hAnsi="Times New Roman" w:cs="Times New Roman"/>
        </w:rPr>
        <w:t>.</w:t>
      </w:r>
    </w:p>
  </w:footnote>
  <w:footnote w:id="64">
    <w:p w14:paraId="2EF99621" w14:textId="7283B996" w:rsidR="00A62E65" w:rsidRPr="00023307" w:rsidRDefault="00A62E6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0E73B5" w:rsidRPr="00023307">
        <w:rPr>
          <w:rFonts w:ascii="Times New Roman" w:hAnsi="Times New Roman" w:cs="Times New Roman"/>
          <w:i/>
          <w:iCs/>
        </w:rPr>
        <w:t>Id</w:t>
      </w:r>
      <w:r w:rsidR="000E73B5" w:rsidRPr="00023307">
        <w:rPr>
          <w:rFonts w:ascii="Times New Roman" w:hAnsi="Times New Roman" w:cs="Times New Roman"/>
        </w:rPr>
        <w:t>.</w:t>
      </w:r>
    </w:p>
  </w:footnote>
  <w:footnote w:id="65">
    <w:p w14:paraId="702068ED" w14:textId="4273A25C" w:rsidR="00A62E65" w:rsidRPr="00023307" w:rsidRDefault="00A62E6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0E73B5" w:rsidRPr="00023307">
        <w:rPr>
          <w:rFonts w:ascii="Times New Roman" w:hAnsi="Times New Roman" w:cs="Times New Roman"/>
          <w:i/>
          <w:iCs/>
        </w:rPr>
        <w:t>Id</w:t>
      </w:r>
      <w:r w:rsidR="000E73B5" w:rsidRPr="00023307">
        <w:rPr>
          <w:rFonts w:ascii="Times New Roman" w:hAnsi="Times New Roman" w:cs="Times New Roman"/>
        </w:rPr>
        <w:t>.</w:t>
      </w:r>
    </w:p>
  </w:footnote>
  <w:footnote w:id="66">
    <w:p w14:paraId="362BD746" w14:textId="31439A51" w:rsidR="00A62E65" w:rsidRPr="00023307" w:rsidRDefault="00A62E6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C17222" w:rsidRPr="00023307">
        <w:rPr>
          <w:rFonts w:ascii="Times New Roman" w:eastAsia="Times New Roman" w:hAnsi="Times New Roman" w:cs="Times New Roman"/>
        </w:rPr>
        <w:t>8 NYCRR Part 121</w:t>
      </w:r>
      <w:r w:rsidR="00881D04" w:rsidRPr="00023307">
        <w:rPr>
          <w:rFonts w:ascii="Times New Roman" w:eastAsia="Times New Roman" w:hAnsi="Times New Roman" w:cs="Times New Roman"/>
        </w:rPr>
        <w:t>.</w:t>
      </w:r>
    </w:p>
  </w:footnote>
  <w:footnote w:id="67">
    <w:p w14:paraId="6E77D863" w14:textId="3CE75C15" w:rsidR="006D1C94" w:rsidRPr="00023307" w:rsidRDefault="006D1C94"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881D04" w:rsidRPr="00023307">
        <w:rPr>
          <w:rFonts w:ascii="Times New Roman" w:hAnsi="Times New Roman" w:cs="Times New Roman"/>
          <w:i/>
          <w:iCs/>
        </w:rPr>
        <w:t>Id</w:t>
      </w:r>
      <w:r w:rsidR="00881D04" w:rsidRPr="00023307">
        <w:rPr>
          <w:rFonts w:ascii="Times New Roman" w:hAnsi="Times New Roman" w:cs="Times New Roman"/>
        </w:rPr>
        <w:t>.</w:t>
      </w:r>
    </w:p>
  </w:footnote>
  <w:footnote w:id="68">
    <w:p w14:paraId="48F98804" w14:textId="12C458F7" w:rsidR="00A62E65" w:rsidRPr="00023307" w:rsidRDefault="00A62E6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881D04" w:rsidRPr="00023307">
        <w:rPr>
          <w:rFonts w:ascii="Times New Roman" w:hAnsi="Times New Roman" w:cs="Times New Roman"/>
          <w:i/>
          <w:iCs/>
        </w:rPr>
        <w:t>Id</w:t>
      </w:r>
      <w:r w:rsidR="00881D04" w:rsidRPr="00023307">
        <w:rPr>
          <w:rFonts w:ascii="Times New Roman" w:hAnsi="Times New Roman" w:cs="Times New Roman"/>
        </w:rPr>
        <w:t>.</w:t>
      </w:r>
    </w:p>
  </w:footnote>
  <w:footnote w:id="69">
    <w:p w14:paraId="399BEC0A" w14:textId="775E06D6" w:rsidR="00444AEE" w:rsidRPr="00023307" w:rsidRDefault="00444AEE"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6A571E" w:rsidRPr="00023307">
        <w:rPr>
          <w:rFonts w:ascii="Times New Roman" w:hAnsi="Times New Roman" w:cs="Times New Roman"/>
        </w:rPr>
        <w:t>DOE Chancellor’s Regulation A-820.</w:t>
      </w:r>
    </w:p>
  </w:footnote>
  <w:footnote w:id="70">
    <w:p w14:paraId="0E00989F" w14:textId="66E02D9B" w:rsidR="00444AEE" w:rsidRPr="00023307" w:rsidRDefault="00444AEE"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2F26A1" w:rsidRPr="00023307">
        <w:rPr>
          <w:rFonts w:ascii="Times New Roman" w:hAnsi="Times New Roman" w:cs="Times New Roman"/>
        </w:rPr>
        <w:t>Department of Education</w:t>
      </w:r>
      <w:r w:rsidR="00966728" w:rsidRPr="00023307">
        <w:rPr>
          <w:rFonts w:ascii="Times New Roman" w:hAnsi="Times New Roman" w:cs="Times New Roman"/>
        </w:rPr>
        <w:t>, “Data Privacy and Security Policies”</w:t>
      </w:r>
      <w:r w:rsidR="00917BE0" w:rsidRPr="00023307">
        <w:rPr>
          <w:rFonts w:ascii="Times New Roman" w:hAnsi="Times New Roman" w:cs="Times New Roman"/>
        </w:rPr>
        <w:t xml:space="preserve">, </w:t>
      </w:r>
      <w:r w:rsidR="00917BE0" w:rsidRPr="00023307">
        <w:rPr>
          <w:rFonts w:ascii="Times New Roman" w:hAnsi="Times New Roman" w:cs="Times New Roman"/>
          <w:i/>
          <w:iCs/>
        </w:rPr>
        <w:t>available at</w:t>
      </w:r>
      <w:r w:rsidR="00917BE0" w:rsidRPr="00023307">
        <w:rPr>
          <w:rFonts w:ascii="Times New Roman" w:hAnsi="Times New Roman" w:cs="Times New Roman"/>
        </w:rPr>
        <w:t xml:space="preserve">: </w:t>
      </w:r>
      <w:hyperlink r:id="rId34" w:history="1">
        <w:r w:rsidR="00917BE0" w:rsidRPr="00023307">
          <w:rPr>
            <w:rStyle w:val="Hyperlink"/>
            <w:rFonts w:ascii="Times New Roman" w:hAnsi="Times New Roman" w:cs="Times New Roman"/>
          </w:rPr>
          <w:t>https://www.schools.nyc.gov/about-us/policies/data-privacy-and-security-policies</w:t>
        </w:r>
      </w:hyperlink>
      <w:r w:rsidR="00917BE0" w:rsidRPr="00023307">
        <w:rPr>
          <w:rFonts w:ascii="Times New Roman" w:hAnsi="Times New Roman" w:cs="Times New Roman"/>
        </w:rPr>
        <w:t xml:space="preserve"> (last visited June 18, 2026). </w:t>
      </w:r>
    </w:p>
  </w:footnote>
  <w:footnote w:id="71">
    <w:p w14:paraId="70AE2F65" w14:textId="2DD8041D" w:rsidR="00FA1F57" w:rsidRPr="00023307" w:rsidRDefault="00FA1F57">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6A6615" w:rsidRPr="00023307">
        <w:rPr>
          <w:rFonts w:ascii="Times New Roman" w:hAnsi="Times New Roman" w:cs="Times New Roman"/>
        </w:rPr>
        <w:t>Department of Education, “</w:t>
      </w:r>
      <w:r w:rsidR="00146D5F" w:rsidRPr="00023307">
        <w:rPr>
          <w:rFonts w:ascii="Times New Roman" w:hAnsi="Times New Roman" w:cs="Times New Roman"/>
        </w:rPr>
        <w:t>Guidance on Artificial Intelligence (AI)</w:t>
      </w:r>
      <w:r w:rsidR="006A6615" w:rsidRPr="00023307">
        <w:rPr>
          <w:rFonts w:ascii="Times New Roman" w:hAnsi="Times New Roman" w:cs="Times New Roman"/>
        </w:rPr>
        <w:t xml:space="preserve">”, </w:t>
      </w:r>
      <w:r w:rsidR="006A6615" w:rsidRPr="00023307">
        <w:rPr>
          <w:rFonts w:ascii="Times New Roman" w:hAnsi="Times New Roman" w:cs="Times New Roman"/>
          <w:i/>
          <w:iCs/>
        </w:rPr>
        <w:t>available at</w:t>
      </w:r>
      <w:r w:rsidR="006A6615" w:rsidRPr="00023307">
        <w:rPr>
          <w:rFonts w:ascii="Times New Roman" w:hAnsi="Times New Roman" w:cs="Times New Roman"/>
        </w:rPr>
        <w:t xml:space="preserve">: </w:t>
      </w:r>
      <w:hyperlink r:id="rId35" w:history="1">
        <w:r w:rsidR="00455E62" w:rsidRPr="00023307">
          <w:rPr>
            <w:rStyle w:val="Hyperlink"/>
            <w:rFonts w:ascii="Times New Roman" w:hAnsi="Times New Roman" w:cs="Times New Roman"/>
          </w:rPr>
          <w:t>https://www.schools.nyc.gov/about-us/vision-and-mission/artificial-intelligence/guidance-on-artificial-intelligence</w:t>
        </w:r>
      </w:hyperlink>
      <w:r w:rsidR="00455E62" w:rsidRPr="00023307">
        <w:rPr>
          <w:rFonts w:ascii="Times New Roman" w:hAnsi="Times New Roman" w:cs="Times New Roman"/>
        </w:rPr>
        <w:t xml:space="preserve"> </w:t>
      </w:r>
      <w:r w:rsidR="006A6615" w:rsidRPr="00023307">
        <w:rPr>
          <w:rFonts w:ascii="Times New Roman" w:hAnsi="Times New Roman" w:cs="Times New Roman"/>
        </w:rPr>
        <w:t xml:space="preserve"> (last visited June </w:t>
      </w:r>
      <w:r w:rsidR="00455E62" w:rsidRPr="00023307">
        <w:rPr>
          <w:rFonts w:ascii="Times New Roman" w:hAnsi="Times New Roman" w:cs="Times New Roman"/>
        </w:rPr>
        <w:t>22</w:t>
      </w:r>
      <w:r w:rsidR="006A6615" w:rsidRPr="00023307">
        <w:rPr>
          <w:rFonts w:ascii="Times New Roman" w:hAnsi="Times New Roman" w:cs="Times New Roman"/>
        </w:rPr>
        <w:t>, 2026).</w:t>
      </w:r>
    </w:p>
  </w:footnote>
  <w:footnote w:id="72">
    <w:p w14:paraId="0CC9F26A" w14:textId="2FD7A5F3" w:rsidR="00444AEE" w:rsidRPr="00023307" w:rsidRDefault="00444AEE"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ED64D5" w:rsidRPr="00023307">
        <w:rPr>
          <w:rFonts w:ascii="Times New Roman" w:hAnsi="Times New Roman" w:cs="Times New Roman"/>
        </w:rPr>
        <w:t>Department of Education, “</w:t>
      </w:r>
      <w:r w:rsidR="00EC2517" w:rsidRPr="00023307">
        <w:rPr>
          <w:rFonts w:ascii="Times New Roman" w:hAnsi="Times New Roman" w:cs="Times New Roman"/>
        </w:rPr>
        <w:t>Data Privacy and Security Compliance Process</w:t>
      </w:r>
      <w:r w:rsidR="00ED64D5" w:rsidRPr="00023307">
        <w:rPr>
          <w:rFonts w:ascii="Times New Roman" w:hAnsi="Times New Roman" w:cs="Times New Roman"/>
        </w:rPr>
        <w:t xml:space="preserve">”, </w:t>
      </w:r>
      <w:r w:rsidR="00ED64D5" w:rsidRPr="00023307">
        <w:rPr>
          <w:rFonts w:ascii="Times New Roman" w:hAnsi="Times New Roman" w:cs="Times New Roman"/>
          <w:i/>
          <w:iCs/>
        </w:rPr>
        <w:t>available at</w:t>
      </w:r>
      <w:r w:rsidR="00ED64D5" w:rsidRPr="00023307">
        <w:rPr>
          <w:rFonts w:ascii="Times New Roman" w:hAnsi="Times New Roman" w:cs="Times New Roman"/>
        </w:rPr>
        <w:t xml:space="preserve">: </w:t>
      </w:r>
      <w:hyperlink r:id="rId36" w:history="1">
        <w:r w:rsidR="00FE4C96" w:rsidRPr="00023307">
          <w:rPr>
            <w:rStyle w:val="Hyperlink"/>
            <w:rFonts w:ascii="Times New Roman" w:hAnsi="Times New Roman" w:cs="Times New Roman"/>
          </w:rPr>
          <w:t>https://infohub.nyced.org/in-our-schools/policies/data-privacy-and-security-compliance-process</w:t>
        </w:r>
      </w:hyperlink>
      <w:r w:rsidR="00FE4C96" w:rsidRPr="00023307">
        <w:rPr>
          <w:rFonts w:ascii="Times New Roman" w:hAnsi="Times New Roman" w:cs="Times New Roman"/>
        </w:rPr>
        <w:t xml:space="preserve"> </w:t>
      </w:r>
      <w:r w:rsidR="00ED64D5" w:rsidRPr="00023307">
        <w:rPr>
          <w:rFonts w:ascii="Times New Roman" w:hAnsi="Times New Roman" w:cs="Times New Roman"/>
        </w:rPr>
        <w:t>(last visited June 18, 2026).</w:t>
      </w:r>
    </w:p>
  </w:footnote>
  <w:footnote w:id="73">
    <w:p w14:paraId="23F6224D" w14:textId="1947E22B" w:rsidR="006B26B1" w:rsidRPr="00023307" w:rsidRDefault="006B26B1"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5065E7" w:rsidRPr="00023307">
        <w:rPr>
          <w:rFonts w:ascii="Times New Roman" w:hAnsi="Times New Roman" w:cs="Times New Roman"/>
        </w:rPr>
        <w:t xml:space="preserve">Kalhan Rosenblatt, “ChatGPT banned from New York City public schools’ devices and networks,” </w:t>
      </w:r>
      <w:r w:rsidR="005065E7" w:rsidRPr="00023307">
        <w:rPr>
          <w:rFonts w:ascii="Times New Roman" w:hAnsi="Times New Roman" w:cs="Times New Roman"/>
          <w:i/>
          <w:iCs/>
        </w:rPr>
        <w:t>NBC News,</w:t>
      </w:r>
      <w:r w:rsidR="005065E7" w:rsidRPr="00023307">
        <w:rPr>
          <w:rFonts w:ascii="Times New Roman" w:hAnsi="Times New Roman" w:cs="Times New Roman"/>
        </w:rPr>
        <w:t xml:space="preserve"> (Jan. 5, 2023), </w:t>
      </w:r>
      <w:r w:rsidR="005065E7" w:rsidRPr="00023307">
        <w:rPr>
          <w:rFonts w:ascii="Times New Roman" w:hAnsi="Times New Roman" w:cs="Times New Roman"/>
          <w:i/>
          <w:iCs/>
        </w:rPr>
        <w:t>available at</w:t>
      </w:r>
      <w:r w:rsidR="005065E7" w:rsidRPr="00023307">
        <w:rPr>
          <w:rFonts w:ascii="Times New Roman" w:hAnsi="Times New Roman" w:cs="Times New Roman"/>
        </w:rPr>
        <w:t xml:space="preserve">: </w:t>
      </w:r>
      <w:hyperlink r:id="rId37" w:history="1">
        <w:r w:rsidR="005065E7" w:rsidRPr="00023307">
          <w:rPr>
            <w:rStyle w:val="Hyperlink"/>
            <w:rFonts w:ascii="Times New Roman" w:hAnsi="Times New Roman" w:cs="Times New Roman"/>
          </w:rPr>
          <w:t>https://www.nbcnews.com/tech/tech-news/new-york-city-public-schools-ban-chatgpt-devices-networks-rcna64446</w:t>
        </w:r>
      </w:hyperlink>
      <w:r w:rsidR="005065E7" w:rsidRPr="00023307">
        <w:rPr>
          <w:rFonts w:ascii="Times New Roman" w:hAnsi="Times New Roman" w:cs="Times New Roman"/>
        </w:rPr>
        <w:t xml:space="preserve"> (last visited June 17, 2026). </w:t>
      </w:r>
    </w:p>
  </w:footnote>
  <w:footnote w:id="74">
    <w:p w14:paraId="643CA892" w14:textId="76BFD38D" w:rsidR="005065E7" w:rsidRPr="00023307" w:rsidRDefault="005065E7"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iCs/>
        </w:rPr>
        <w:t>Id.</w:t>
      </w:r>
      <w:r w:rsidRPr="00023307">
        <w:rPr>
          <w:rFonts w:ascii="Times New Roman" w:hAnsi="Times New Roman" w:cs="Times New Roman"/>
        </w:rPr>
        <w:t xml:space="preserve"> </w:t>
      </w:r>
    </w:p>
  </w:footnote>
  <w:footnote w:id="75">
    <w:p w14:paraId="0BABBCE0" w14:textId="2F73A0ED" w:rsidR="005065E7" w:rsidRPr="00023307" w:rsidRDefault="005065E7"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207C18" w:rsidRPr="00023307">
        <w:rPr>
          <w:rFonts w:ascii="Times New Roman" w:hAnsi="Times New Roman" w:cs="Times New Roman"/>
        </w:rPr>
        <w:t xml:space="preserve">Kalhan Rosenblatt, “New York City public schools remove ChatGPT ban,” </w:t>
      </w:r>
      <w:r w:rsidR="00207C18" w:rsidRPr="00023307">
        <w:rPr>
          <w:rFonts w:ascii="Times New Roman" w:hAnsi="Times New Roman" w:cs="Times New Roman"/>
          <w:i/>
          <w:iCs/>
        </w:rPr>
        <w:t>NBC News</w:t>
      </w:r>
      <w:r w:rsidR="00207C18" w:rsidRPr="00023307">
        <w:rPr>
          <w:rFonts w:ascii="Times New Roman" w:hAnsi="Times New Roman" w:cs="Times New Roman"/>
        </w:rPr>
        <w:t xml:space="preserve">, (Mar. </w:t>
      </w:r>
      <w:r w:rsidR="00D5441C" w:rsidRPr="00023307">
        <w:rPr>
          <w:rFonts w:ascii="Times New Roman" w:hAnsi="Times New Roman" w:cs="Times New Roman"/>
        </w:rPr>
        <w:t xml:space="preserve">18, 2023), </w:t>
      </w:r>
      <w:r w:rsidR="00D5441C" w:rsidRPr="00023307">
        <w:rPr>
          <w:rFonts w:ascii="Times New Roman" w:hAnsi="Times New Roman" w:cs="Times New Roman"/>
          <w:i/>
          <w:iCs/>
        </w:rPr>
        <w:t>available at</w:t>
      </w:r>
      <w:r w:rsidR="00D5441C" w:rsidRPr="00023307">
        <w:rPr>
          <w:rFonts w:ascii="Times New Roman" w:hAnsi="Times New Roman" w:cs="Times New Roman"/>
        </w:rPr>
        <w:t xml:space="preserve">: </w:t>
      </w:r>
      <w:hyperlink r:id="rId38" w:history="1">
        <w:r w:rsidR="00E80EC6" w:rsidRPr="00023307">
          <w:rPr>
            <w:rStyle w:val="Hyperlink"/>
            <w:rFonts w:ascii="Times New Roman" w:hAnsi="Times New Roman" w:cs="Times New Roman"/>
          </w:rPr>
          <w:t>https://www.nbcnews.com/tech/chatgpt-ban-dropped-new-york-city-public-schools-rcna85089</w:t>
        </w:r>
      </w:hyperlink>
      <w:r w:rsidR="00E80EC6" w:rsidRPr="00023307">
        <w:rPr>
          <w:rFonts w:ascii="Times New Roman" w:hAnsi="Times New Roman" w:cs="Times New Roman"/>
        </w:rPr>
        <w:t xml:space="preserve"> (last visited June 17, 2026). </w:t>
      </w:r>
    </w:p>
  </w:footnote>
  <w:footnote w:id="76">
    <w:p w14:paraId="16680472" w14:textId="767692B6" w:rsidR="00E80EC6" w:rsidRPr="00023307" w:rsidRDefault="00E80EC6"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487231" w:rsidRPr="00023307">
        <w:rPr>
          <w:rFonts w:ascii="Times New Roman" w:hAnsi="Times New Roman" w:cs="Times New Roman"/>
        </w:rPr>
        <w:t xml:space="preserve">David C. Banks, “ChatGPT caught NYC schools off guard. Now, we’re determined to embrace its potential,” </w:t>
      </w:r>
      <w:r w:rsidR="00487231" w:rsidRPr="00023307">
        <w:rPr>
          <w:rFonts w:ascii="Times New Roman" w:hAnsi="Times New Roman" w:cs="Times New Roman"/>
          <w:i/>
          <w:iCs/>
        </w:rPr>
        <w:t>Chalkbeat</w:t>
      </w:r>
      <w:r w:rsidR="00487231" w:rsidRPr="00023307">
        <w:rPr>
          <w:rFonts w:ascii="Times New Roman" w:hAnsi="Times New Roman" w:cs="Times New Roman"/>
        </w:rPr>
        <w:t xml:space="preserve">, (May 18, 2023), </w:t>
      </w:r>
      <w:r w:rsidR="00487231" w:rsidRPr="00023307">
        <w:rPr>
          <w:rFonts w:ascii="Times New Roman" w:hAnsi="Times New Roman" w:cs="Times New Roman"/>
          <w:i/>
          <w:iCs/>
        </w:rPr>
        <w:t>available at</w:t>
      </w:r>
      <w:r w:rsidR="00487231" w:rsidRPr="00023307">
        <w:rPr>
          <w:rFonts w:ascii="Times New Roman" w:hAnsi="Times New Roman" w:cs="Times New Roman"/>
        </w:rPr>
        <w:t xml:space="preserve">: </w:t>
      </w:r>
      <w:hyperlink r:id="rId39" w:history="1">
        <w:r w:rsidR="00195983" w:rsidRPr="00023307">
          <w:rPr>
            <w:rStyle w:val="Hyperlink"/>
            <w:rFonts w:ascii="Times New Roman" w:hAnsi="Times New Roman" w:cs="Times New Roman"/>
          </w:rPr>
          <w:t>https://www.chalkbeat.org/newyork/2023/5/18/23727942/chatgpt-nyc-schools-david-banks/</w:t>
        </w:r>
      </w:hyperlink>
      <w:r w:rsidR="00195983" w:rsidRPr="00023307">
        <w:rPr>
          <w:rFonts w:ascii="Times New Roman" w:hAnsi="Times New Roman" w:cs="Times New Roman"/>
        </w:rPr>
        <w:t xml:space="preserve"> (last visited June 17, 2026). </w:t>
      </w:r>
    </w:p>
  </w:footnote>
  <w:footnote w:id="77">
    <w:p w14:paraId="1FE17A79" w14:textId="04006E95" w:rsidR="00195983" w:rsidRPr="00023307" w:rsidRDefault="00195983"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DF73B7" w:rsidRPr="00023307">
        <w:rPr>
          <w:rFonts w:ascii="Times New Roman" w:hAnsi="Times New Roman" w:cs="Times New Roman"/>
        </w:rPr>
        <w:t>Annie McDono</w:t>
      </w:r>
      <w:r w:rsidR="007908EB" w:rsidRPr="00023307">
        <w:rPr>
          <w:rFonts w:ascii="Times New Roman" w:hAnsi="Times New Roman" w:cs="Times New Roman"/>
        </w:rPr>
        <w:t xml:space="preserve">ugh, “New York City schools are embracing AI. Lawmakers had some questions,” </w:t>
      </w:r>
      <w:r w:rsidR="007908EB" w:rsidRPr="00023307">
        <w:rPr>
          <w:rFonts w:ascii="Times New Roman" w:hAnsi="Times New Roman" w:cs="Times New Roman"/>
          <w:i/>
          <w:iCs/>
        </w:rPr>
        <w:t>City &amp; State</w:t>
      </w:r>
      <w:r w:rsidR="007908EB" w:rsidRPr="00023307">
        <w:rPr>
          <w:rFonts w:ascii="Times New Roman" w:hAnsi="Times New Roman" w:cs="Times New Roman"/>
        </w:rPr>
        <w:t xml:space="preserve">, (Sept. 2023), </w:t>
      </w:r>
      <w:r w:rsidR="007908EB" w:rsidRPr="00023307">
        <w:rPr>
          <w:rFonts w:ascii="Times New Roman" w:hAnsi="Times New Roman" w:cs="Times New Roman"/>
          <w:i/>
          <w:iCs/>
        </w:rPr>
        <w:t>available at</w:t>
      </w:r>
      <w:r w:rsidR="007908EB" w:rsidRPr="00023307">
        <w:rPr>
          <w:rFonts w:ascii="Times New Roman" w:hAnsi="Times New Roman" w:cs="Times New Roman"/>
        </w:rPr>
        <w:t xml:space="preserve">: </w:t>
      </w:r>
      <w:hyperlink r:id="rId40" w:history="1">
        <w:r w:rsidR="007908EB" w:rsidRPr="00023307">
          <w:rPr>
            <w:rStyle w:val="Hyperlink"/>
            <w:rFonts w:ascii="Times New Roman" w:hAnsi="Times New Roman" w:cs="Times New Roman"/>
          </w:rPr>
          <w:t>https://www.cityandstateny.com/policy/2023/09/new-york-city-schools-are-embracing-ai-lawmakers-had-some-questions/390492/</w:t>
        </w:r>
      </w:hyperlink>
      <w:r w:rsidR="007908EB" w:rsidRPr="00023307">
        <w:rPr>
          <w:rFonts w:ascii="Times New Roman" w:hAnsi="Times New Roman" w:cs="Times New Roman"/>
        </w:rPr>
        <w:t xml:space="preserve"> (last visited June 17, 2026). </w:t>
      </w:r>
    </w:p>
  </w:footnote>
  <w:footnote w:id="78">
    <w:p w14:paraId="332A52D7" w14:textId="6BA1A373" w:rsidR="005716F6" w:rsidRPr="00023307" w:rsidRDefault="005716F6"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05332B" w:rsidRPr="00023307">
        <w:rPr>
          <w:rFonts w:ascii="Times New Roman" w:hAnsi="Times New Roman" w:cs="Times New Roman"/>
        </w:rPr>
        <w:t xml:space="preserve">NYC DOE, “New York City Public Schools Announces Release of AI Guidance for Educators and School Leaders,” (Mar. 24, 2026), available at: </w:t>
      </w:r>
      <w:hyperlink r:id="rId41" w:history="1">
        <w:r w:rsidR="0005332B" w:rsidRPr="00023307">
          <w:rPr>
            <w:rStyle w:val="Hyperlink"/>
            <w:rFonts w:ascii="Times New Roman" w:hAnsi="Times New Roman" w:cs="Times New Roman"/>
          </w:rPr>
          <w:t>https://www.schools.nyc.gov/about-us/news/announcements/contentdetails/2026/03/24/new-york-city-public-schools-announces-release-of-ai-guidance-for-educators-and-school-leaders</w:t>
        </w:r>
      </w:hyperlink>
      <w:r w:rsidR="0005332B" w:rsidRPr="00023307">
        <w:rPr>
          <w:rFonts w:ascii="Times New Roman" w:hAnsi="Times New Roman" w:cs="Times New Roman"/>
        </w:rPr>
        <w:t xml:space="preserve"> (last visited June 17, 2026). </w:t>
      </w:r>
    </w:p>
  </w:footnote>
  <w:footnote w:id="79">
    <w:p w14:paraId="0CDDDAAD" w14:textId="22332CD6" w:rsidR="00723FDF" w:rsidRPr="00023307" w:rsidRDefault="00723FDF"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5F5723" w:rsidRPr="00023307">
        <w:rPr>
          <w:rFonts w:ascii="Times New Roman" w:hAnsi="Times New Roman" w:cs="Times New Roman"/>
          <w:i/>
          <w:iCs/>
        </w:rPr>
        <w:t>Id.</w:t>
      </w:r>
      <w:r w:rsidR="005F5723" w:rsidRPr="00023307">
        <w:rPr>
          <w:rFonts w:ascii="Times New Roman" w:hAnsi="Times New Roman" w:cs="Times New Roman"/>
        </w:rPr>
        <w:t xml:space="preserve"> </w:t>
      </w:r>
    </w:p>
  </w:footnote>
  <w:footnote w:id="80">
    <w:p w14:paraId="7AB22D07" w14:textId="5A0C5E19" w:rsidR="005A2780" w:rsidRPr="00023307" w:rsidRDefault="005A2780"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5F5723" w:rsidRPr="00023307">
        <w:rPr>
          <w:rFonts w:ascii="Times New Roman" w:hAnsi="Times New Roman" w:cs="Times New Roman"/>
          <w:i/>
          <w:iCs/>
        </w:rPr>
        <w:t>Id.</w:t>
      </w:r>
      <w:r w:rsidR="005F5723" w:rsidRPr="00023307">
        <w:rPr>
          <w:rFonts w:ascii="Times New Roman" w:hAnsi="Times New Roman" w:cs="Times New Roman"/>
        </w:rPr>
        <w:t xml:space="preserve"> </w:t>
      </w:r>
    </w:p>
  </w:footnote>
  <w:footnote w:id="81">
    <w:p w14:paraId="7DFC4F03" w14:textId="2B303D29" w:rsidR="005A2780" w:rsidRPr="00023307" w:rsidRDefault="005A2780"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5F5723" w:rsidRPr="00023307">
        <w:rPr>
          <w:rFonts w:ascii="Times New Roman" w:hAnsi="Times New Roman" w:cs="Times New Roman"/>
          <w:i/>
          <w:iCs/>
        </w:rPr>
        <w:t>Id.</w:t>
      </w:r>
      <w:r w:rsidR="005F5723" w:rsidRPr="00023307">
        <w:rPr>
          <w:rFonts w:ascii="Times New Roman" w:hAnsi="Times New Roman" w:cs="Times New Roman"/>
        </w:rPr>
        <w:t xml:space="preserve"> </w:t>
      </w:r>
    </w:p>
  </w:footnote>
  <w:footnote w:id="82">
    <w:p w14:paraId="1F8F11D4" w14:textId="10D07DAD" w:rsidR="00814416" w:rsidRPr="00023307" w:rsidRDefault="00814416">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992F09" w:rsidRPr="00023307">
        <w:rPr>
          <w:rFonts w:ascii="Times New Roman" w:hAnsi="Times New Roman" w:cs="Times New Roman"/>
        </w:rPr>
        <w:t xml:space="preserve"> An IEP is a written statement of DOE’s plan to provide a child with a Free and Appropriate Public Education  in their Least Restrictive Environment.</w:t>
      </w:r>
      <w:r w:rsidR="00110187" w:rsidRPr="00023307">
        <w:rPr>
          <w:rFonts w:ascii="Times New Roman" w:hAnsi="Times New Roman" w:cs="Times New Roman"/>
        </w:rPr>
        <w:t xml:space="preserve"> It</w:t>
      </w:r>
      <w:r w:rsidR="00DA4AD1" w:rsidRPr="00023307">
        <w:rPr>
          <w:rFonts w:ascii="Times New Roman" w:hAnsi="Times New Roman" w:cs="Times New Roman"/>
        </w:rPr>
        <w:t xml:space="preserve"> </w:t>
      </w:r>
      <w:r w:rsidR="00110187" w:rsidRPr="00023307">
        <w:rPr>
          <w:rFonts w:ascii="Times New Roman" w:hAnsi="Times New Roman" w:cs="Times New Roman"/>
        </w:rPr>
        <w:t xml:space="preserve">includes information about </w:t>
      </w:r>
      <w:r w:rsidR="009D1368" w:rsidRPr="00023307">
        <w:rPr>
          <w:rFonts w:ascii="Times New Roman" w:hAnsi="Times New Roman" w:cs="Times New Roman"/>
        </w:rPr>
        <w:t>the</w:t>
      </w:r>
      <w:r w:rsidR="00110187" w:rsidRPr="00023307">
        <w:rPr>
          <w:rFonts w:ascii="Times New Roman" w:hAnsi="Times New Roman" w:cs="Times New Roman"/>
        </w:rPr>
        <w:t xml:space="preserve"> child, and the unique strengths and needs that are considered to develop a plan of the appropriate special education supports and services that will allow </w:t>
      </w:r>
      <w:r w:rsidR="009D1368" w:rsidRPr="00023307">
        <w:rPr>
          <w:rFonts w:ascii="Times New Roman" w:hAnsi="Times New Roman" w:cs="Times New Roman"/>
        </w:rPr>
        <w:t>the</w:t>
      </w:r>
      <w:r w:rsidR="00110187" w:rsidRPr="00023307">
        <w:rPr>
          <w:rFonts w:ascii="Times New Roman" w:hAnsi="Times New Roman" w:cs="Times New Roman"/>
        </w:rPr>
        <w:t xml:space="preserve"> child to access, participate and progress in the general education curriculum.</w:t>
      </w:r>
      <w:r w:rsidR="00185F58" w:rsidRPr="00023307">
        <w:rPr>
          <w:rFonts w:ascii="Times New Roman" w:hAnsi="Times New Roman" w:cs="Times New Roman"/>
        </w:rPr>
        <w:t xml:space="preserve"> </w:t>
      </w:r>
      <w:r w:rsidR="00A15F78" w:rsidRPr="00023307">
        <w:rPr>
          <w:rFonts w:ascii="Times New Roman" w:hAnsi="Times New Roman" w:cs="Times New Roman"/>
        </w:rPr>
        <w:t>A 504 Accommodation Plan is for a qualified student with a disability who needs support to access DOE programs and activities.</w:t>
      </w:r>
    </w:p>
  </w:footnote>
  <w:footnote w:id="83">
    <w:p w14:paraId="4D82A51B" w14:textId="282F98CC" w:rsidR="005A2780" w:rsidRPr="00023307" w:rsidRDefault="005A2780"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5F5723" w:rsidRPr="00023307">
        <w:rPr>
          <w:rFonts w:ascii="Times New Roman" w:hAnsi="Times New Roman" w:cs="Times New Roman"/>
          <w:i/>
          <w:iCs/>
        </w:rPr>
        <w:t>Id.</w:t>
      </w:r>
      <w:r w:rsidR="005F5723" w:rsidRPr="00023307">
        <w:rPr>
          <w:rFonts w:ascii="Times New Roman" w:hAnsi="Times New Roman" w:cs="Times New Roman"/>
        </w:rPr>
        <w:t xml:space="preserve"> </w:t>
      </w:r>
    </w:p>
  </w:footnote>
  <w:footnote w:id="84">
    <w:p w14:paraId="31138D25" w14:textId="251EDC05" w:rsidR="007B0388" w:rsidRPr="00023307" w:rsidRDefault="007B0388"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E04513" w:rsidRPr="00023307">
        <w:rPr>
          <w:rFonts w:ascii="Times New Roman" w:hAnsi="Times New Roman" w:cs="Times New Roman"/>
        </w:rPr>
        <w:t xml:space="preserve">Action Network, “Please enact </w:t>
      </w:r>
      <w:r w:rsidR="00A07F0D" w:rsidRPr="00023307">
        <w:rPr>
          <w:rFonts w:ascii="Times New Roman" w:hAnsi="Times New Roman" w:cs="Times New Roman"/>
        </w:rPr>
        <w:t xml:space="preserve">a two-year moratorium on the use of generative AI in NYC Public Schools,” </w:t>
      </w:r>
      <w:r w:rsidR="00104DA8" w:rsidRPr="00023307">
        <w:rPr>
          <w:rFonts w:ascii="Times New Roman" w:hAnsi="Times New Roman" w:cs="Times New Roman"/>
        </w:rPr>
        <w:t xml:space="preserve">(2026), </w:t>
      </w:r>
      <w:r w:rsidR="00104DA8" w:rsidRPr="00023307">
        <w:rPr>
          <w:rFonts w:ascii="Times New Roman" w:hAnsi="Times New Roman" w:cs="Times New Roman"/>
          <w:i/>
          <w:iCs/>
        </w:rPr>
        <w:t>available at</w:t>
      </w:r>
      <w:r w:rsidR="00104DA8" w:rsidRPr="00023307">
        <w:rPr>
          <w:rFonts w:ascii="Times New Roman" w:hAnsi="Times New Roman" w:cs="Times New Roman"/>
        </w:rPr>
        <w:t xml:space="preserve">: </w:t>
      </w:r>
      <w:hyperlink r:id="rId42" w:history="1">
        <w:r w:rsidR="00104DA8" w:rsidRPr="00023307">
          <w:rPr>
            <w:rStyle w:val="Hyperlink"/>
            <w:rFonts w:ascii="Times New Roman" w:hAnsi="Times New Roman" w:cs="Times New Roman"/>
          </w:rPr>
          <w:t>https://actionnetwork.org/petitions/please-enact-a-two-year-moratorium-on-the-use-of-ai-in-nyc-public-schools</w:t>
        </w:r>
      </w:hyperlink>
      <w:r w:rsidR="00104DA8" w:rsidRPr="00023307">
        <w:rPr>
          <w:rFonts w:ascii="Times New Roman" w:hAnsi="Times New Roman" w:cs="Times New Roman"/>
        </w:rPr>
        <w:t xml:space="preserve"> (last visited June 17, 2026). </w:t>
      </w:r>
    </w:p>
  </w:footnote>
  <w:footnote w:id="85">
    <w:p w14:paraId="3258202E" w14:textId="1435D08A" w:rsidR="000E32BC" w:rsidRPr="00023307" w:rsidRDefault="000E32BC"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26330C" w:rsidRPr="00023307">
        <w:rPr>
          <w:rFonts w:ascii="Times New Roman" w:hAnsi="Times New Roman" w:cs="Times New Roman"/>
        </w:rPr>
        <w:t xml:space="preserve">Lizzie Walsh, “NYC released guidelines for AI in schools. Some say it raises more questions than it answers,” </w:t>
      </w:r>
      <w:r w:rsidR="0026330C" w:rsidRPr="00023307">
        <w:rPr>
          <w:rFonts w:ascii="Times New Roman" w:hAnsi="Times New Roman" w:cs="Times New Roman"/>
          <w:i/>
          <w:iCs/>
        </w:rPr>
        <w:t>Chalkbeat</w:t>
      </w:r>
      <w:r w:rsidR="0026330C" w:rsidRPr="00023307">
        <w:rPr>
          <w:rFonts w:ascii="Times New Roman" w:hAnsi="Times New Roman" w:cs="Times New Roman"/>
        </w:rPr>
        <w:t xml:space="preserve">, (Mar. 24, 2026), </w:t>
      </w:r>
      <w:r w:rsidR="0026330C" w:rsidRPr="00023307">
        <w:rPr>
          <w:rFonts w:ascii="Times New Roman" w:hAnsi="Times New Roman" w:cs="Times New Roman"/>
          <w:i/>
          <w:iCs/>
        </w:rPr>
        <w:t>available at</w:t>
      </w:r>
      <w:r w:rsidR="0026330C" w:rsidRPr="00023307">
        <w:rPr>
          <w:rFonts w:ascii="Times New Roman" w:hAnsi="Times New Roman" w:cs="Times New Roman"/>
        </w:rPr>
        <w:t xml:space="preserve">: </w:t>
      </w:r>
      <w:hyperlink r:id="rId43" w:history="1">
        <w:r w:rsidR="00650B0C" w:rsidRPr="00023307">
          <w:rPr>
            <w:rStyle w:val="Hyperlink"/>
            <w:rFonts w:ascii="Times New Roman" w:hAnsi="Times New Roman" w:cs="Times New Roman"/>
          </w:rPr>
          <w:t>https://www.chalkbeat.org/newyork/2026/03/24/preliminary-ai-policy-nyc-schools/</w:t>
        </w:r>
      </w:hyperlink>
      <w:r w:rsidR="00650B0C" w:rsidRPr="00023307">
        <w:rPr>
          <w:rFonts w:ascii="Times New Roman" w:hAnsi="Times New Roman" w:cs="Times New Roman"/>
        </w:rPr>
        <w:t xml:space="preserve"> (last visited June 17, 2026). </w:t>
      </w:r>
    </w:p>
  </w:footnote>
  <w:footnote w:id="86">
    <w:p w14:paraId="6B13EFEF" w14:textId="77777777" w:rsidR="005E171E" w:rsidRPr="00023307" w:rsidRDefault="005E171E" w:rsidP="005E171E">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Michael Elsen-Rooney, “NYC Chancellor Kamar Samuels pledges stronger AI guardrails: ‘We missed the mark’,” </w:t>
      </w:r>
      <w:r w:rsidRPr="00023307">
        <w:rPr>
          <w:rFonts w:ascii="Times New Roman" w:hAnsi="Times New Roman" w:cs="Times New Roman"/>
          <w:i/>
          <w:iCs/>
        </w:rPr>
        <w:t>Chalkbeat</w:t>
      </w:r>
      <w:r w:rsidRPr="00023307">
        <w:rPr>
          <w:rFonts w:ascii="Times New Roman" w:hAnsi="Times New Roman" w:cs="Times New Roman"/>
        </w:rPr>
        <w:t xml:space="preserve">, (May 27, 2026), </w:t>
      </w:r>
      <w:r w:rsidRPr="00023307">
        <w:rPr>
          <w:rFonts w:ascii="Times New Roman" w:hAnsi="Times New Roman" w:cs="Times New Roman"/>
          <w:i/>
          <w:iCs/>
        </w:rPr>
        <w:t>available at:</w:t>
      </w:r>
      <w:r w:rsidRPr="00023307">
        <w:rPr>
          <w:rFonts w:ascii="Times New Roman" w:hAnsi="Times New Roman" w:cs="Times New Roman"/>
        </w:rPr>
        <w:t xml:space="preserve"> </w:t>
      </w:r>
      <w:hyperlink r:id="rId44" w:history="1">
        <w:r w:rsidRPr="00023307">
          <w:rPr>
            <w:rStyle w:val="Hyperlink"/>
            <w:rFonts w:ascii="Times New Roman" w:hAnsi="Times New Roman" w:cs="Times New Roman"/>
          </w:rPr>
          <w:t>https://www.chalkbeat.org/newyork/2026/05/27/samuels-signals-strong-ai-guardrails-amid-tech-backlash/</w:t>
        </w:r>
      </w:hyperlink>
      <w:r w:rsidRPr="00023307">
        <w:rPr>
          <w:rFonts w:ascii="Times New Roman" w:hAnsi="Times New Roman" w:cs="Times New Roman"/>
        </w:rPr>
        <w:t xml:space="preserve"> (last visited June 17, 2026). </w:t>
      </w:r>
    </w:p>
  </w:footnote>
  <w:footnote w:id="87">
    <w:p w14:paraId="2D14ACE8" w14:textId="1D62A2D1" w:rsidR="000A576A" w:rsidRPr="00023307" w:rsidRDefault="000A576A"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786DD4" w:rsidRPr="00023307">
        <w:rPr>
          <w:rFonts w:ascii="Times New Roman" w:hAnsi="Times New Roman" w:cs="Times New Roman"/>
        </w:rPr>
        <w:t xml:space="preserve">Létourneau, A., Deslandes Martineau, M., Charland, P. et al. </w:t>
      </w:r>
      <w:r w:rsidR="006054FD" w:rsidRPr="00023307">
        <w:rPr>
          <w:rFonts w:ascii="Times New Roman" w:hAnsi="Times New Roman" w:cs="Times New Roman"/>
        </w:rPr>
        <w:t>(2025)</w:t>
      </w:r>
      <w:r w:rsidR="00C83CBD" w:rsidRPr="00023307">
        <w:rPr>
          <w:rFonts w:ascii="Times New Roman" w:hAnsi="Times New Roman" w:cs="Times New Roman"/>
        </w:rPr>
        <w:t xml:space="preserve">. </w:t>
      </w:r>
      <w:r w:rsidR="00786DD4" w:rsidRPr="00023307">
        <w:rPr>
          <w:rFonts w:ascii="Times New Roman" w:hAnsi="Times New Roman" w:cs="Times New Roman"/>
        </w:rPr>
        <w:t xml:space="preserve">A systematic review of AI-driven intelligent tutoring systems (ITS) in K-12 education. </w:t>
      </w:r>
      <w:r w:rsidR="00786DD4" w:rsidRPr="00023307">
        <w:rPr>
          <w:rFonts w:ascii="Times New Roman" w:hAnsi="Times New Roman" w:cs="Times New Roman"/>
        </w:rPr>
        <w:t>npj Sci. Learn. 10, 29</w:t>
      </w:r>
      <w:r w:rsidR="00C83CBD" w:rsidRPr="00023307">
        <w:rPr>
          <w:rFonts w:ascii="Times New Roman" w:hAnsi="Times New Roman" w:cs="Times New Roman"/>
        </w:rPr>
        <w:t>.</w:t>
      </w:r>
      <w:r w:rsidR="00786DD4" w:rsidRPr="00023307">
        <w:rPr>
          <w:rFonts w:ascii="Times New Roman" w:hAnsi="Times New Roman" w:cs="Times New Roman"/>
        </w:rPr>
        <w:t xml:space="preserve"> </w:t>
      </w:r>
      <w:hyperlink r:id="rId45" w:history="1">
        <w:r w:rsidR="00786DD4" w:rsidRPr="00023307">
          <w:rPr>
            <w:rStyle w:val="Hyperlink"/>
            <w:rFonts w:ascii="Times New Roman" w:hAnsi="Times New Roman" w:cs="Times New Roman"/>
          </w:rPr>
          <w:t>https://doi.org/10.1038/s41539-025-00320-7</w:t>
        </w:r>
      </w:hyperlink>
      <w:r w:rsidR="00786DD4" w:rsidRPr="00023307">
        <w:rPr>
          <w:rFonts w:ascii="Times New Roman" w:hAnsi="Times New Roman" w:cs="Times New Roman"/>
        </w:rPr>
        <w:t xml:space="preserve"> </w:t>
      </w:r>
      <w:r w:rsidR="00FD4BE9" w:rsidRPr="00023307">
        <w:rPr>
          <w:rFonts w:ascii="Times New Roman" w:hAnsi="Times New Roman" w:cs="Times New Roman"/>
        </w:rPr>
        <w:t xml:space="preserve">(last visited Jun. 18, 2026). </w:t>
      </w:r>
    </w:p>
  </w:footnote>
  <w:footnote w:id="88">
    <w:p w14:paraId="7FC0A97D" w14:textId="1ECE2586" w:rsidR="001C2AA8" w:rsidRPr="00023307" w:rsidRDefault="001C2AA8"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iCs/>
        </w:rPr>
        <w:t>Id.</w:t>
      </w:r>
    </w:p>
  </w:footnote>
  <w:footnote w:id="89">
    <w:p w14:paraId="6B2EE484" w14:textId="16BE4CBB" w:rsidR="00384AB1" w:rsidRPr="00023307" w:rsidRDefault="00384AB1"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6F7898" w:rsidRPr="00023307">
        <w:rPr>
          <w:rFonts w:ascii="Times New Roman" w:hAnsi="Times New Roman" w:cs="Times New Roman"/>
        </w:rPr>
        <w:t xml:space="preserve">Gerlich, </w:t>
      </w:r>
      <w:r w:rsidR="00F21BCA" w:rsidRPr="00023307">
        <w:rPr>
          <w:rFonts w:ascii="Times New Roman" w:hAnsi="Times New Roman" w:cs="Times New Roman"/>
        </w:rPr>
        <w:t xml:space="preserve">M. (2025). </w:t>
      </w:r>
      <w:r w:rsidR="00735634" w:rsidRPr="00023307">
        <w:rPr>
          <w:rFonts w:ascii="Times New Roman" w:hAnsi="Times New Roman" w:cs="Times New Roman"/>
        </w:rPr>
        <w:t>AI Tools in Society: Impacts on Cognitive Offloading and the Future of Critical Thinking</w:t>
      </w:r>
      <w:r w:rsidR="00F21BCA" w:rsidRPr="00023307">
        <w:rPr>
          <w:rFonts w:ascii="Times New Roman" w:hAnsi="Times New Roman" w:cs="Times New Roman"/>
        </w:rPr>
        <w:t xml:space="preserve">. Societies, 15(1), 6. </w:t>
      </w:r>
      <w:hyperlink r:id="rId46" w:history="1">
        <w:r w:rsidR="00F21BCA" w:rsidRPr="00023307">
          <w:rPr>
            <w:rStyle w:val="Hyperlink"/>
            <w:rFonts w:ascii="Times New Roman" w:hAnsi="Times New Roman" w:cs="Times New Roman"/>
          </w:rPr>
          <w:t>https://doi.org/10.3390/soc15010006</w:t>
        </w:r>
      </w:hyperlink>
      <w:r w:rsidR="00786DD4" w:rsidRPr="00023307">
        <w:rPr>
          <w:rFonts w:ascii="Times New Roman" w:hAnsi="Times New Roman" w:cs="Times New Roman"/>
        </w:rPr>
        <w:t xml:space="preserve"> (last visited Jun. 18, 2026).</w:t>
      </w:r>
    </w:p>
  </w:footnote>
  <w:footnote w:id="90">
    <w:p w14:paraId="2FD33A19" w14:textId="7328E861" w:rsidR="00644819" w:rsidRPr="00023307" w:rsidRDefault="00644819"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iCs/>
        </w:rPr>
        <w:t>Id.</w:t>
      </w:r>
    </w:p>
  </w:footnote>
  <w:footnote w:id="91">
    <w:p w14:paraId="5E6F276C" w14:textId="6631BB71" w:rsidR="00E90A99" w:rsidRPr="00023307" w:rsidRDefault="00E90A99" w:rsidP="00796B9F">
      <w:pPr>
        <w:pStyle w:val="FootnoteText"/>
        <w:rPr>
          <w:rFonts w:ascii="Times New Roman" w:hAnsi="Times New Roman" w:cs="Times New Roman"/>
          <w:b/>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D66A26" w:rsidRPr="00023307">
        <w:rPr>
          <w:rFonts w:ascii="Times New Roman" w:hAnsi="Times New Roman" w:cs="Times New Roman"/>
          <w:i/>
          <w:iCs/>
        </w:rPr>
        <w:t>Id.</w:t>
      </w:r>
    </w:p>
  </w:footnote>
  <w:footnote w:id="92">
    <w:p w14:paraId="4808A7A3" w14:textId="7113E49C" w:rsidR="004F5109" w:rsidRPr="00023307" w:rsidRDefault="004F5109"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3D7F85" w:rsidRPr="00023307">
        <w:rPr>
          <w:rFonts w:ascii="Times New Roman" w:hAnsi="Times New Roman" w:cs="Times New Roman"/>
        </w:rPr>
        <w:t xml:space="preserve">NYC Department of Education, </w:t>
      </w:r>
      <w:r w:rsidR="00F30DA9" w:rsidRPr="00023307">
        <w:rPr>
          <w:rFonts w:ascii="Times New Roman" w:hAnsi="Times New Roman" w:cs="Times New Roman"/>
          <w:i/>
          <w:iCs/>
        </w:rPr>
        <w:t>Guidance on Artificial Intelligence (AI)</w:t>
      </w:r>
      <w:r w:rsidR="003C6CC3" w:rsidRPr="00023307">
        <w:rPr>
          <w:rFonts w:ascii="Times New Roman" w:hAnsi="Times New Roman" w:cs="Times New Roman"/>
        </w:rPr>
        <w:t xml:space="preserve">, (Mar. 2026), </w:t>
      </w:r>
      <w:r w:rsidR="003C6CC3" w:rsidRPr="00023307">
        <w:rPr>
          <w:rFonts w:ascii="Times New Roman" w:hAnsi="Times New Roman" w:cs="Times New Roman"/>
          <w:i/>
          <w:iCs/>
        </w:rPr>
        <w:t xml:space="preserve">available at </w:t>
      </w:r>
      <w:hyperlink r:id="rId47" w:history="1">
        <w:r w:rsidR="00012882" w:rsidRPr="00023307">
          <w:rPr>
            <w:rStyle w:val="Hyperlink"/>
            <w:rFonts w:ascii="Times New Roman" w:hAnsi="Times New Roman" w:cs="Times New Roman"/>
          </w:rPr>
          <w:t>https://www.schools.nyc.gov/about-us/vision-and-mission/artificial-intelligence/guidance-on-artificial-intelligence-full</w:t>
        </w:r>
      </w:hyperlink>
      <w:r w:rsidR="00012882" w:rsidRPr="00023307">
        <w:rPr>
          <w:rFonts w:ascii="Times New Roman" w:hAnsi="Times New Roman" w:cs="Times New Roman"/>
        </w:rPr>
        <w:t xml:space="preserve"> </w:t>
      </w:r>
      <w:r w:rsidR="003C6CC3" w:rsidRPr="00023307">
        <w:rPr>
          <w:rFonts w:ascii="Times New Roman" w:hAnsi="Times New Roman" w:cs="Times New Roman"/>
        </w:rPr>
        <w:t xml:space="preserve">(last visited Jun. 18, 2026). </w:t>
      </w:r>
    </w:p>
  </w:footnote>
  <w:footnote w:id="93">
    <w:p w14:paraId="65A65216" w14:textId="6C07834A" w:rsidR="00B43511" w:rsidRPr="00023307" w:rsidRDefault="00B43511"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iCs/>
        </w:rPr>
        <w:t>Id.</w:t>
      </w:r>
    </w:p>
  </w:footnote>
  <w:footnote w:id="94">
    <w:p w14:paraId="45FDF59E" w14:textId="2013F987" w:rsidR="00E102D7" w:rsidRPr="00023307" w:rsidRDefault="00E102D7"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8B4571" w:rsidRPr="00023307">
        <w:rPr>
          <w:rFonts w:ascii="Times New Roman" w:hAnsi="Times New Roman" w:cs="Times New Roman"/>
          <w:i/>
          <w:iCs/>
        </w:rPr>
        <w:t>Id.</w:t>
      </w:r>
    </w:p>
  </w:footnote>
  <w:footnote w:id="95">
    <w:p w14:paraId="081833EE" w14:textId="77777777" w:rsidR="00F87688" w:rsidRPr="00023307" w:rsidRDefault="00F87688" w:rsidP="00796B9F">
      <w:pPr>
        <w:pStyle w:val="FootnoteText"/>
        <w:tabs>
          <w:tab w:val="left" w:pos="632"/>
        </w:tabs>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Lizzie Walsh, “NYC releases guidelines for AI in schools. Some say it raises more questions than it answers.” Chalkbeat New York, (Mar. 24, 2026), </w:t>
      </w:r>
      <w:r w:rsidRPr="00023307">
        <w:rPr>
          <w:rFonts w:ascii="Times New Roman" w:hAnsi="Times New Roman" w:cs="Times New Roman"/>
          <w:i/>
          <w:iCs/>
        </w:rPr>
        <w:t xml:space="preserve">available at </w:t>
      </w:r>
      <w:hyperlink r:id="rId48" w:history="1">
        <w:r w:rsidRPr="00023307">
          <w:rPr>
            <w:rStyle w:val="Hyperlink"/>
            <w:rFonts w:ascii="Times New Roman" w:hAnsi="Times New Roman" w:cs="Times New Roman"/>
          </w:rPr>
          <w:t>https://www.chalkbeat.org/newyork/2026/03/24/preliminary-ai-policy-nyc-schools/</w:t>
        </w:r>
      </w:hyperlink>
      <w:r w:rsidRPr="00023307">
        <w:rPr>
          <w:rFonts w:ascii="Times New Roman" w:hAnsi="Times New Roman" w:cs="Times New Roman"/>
        </w:rPr>
        <w:t xml:space="preserve"> (last visited Jun. 18, 2026). </w:t>
      </w:r>
    </w:p>
  </w:footnote>
  <w:footnote w:id="96">
    <w:p w14:paraId="5765F841" w14:textId="683EA034" w:rsidR="00AC3C64" w:rsidRPr="00023307" w:rsidRDefault="00AC3C64"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986A46" w:rsidRPr="00023307">
        <w:rPr>
          <w:rFonts w:ascii="Times New Roman" w:hAnsi="Times New Roman" w:cs="Times New Roman"/>
          <w:i/>
          <w:iCs/>
        </w:rPr>
        <w:t>Id.</w:t>
      </w:r>
    </w:p>
  </w:footnote>
  <w:footnote w:id="97">
    <w:p w14:paraId="59356BAE" w14:textId="5E26A536" w:rsidR="00D00B74" w:rsidRPr="00023307" w:rsidRDefault="00D00B74"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FB143F" w:rsidRPr="00023307">
        <w:rPr>
          <w:rFonts w:ascii="Times New Roman" w:hAnsi="Times New Roman" w:cs="Times New Roman"/>
          <w:i/>
          <w:iCs/>
        </w:rPr>
        <w:t>Id.</w:t>
      </w:r>
    </w:p>
  </w:footnote>
  <w:footnote w:id="98">
    <w:p w14:paraId="0283B693" w14:textId="65EEAD19" w:rsidR="007B403A" w:rsidRPr="00023307" w:rsidRDefault="007B403A"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Norah Rami, </w:t>
      </w:r>
      <w:r w:rsidRPr="00023307">
        <w:rPr>
          <w:rFonts w:ascii="Times New Roman" w:hAnsi="Times New Roman" w:cs="Times New Roman"/>
          <w:i/>
        </w:rPr>
        <w:t xml:space="preserve">National AI </w:t>
      </w:r>
      <w:r w:rsidR="005F2825" w:rsidRPr="00023307">
        <w:rPr>
          <w:rFonts w:ascii="Times New Roman" w:hAnsi="Times New Roman" w:cs="Times New Roman"/>
          <w:i/>
          <w:iCs/>
        </w:rPr>
        <w:t>T</w:t>
      </w:r>
      <w:r w:rsidRPr="00023307">
        <w:rPr>
          <w:rFonts w:ascii="Times New Roman" w:hAnsi="Times New Roman" w:cs="Times New Roman"/>
          <w:i/>
          <w:iCs/>
        </w:rPr>
        <w:t>raining</w:t>
      </w:r>
      <w:r w:rsidRPr="00023307">
        <w:rPr>
          <w:rFonts w:ascii="Times New Roman" w:hAnsi="Times New Roman" w:cs="Times New Roman"/>
          <w:i/>
        </w:rPr>
        <w:t xml:space="preserve"> hub for educators to open, </w:t>
      </w:r>
      <w:r w:rsidR="005F2825" w:rsidRPr="00023307">
        <w:rPr>
          <w:rFonts w:ascii="Times New Roman" w:hAnsi="Times New Roman" w:cs="Times New Roman"/>
          <w:i/>
          <w:iCs/>
        </w:rPr>
        <w:t>F</w:t>
      </w:r>
      <w:r w:rsidRPr="00023307">
        <w:rPr>
          <w:rFonts w:ascii="Times New Roman" w:hAnsi="Times New Roman" w:cs="Times New Roman"/>
          <w:i/>
        </w:rPr>
        <w:t>unded by OpenAI and Microsoft</w:t>
      </w:r>
      <w:r w:rsidRPr="00023307">
        <w:rPr>
          <w:rFonts w:ascii="Times New Roman" w:hAnsi="Times New Roman" w:cs="Times New Roman"/>
        </w:rPr>
        <w:t xml:space="preserve">, </w:t>
      </w:r>
      <w:r w:rsidRPr="00023307">
        <w:rPr>
          <w:rFonts w:ascii="Times New Roman" w:hAnsi="Times New Roman" w:cs="Times New Roman"/>
          <w:smallCaps/>
        </w:rPr>
        <w:t>Chalkbeat</w:t>
      </w:r>
      <w:r w:rsidRPr="00023307">
        <w:rPr>
          <w:rFonts w:ascii="Times New Roman" w:hAnsi="Times New Roman" w:cs="Times New Roman"/>
        </w:rPr>
        <w:t xml:space="preserve">, (Jul. 8, 2025), </w:t>
      </w:r>
      <w:r w:rsidRPr="00023307">
        <w:rPr>
          <w:rFonts w:ascii="Times New Roman" w:hAnsi="Times New Roman" w:cs="Times New Roman"/>
          <w:i/>
          <w:iCs/>
        </w:rPr>
        <w:t>available at</w:t>
      </w:r>
      <w:r w:rsidRPr="00023307">
        <w:rPr>
          <w:rFonts w:ascii="Times New Roman" w:hAnsi="Times New Roman" w:cs="Times New Roman"/>
        </w:rPr>
        <w:t xml:space="preserve"> </w:t>
      </w:r>
      <w:hyperlink r:id="rId49" w:history="1">
        <w:r w:rsidRPr="00023307">
          <w:rPr>
            <w:rStyle w:val="Hyperlink"/>
            <w:rFonts w:ascii="Times New Roman" w:hAnsi="Times New Roman" w:cs="Times New Roman"/>
          </w:rPr>
          <w:t>https://www.chalkbeat.org/2025/07/08/openai-microsoft-teachers-union-ai-training-partnership/</w:t>
        </w:r>
      </w:hyperlink>
      <w:r w:rsidRPr="00023307">
        <w:rPr>
          <w:rFonts w:ascii="Times New Roman" w:hAnsi="Times New Roman" w:cs="Times New Roman"/>
        </w:rPr>
        <w:t xml:space="preserve"> (last visited Jun. 18, 2026). </w:t>
      </w:r>
    </w:p>
  </w:footnote>
  <w:footnote w:id="99">
    <w:p w14:paraId="11FFEA44" w14:textId="028B4C93" w:rsidR="007B403A" w:rsidRPr="00023307" w:rsidRDefault="007B403A"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Jessica Gould, Big Tech, NYC </w:t>
      </w:r>
      <w:r w:rsidR="00C53315" w:rsidRPr="00023307">
        <w:rPr>
          <w:rFonts w:ascii="Times New Roman" w:hAnsi="Times New Roman" w:cs="Times New Roman"/>
        </w:rPr>
        <w:t>Teachers Union Join Forces in New</w:t>
      </w:r>
      <w:r w:rsidRPr="00023307">
        <w:rPr>
          <w:rFonts w:ascii="Times New Roman" w:hAnsi="Times New Roman" w:cs="Times New Roman"/>
        </w:rPr>
        <w:t xml:space="preserve"> AI </w:t>
      </w:r>
      <w:r w:rsidR="00C53315" w:rsidRPr="00023307">
        <w:rPr>
          <w:rFonts w:ascii="Times New Roman" w:hAnsi="Times New Roman" w:cs="Times New Roman"/>
        </w:rPr>
        <w:t>Initiative That’s Drawing Concerns</w:t>
      </w:r>
      <w:r w:rsidRPr="00023307">
        <w:rPr>
          <w:rFonts w:ascii="Times New Roman" w:hAnsi="Times New Roman" w:cs="Times New Roman"/>
        </w:rPr>
        <w:t>,</w:t>
      </w:r>
      <w:r w:rsidR="00C53315" w:rsidRPr="00023307">
        <w:rPr>
          <w:rFonts w:ascii="Times New Roman" w:hAnsi="Times New Roman" w:cs="Times New Roman"/>
        </w:rPr>
        <w:t xml:space="preserve"> </w:t>
      </w:r>
      <w:r w:rsidRPr="00023307">
        <w:rPr>
          <w:rFonts w:ascii="Times New Roman" w:hAnsi="Times New Roman" w:cs="Times New Roman"/>
        </w:rPr>
        <w:t xml:space="preserve">Gothamist, (Jul. 9, 2026), </w:t>
      </w:r>
      <w:r w:rsidRPr="00023307">
        <w:rPr>
          <w:rFonts w:ascii="Times New Roman" w:hAnsi="Times New Roman" w:cs="Times New Roman"/>
          <w:i/>
          <w:iCs/>
        </w:rPr>
        <w:t xml:space="preserve">available at </w:t>
      </w:r>
      <w:hyperlink r:id="rId50" w:history="1">
        <w:r w:rsidRPr="00023307">
          <w:rPr>
            <w:rStyle w:val="Hyperlink"/>
            <w:rFonts w:ascii="Times New Roman" w:hAnsi="Times New Roman" w:cs="Times New Roman"/>
          </w:rPr>
          <w:t>https://gothamist.com/news/big-tech-nyc-teachers-union-join-forces-in-new-ai-initiative-thats-drawing-concerns</w:t>
        </w:r>
      </w:hyperlink>
      <w:r w:rsidRPr="00023307">
        <w:rPr>
          <w:rFonts w:ascii="Times New Roman" w:hAnsi="Times New Roman" w:cs="Times New Roman"/>
        </w:rPr>
        <w:t xml:space="preserve">. </w:t>
      </w:r>
    </w:p>
  </w:footnote>
  <w:footnote w:id="100">
    <w:p w14:paraId="628459FD" w14:textId="4CC851E6" w:rsidR="00AC55B8" w:rsidRPr="00023307" w:rsidRDefault="00AC55B8" w:rsidP="00796B9F">
      <w:pPr>
        <w:shd w:val="clear" w:color="auto" w:fill="FFFFFF"/>
        <w:spacing w:after="0" w:line="240" w:lineRule="auto"/>
        <w:textAlignment w:val="baseline"/>
        <w:rPr>
          <w:rFonts w:ascii="Times New Roman" w:eastAsia="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hAnsi="Times New Roman" w:cs="Times New Roman"/>
          <w:sz w:val="20"/>
          <w:szCs w:val="20"/>
        </w:rPr>
        <w:t xml:space="preserve"> </w:t>
      </w:r>
      <w:r w:rsidRPr="00023307">
        <w:rPr>
          <w:rFonts w:ascii="Times New Roman" w:eastAsia="Times New Roman" w:hAnsi="Times New Roman" w:cs="Times New Roman"/>
          <w:sz w:val="20"/>
          <w:szCs w:val="20"/>
        </w:rPr>
        <w:t>Natalie A. Pierce, Tiana R. Harding, </w:t>
      </w:r>
      <w:r w:rsidRPr="00023307">
        <w:rPr>
          <w:rFonts w:ascii="Times New Roman" w:eastAsia="Times New Roman" w:hAnsi="Times New Roman" w:cs="Times New Roman"/>
          <w:i/>
          <w:iCs/>
          <w:sz w:val="20"/>
          <w:szCs w:val="20"/>
          <w:bdr w:val="none" w:sz="0" w:space="0" w:color="auto" w:frame="1"/>
        </w:rPr>
        <w:t xml:space="preserve">The Implications and </w:t>
      </w:r>
      <w:r w:rsidR="00C77F3A" w:rsidRPr="00023307">
        <w:rPr>
          <w:rFonts w:ascii="Times New Roman" w:eastAsia="Times New Roman" w:hAnsi="Times New Roman" w:cs="Times New Roman"/>
          <w:i/>
          <w:iCs/>
          <w:sz w:val="20"/>
          <w:szCs w:val="20"/>
          <w:bdr w:val="none" w:sz="0" w:space="0" w:color="auto" w:frame="1"/>
        </w:rPr>
        <w:t>u</w:t>
      </w:r>
      <w:r w:rsidRPr="00023307">
        <w:rPr>
          <w:rFonts w:ascii="Times New Roman" w:eastAsia="Times New Roman" w:hAnsi="Times New Roman" w:cs="Times New Roman"/>
          <w:i/>
          <w:iCs/>
          <w:sz w:val="20"/>
          <w:szCs w:val="20"/>
          <w:bdr w:val="none" w:sz="0" w:space="0" w:color="auto" w:frame="1"/>
        </w:rPr>
        <w:t>se of Artificial Intelligence in Recruitment and Hiring</w:t>
      </w:r>
      <w:r w:rsidRPr="00023307">
        <w:rPr>
          <w:rFonts w:ascii="Times New Roman" w:eastAsia="Times New Roman" w:hAnsi="Times New Roman" w:cs="Times New Roman"/>
          <w:sz w:val="20"/>
          <w:szCs w:val="20"/>
        </w:rPr>
        <w:t>, </w:t>
      </w:r>
      <w:r w:rsidRPr="00023307">
        <w:rPr>
          <w:rFonts w:ascii="Times New Roman" w:eastAsia="Times New Roman" w:hAnsi="Times New Roman" w:cs="Times New Roman"/>
          <w:smallCaps/>
          <w:sz w:val="20"/>
          <w:szCs w:val="20"/>
          <w:bdr w:val="none" w:sz="0" w:space="0" w:color="auto" w:frame="1"/>
          <w:shd w:val="clear" w:color="auto" w:fill="FFFFFF"/>
        </w:rPr>
        <w:t>Orange County Law</w:t>
      </w:r>
      <w:r w:rsidR="00E00177" w:rsidRPr="00023307">
        <w:rPr>
          <w:rFonts w:ascii="Times New Roman" w:eastAsia="Times New Roman" w:hAnsi="Times New Roman" w:cs="Times New Roman"/>
          <w:smallCaps/>
          <w:sz w:val="20"/>
          <w:szCs w:val="20"/>
          <w:bdr w:val="none" w:sz="0" w:space="0" w:color="auto" w:frame="1"/>
          <w:shd w:val="clear" w:color="auto" w:fill="FFFFFF"/>
        </w:rPr>
        <w:t>,</w:t>
      </w:r>
      <w:r w:rsidR="00E00177" w:rsidRPr="00023307">
        <w:rPr>
          <w:rFonts w:ascii="Times New Roman" w:hAnsi="Times New Roman" w:cs="Times New Roman"/>
          <w:sz w:val="20"/>
          <w:szCs w:val="20"/>
        </w:rPr>
        <w:t xml:space="preserve"> </w:t>
      </w:r>
      <w:r w:rsidRPr="00023307">
        <w:rPr>
          <w:rFonts w:ascii="Times New Roman" w:hAnsi="Times New Roman" w:cs="Times New Roman"/>
          <w:sz w:val="20"/>
          <w:szCs w:val="20"/>
        </w:rPr>
        <w:t>February</w:t>
      </w:r>
      <w:r w:rsidR="00E00177" w:rsidRPr="00023307" w:rsidDel="00DE7238">
        <w:rPr>
          <w:rFonts w:ascii="Times New Roman" w:eastAsia="Times New Roman" w:hAnsi="Times New Roman" w:cs="Times New Roman"/>
          <w:smallCaps/>
          <w:sz w:val="20"/>
          <w:szCs w:val="20"/>
          <w:bdr w:val="none" w:sz="0" w:space="0" w:color="auto" w:frame="1"/>
          <w:shd w:val="clear" w:color="auto" w:fill="FFFFFF"/>
        </w:rPr>
        <w:t xml:space="preserve"> </w:t>
      </w:r>
      <w:r w:rsidRPr="00023307">
        <w:rPr>
          <w:rFonts w:ascii="Times New Roman" w:eastAsia="Times New Roman" w:hAnsi="Times New Roman" w:cs="Times New Roman"/>
          <w:smallCaps/>
          <w:sz w:val="20"/>
          <w:szCs w:val="20"/>
          <w:bdr w:val="none" w:sz="0" w:space="0" w:color="auto" w:frame="1"/>
          <w:shd w:val="clear" w:color="auto" w:fill="FFFFFF"/>
        </w:rPr>
        <w:t xml:space="preserve"> 2020, at</w:t>
      </w:r>
      <w:r w:rsidRPr="00023307">
        <w:rPr>
          <w:rFonts w:ascii="Times New Roman" w:eastAsia="Times New Roman" w:hAnsi="Times New Roman" w:cs="Times New Roman"/>
          <w:sz w:val="20"/>
          <w:szCs w:val="20"/>
        </w:rPr>
        <w:t xml:space="preserve"> 36, 38; NIST, </w:t>
      </w:r>
      <w:r w:rsidRPr="00023307">
        <w:rPr>
          <w:rFonts w:ascii="Times New Roman" w:eastAsia="Times New Roman" w:hAnsi="Times New Roman" w:cs="Times New Roman"/>
          <w:i/>
          <w:sz w:val="20"/>
          <w:szCs w:val="20"/>
        </w:rPr>
        <w:t>Towards a Standard for Identifying and Managing Bias in Artificial Intelligence</w:t>
      </w:r>
      <w:r w:rsidRPr="00023307">
        <w:rPr>
          <w:rFonts w:ascii="Times New Roman" w:eastAsia="Times New Roman" w:hAnsi="Times New Roman" w:cs="Times New Roman"/>
          <w:sz w:val="20"/>
          <w:szCs w:val="20"/>
        </w:rPr>
        <w:t xml:space="preserve">, </w:t>
      </w:r>
      <w:r w:rsidRPr="00023307">
        <w:rPr>
          <w:rFonts w:ascii="Times New Roman" w:eastAsia="Times New Roman" w:hAnsi="Times New Roman" w:cs="Times New Roman"/>
          <w:smallCaps/>
          <w:sz w:val="20"/>
          <w:szCs w:val="20"/>
        </w:rPr>
        <w:t>National Institute of Standards and Technology</w:t>
      </w:r>
      <w:r w:rsidRPr="00023307">
        <w:rPr>
          <w:rFonts w:ascii="Times New Roman" w:eastAsia="Times New Roman" w:hAnsi="Times New Roman" w:cs="Times New Roman"/>
          <w:sz w:val="20"/>
          <w:szCs w:val="20"/>
        </w:rPr>
        <w:t xml:space="preserve">, (Mar. 2022), p. 3, </w:t>
      </w:r>
      <w:hyperlink r:id="rId51" w:history="1">
        <w:r w:rsidRPr="00023307">
          <w:rPr>
            <w:rStyle w:val="Hyperlink"/>
            <w:rFonts w:ascii="Times New Roman" w:eastAsia="Times New Roman" w:hAnsi="Times New Roman" w:cs="Times New Roman"/>
            <w:color w:val="auto"/>
            <w:sz w:val="20"/>
            <w:szCs w:val="20"/>
          </w:rPr>
          <w:t>https://nvlpubs.nist.gov/nistpubs/SpecialPublications/NIST.SP.1270.pdf</w:t>
        </w:r>
      </w:hyperlink>
      <w:r w:rsidRPr="00023307">
        <w:rPr>
          <w:rFonts w:ascii="Times New Roman" w:eastAsia="Times New Roman" w:hAnsi="Times New Roman" w:cs="Times New Roman"/>
          <w:sz w:val="20"/>
          <w:szCs w:val="20"/>
        </w:rPr>
        <w:t xml:space="preserve">. </w:t>
      </w:r>
    </w:p>
  </w:footnote>
  <w:footnote w:id="101">
    <w:p w14:paraId="62E49AF3" w14:textId="6F3656D0" w:rsidR="00AC55B8" w:rsidRPr="00023307" w:rsidRDefault="00AC55B8" w:rsidP="00796B9F">
      <w:pPr>
        <w:shd w:val="clear" w:color="auto" w:fill="FFFFFF"/>
        <w:spacing w:after="0" w:line="240" w:lineRule="auto"/>
        <w:rPr>
          <w:rFonts w:ascii="Times New Roman" w:eastAsia="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hAnsi="Times New Roman" w:cs="Times New Roman"/>
          <w:sz w:val="20"/>
          <w:szCs w:val="20"/>
        </w:rPr>
        <w:t xml:space="preserve"> </w:t>
      </w:r>
      <w:r w:rsidRPr="00023307">
        <w:rPr>
          <w:rFonts w:ascii="Times New Roman" w:eastAsia="Times New Roman" w:hAnsi="Times New Roman" w:cs="Times New Roman"/>
          <w:sz w:val="20"/>
          <w:szCs w:val="20"/>
        </w:rPr>
        <w:t>Sonia K. Katyal, </w:t>
      </w:r>
      <w:r w:rsidRPr="00023307">
        <w:rPr>
          <w:rFonts w:ascii="Times New Roman" w:eastAsia="Times New Roman" w:hAnsi="Times New Roman" w:cs="Times New Roman"/>
          <w:i/>
          <w:iCs/>
          <w:sz w:val="20"/>
          <w:szCs w:val="20"/>
        </w:rPr>
        <w:t>Private Accountability in the Age of Artificial Intelligence</w:t>
      </w:r>
      <w:r w:rsidRPr="00023307">
        <w:rPr>
          <w:rFonts w:ascii="Times New Roman" w:eastAsia="Times New Roman" w:hAnsi="Times New Roman" w:cs="Times New Roman"/>
          <w:sz w:val="20"/>
          <w:szCs w:val="20"/>
        </w:rPr>
        <w:t>, 66 </w:t>
      </w:r>
      <w:r w:rsidRPr="00023307">
        <w:rPr>
          <w:rFonts w:ascii="Times New Roman" w:eastAsia="Times New Roman" w:hAnsi="Times New Roman" w:cs="Times New Roman"/>
          <w:smallCaps/>
          <w:sz w:val="20"/>
          <w:szCs w:val="20"/>
          <w:shd w:val="clear" w:color="auto" w:fill="FFFFFF"/>
        </w:rPr>
        <w:t>UCLA L. Rev.</w:t>
      </w:r>
      <w:r w:rsidRPr="00023307">
        <w:rPr>
          <w:rFonts w:ascii="Times New Roman" w:eastAsia="Times New Roman" w:hAnsi="Times New Roman" w:cs="Times New Roman"/>
          <w:sz w:val="20"/>
          <w:szCs w:val="20"/>
        </w:rPr>
        <w:t xml:space="preserve"> 54, 141 (2019) (citing </w:t>
      </w:r>
      <w:r w:rsidRPr="00023307">
        <w:rPr>
          <w:rFonts w:ascii="Times New Roman" w:eastAsia="Times New Roman" w:hAnsi="Times New Roman" w:cs="Times New Roman"/>
          <w:sz w:val="20"/>
          <w:szCs w:val="20"/>
          <w:shd w:val="clear" w:color="auto" w:fill="FFFFFF"/>
        </w:rPr>
        <w:t xml:space="preserve">Kate Crawford et al., </w:t>
      </w:r>
      <w:r w:rsidRPr="00023307">
        <w:rPr>
          <w:rFonts w:ascii="Times New Roman" w:eastAsia="Times New Roman" w:hAnsi="Times New Roman" w:cs="Times New Roman"/>
          <w:i/>
          <w:sz w:val="20"/>
          <w:szCs w:val="20"/>
          <w:shd w:val="clear" w:color="auto" w:fill="FFFFFF"/>
        </w:rPr>
        <w:t>The AI Now Report: The Social and Economic Implications of Artificial Intelligence Technologies in the Near-term</w:t>
      </w:r>
      <w:r w:rsidRPr="00023307">
        <w:rPr>
          <w:rFonts w:ascii="Times New Roman" w:eastAsia="Times New Roman" w:hAnsi="Times New Roman" w:cs="Times New Roman"/>
          <w:sz w:val="20"/>
          <w:szCs w:val="20"/>
          <w:shd w:val="clear" w:color="auto" w:fill="FFFFFF"/>
        </w:rPr>
        <w:t xml:space="preserve">, 6-7 (2016), </w:t>
      </w:r>
      <w:hyperlink r:id="rId52" w:history="1">
        <w:r w:rsidRPr="00023307">
          <w:rPr>
            <w:rStyle w:val="Hyperlink"/>
            <w:rFonts w:ascii="Times New Roman" w:hAnsi="Times New Roman" w:cs="Times New Roman"/>
            <w:color w:val="auto"/>
            <w:sz w:val="20"/>
            <w:szCs w:val="20"/>
          </w:rPr>
          <w:t>https://assets.ctfassets.net/8wprhhvnpfc0/3JOy5k4f1YSCQOi8MCCmA2/97010d04fbc7892662ce8b2469dc1601/AI_Now_2016_Report.pdf</w:t>
        </w:r>
      </w:hyperlink>
      <w:r w:rsidR="00DB6D63" w:rsidRPr="00023307">
        <w:rPr>
          <w:rFonts w:ascii="Times New Roman" w:hAnsi="Times New Roman" w:cs="Times New Roman"/>
          <w:sz w:val="20"/>
          <w:szCs w:val="20"/>
        </w:rPr>
        <w:t>)</w:t>
      </w:r>
      <w:r w:rsidRPr="00023307">
        <w:rPr>
          <w:rFonts w:ascii="Times New Roman" w:eastAsia="Times New Roman" w:hAnsi="Times New Roman" w:cs="Times New Roman"/>
          <w:sz w:val="20"/>
          <w:szCs w:val="20"/>
          <w:shd w:val="clear" w:color="auto" w:fill="FFFFFF"/>
        </w:rPr>
        <w:t xml:space="preserve">. </w:t>
      </w:r>
    </w:p>
  </w:footnote>
  <w:footnote w:id="102">
    <w:p w14:paraId="771942C7" w14:textId="77777777" w:rsidR="00AC55B8" w:rsidRPr="00023307" w:rsidRDefault="00AC55B8" w:rsidP="00796B9F">
      <w:pPr>
        <w:spacing w:after="0" w:line="240" w:lineRule="auto"/>
        <w:rPr>
          <w:rFonts w:ascii="Times New Roman" w:eastAsia="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hAnsi="Times New Roman" w:cs="Times New Roman"/>
          <w:sz w:val="20"/>
          <w:szCs w:val="20"/>
        </w:rPr>
        <w:t xml:space="preserve"> </w:t>
      </w:r>
      <w:r w:rsidRPr="00023307">
        <w:rPr>
          <w:rFonts w:ascii="Times New Roman" w:eastAsia="Times New Roman" w:hAnsi="Times New Roman" w:cs="Times New Roman"/>
          <w:i/>
          <w:iCs/>
          <w:sz w:val="20"/>
          <w:szCs w:val="20"/>
        </w:rPr>
        <w:t xml:space="preserve">See </w:t>
      </w:r>
      <w:r w:rsidRPr="00023307">
        <w:rPr>
          <w:rFonts w:ascii="Times New Roman" w:eastAsia="Times New Roman" w:hAnsi="Times New Roman" w:cs="Times New Roman"/>
          <w:sz w:val="20"/>
          <w:szCs w:val="20"/>
          <w:shd w:val="clear" w:color="auto" w:fill="FFFFFF"/>
        </w:rPr>
        <w:t>Joanna Bryson, </w:t>
      </w:r>
      <w:r w:rsidRPr="00023307">
        <w:rPr>
          <w:rFonts w:ascii="Times New Roman" w:eastAsia="Times New Roman" w:hAnsi="Times New Roman" w:cs="Times New Roman"/>
          <w:i/>
          <w:iCs/>
          <w:sz w:val="20"/>
          <w:szCs w:val="20"/>
        </w:rPr>
        <w:t>Three Very Different Sources of Bias in AI, and How to Fix Them</w:t>
      </w:r>
      <w:r w:rsidRPr="00023307">
        <w:rPr>
          <w:rFonts w:ascii="Times New Roman" w:eastAsia="Times New Roman" w:hAnsi="Times New Roman" w:cs="Times New Roman"/>
          <w:sz w:val="20"/>
          <w:szCs w:val="20"/>
          <w:shd w:val="clear" w:color="auto" w:fill="FFFFFF"/>
        </w:rPr>
        <w:t>, </w:t>
      </w:r>
      <w:r w:rsidRPr="00023307">
        <w:rPr>
          <w:rFonts w:ascii="Times New Roman" w:eastAsia="Times New Roman" w:hAnsi="Times New Roman" w:cs="Times New Roman"/>
          <w:smallCaps/>
          <w:sz w:val="20"/>
          <w:szCs w:val="20"/>
          <w:shd w:val="clear" w:color="auto" w:fill="FFFFFF"/>
        </w:rPr>
        <w:t>Adventures NI</w:t>
      </w:r>
      <w:r w:rsidRPr="00023307">
        <w:rPr>
          <w:rFonts w:ascii="Times New Roman" w:eastAsia="Times New Roman" w:hAnsi="Times New Roman" w:cs="Times New Roman"/>
          <w:sz w:val="20"/>
          <w:szCs w:val="20"/>
          <w:shd w:val="clear" w:color="auto" w:fill="FFFFFF"/>
        </w:rPr>
        <w:t xml:space="preserve"> (Jul. 13, 2017), </w:t>
      </w:r>
      <w:hyperlink r:id="rId53" w:history="1">
        <w:r w:rsidRPr="00023307">
          <w:rPr>
            <w:rStyle w:val="Hyperlink"/>
            <w:rFonts w:ascii="Times New Roman" w:eastAsia="Times New Roman" w:hAnsi="Times New Roman" w:cs="Times New Roman"/>
            <w:color w:val="auto"/>
            <w:sz w:val="20"/>
            <w:szCs w:val="20"/>
            <w:shd w:val="clear" w:color="auto" w:fill="FFFFFF"/>
          </w:rPr>
          <w:t>http://joanna-bryson.blogspot.com/2017/07/three-very-different-sources-of-bias-in.html</w:t>
        </w:r>
      </w:hyperlink>
      <w:r w:rsidRPr="00023307">
        <w:rPr>
          <w:rFonts w:ascii="Times New Roman" w:eastAsia="Times New Roman" w:hAnsi="Times New Roman" w:cs="Times New Roman"/>
          <w:sz w:val="20"/>
          <w:szCs w:val="20"/>
          <w:shd w:val="clear" w:color="auto" w:fill="FFFFFF"/>
        </w:rPr>
        <w:t xml:space="preserve"> (demonstrating that bias is introduced to artificial intelligence when there is poor quality data that is tainted with human biases and/or when the formal models behind AI are not well reasoned);</w:t>
      </w:r>
      <w:r w:rsidRPr="00023307">
        <w:rPr>
          <w:rFonts w:ascii="Times New Roman" w:eastAsia="Times New Roman" w:hAnsi="Times New Roman" w:cs="Times New Roman"/>
          <w:sz w:val="20"/>
          <w:szCs w:val="20"/>
        </w:rPr>
        <w:t>Sonia K. Katyal, </w:t>
      </w:r>
      <w:r w:rsidRPr="00023307">
        <w:rPr>
          <w:rFonts w:ascii="Times New Roman" w:eastAsia="Times New Roman" w:hAnsi="Times New Roman" w:cs="Times New Roman"/>
          <w:i/>
          <w:iCs/>
          <w:sz w:val="20"/>
          <w:szCs w:val="20"/>
        </w:rPr>
        <w:t>Private Accountability in the Age of Artificial Intelligence</w:t>
      </w:r>
      <w:r w:rsidRPr="00023307">
        <w:rPr>
          <w:rFonts w:ascii="Times New Roman" w:eastAsia="Times New Roman" w:hAnsi="Times New Roman" w:cs="Times New Roman"/>
          <w:sz w:val="20"/>
          <w:szCs w:val="20"/>
        </w:rPr>
        <w:t>, 66 </w:t>
      </w:r>
      <w:r w:rsidRPr="00023307">
        <w:rPr>
          <w:rFonts w:ascii="Times New Roman" w:eastAsia="Times New Roman" w:hAnsi="Times New Roman" w:cs="Times New Roman"/>
          <w:smallCaps/>
          <w:sz w:val="20"/>
          <w:szCs w:val="20"/>
          <w:shd w:val="clear" w:color="auto" w:fill="FFFFFF"/>
        </w:rPr>
        <w:t>UCLA L. Rev.</w:t>
      </w:r>
      <w:r w:rsidRPr="00023307">
        <w:rPr>
          <w:rFonts w:ascii="Times New Roman" w:eastAsia="Times New Roman" w:hAnsi="Times New Roman" w:cs="Times New Roman"/>
          <w:sz w:val="20"/>
          <w:szCs w:val="20"/>
        </w:rPr>
        <w:t xml:space="preserve"> 54, 141 (2019). </w:t>
      </w:r>
    </w:p>
  </w:footnote>
  <w:footnote w:id="103">
    <w:p w14:paraId="1F23C71A" w14:textId="1B561229" w:rsidR="00AC55B8" w:rsidRPr="00023307" w:rsidRDefault="00AC55B8" w:rsidP="00796B9F">
      <w:pPr>
        <w:spacing w:after="0" w:line="240" w:lineRule="auto"/>
        <w:rPr>
          <w:rFonts w:ascii="Times New Roman" w:eastAsia="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hAnsi="Times New Roman" w:cs="Times New Roman"/>
          <w:sz w:val="20"/>
          <w:szCs w:val="20"/>
        </w:rPr>
        <w:t xml:space="preserve"> </w:t>
      </w:r>
      <w:r w:rsidRPr="00023307">
        <w:rPr>
          <w:rFonts w:ascii="Times New Roman" w:eastAsia="Times New Roman" w:hAnsi="Times New Roman" w:cs="Times New Roman"/>
          <w:sz w:val="20"/>
          <w:szCs w:val="20"/>
        </w:rPr>
        <w:t>Karl Manheim &amp; Lyric Kaplan, </w:t>
      </w:r>
      <w:r w:rsidRPr="00023307">
        <w:rPr>
          <w:rFonts w:ascii="Times New Roman" w:eastAsia="Times New Roman" w:hAnsi="Times New Roman" w:cs="Times New Roman"/>
          <w:i/>
          <w:iCs/>
          <w:sz w:val="20"/>
          <w:szCs w:val="20"/>
          <w:bdr w:val="none" w:sz="0" w:space="0" w:color="auto" w:frame="1"/>
        </w:rPr>
        <w:t>Artificial Intelligence: Risks to Privacy and Democracy</w:t>
      </w:r>
      <w:r w:rsidRPr="00023307">
        <w:rPr>
          <w:rFonts w:ascii="Times New Roman" w:eastAsia="Times New Roman" w:hAnsi="Times New Roman" w:cs="Times New Roman"/>
          <w:sz w:val="20"/>
          <w:szCs w:val="20"/>
        </w:rPr>
        <w:t xml:space="preserve">, 21 </w:t>
      </w:r>
      <w:r w:rsidRPr="00023307">
        <w:rPr>
          <w:rFonts w:ascii="Times New Roman" w:eastAsia="Times New Roman" w:hAnsi="Times New Roman" w:cs="Times New Roman"/>
          <w:smallCaps/>
          <w:sz w:val="20"/>
          <w:szCs w:val="20"/>
        </w:rPr>
        <w:t>Yale JL &amp; Tech</w:t>
      </w:r>
      <w:r w:rsidRPr="00023307">
        <w:rPr>
          <w:rFonts w:ascii="Times New Roman" w:eastAsia="Times New Roman" w:hAnsi="Times New Roman" w:cs="Times New Roman"/>
          <w:sz w:val="20"/>
          <w:szCs w:val="20"/>
        </w:rPr>
        <w:t xml:space="preserve"> 106, 188 </w:t>
      </w:r>
      <w:r w:rsidR="004D10DE" w:rsidRPr="00023307">
        <w:rPr>
          <w:rFonts w:ascii="Times New Roman" w:eastAsia="Times New Roman" w:hAnsi="Times New Roman" w:cs="Times New Roman"/>
          <w:sz w:val="20"/>
          <w:szCs w:val="20"/>
        </w:rPr>
        <w:t>(</w:t>
      </w:r>
      <w:r w:rsidRPr="00023307">
        <w:rPr>
          <w:rFonts w:ascii="Times New Roman" w:eastAsia="Times New Roman" w:hAnsi="Times New Roman" w:cs="Times New Roman"/>
          <w:sz w:val="20"/>
          <w:szCs w:val="20"/>
        </w:rPr>
        <w:t>2019</w:t>
      </w:r>
      <w:r w:rsidR="004D10DE" w:rsidRPr="00023307">
        <w:rPr>
          <w:rFonts w:ascii="Times New Roman" w:eastAsia="Times New Roman" w:hAnsi="Times New Roman" w:cs="Times New Roman"/>
          <w:sz w:val="20"/>
          <w:szCs w:val="20"/>
        </w:rPr>
        <w:t>)</w:t>
      </w:r>
      <w:r w:rsidRPr="00023307">
        <w:rPr>
          <w:rFonts w:ascii="Times New Roman" w:eastAsia="Times New Roman" w:hAnsi="Times New Roman" w:cs="Times New Roman"/>
          <w:sz w:val="20"/>
          <w:szCs w:val="20"/>
        </w:rPr>
        <w:t xml:space="preserve"> (citing </w:t>
      </w:r>
      <w:r w:rsidRPr="00023307">
        <w:rPr>
          <w:rFonts w:ascii="Times New Roman" w:eastAsia="Times New Roman" w:hAnsi="Times New Roman" w:cs="Times New Roman"/>
          <w:sz w:val="20"/>
          <w:szCs w:val="20"/>
          <w:shd w:val="clear" w:color="auto" w:fill="FFFFFF"/>
        </w:rPr>
        <w:t>Sophie Kleeman, </w:t>
      </w:r>
      <w:r w:rsidRPr="00023307">
        <w:rPr>
          <w:rFonts w:ascii="Times New Roman" w:eastAsia="Times New Roman" w:hAnsi="Times New Roman" w:cs="Times New Roman"/>
          <w:i/>
          <w:iCs/>
          <w:sz w:val="20"/>
          <w:szCs w:val="20"/>
          <w:bdr w:val="none" w:sz="0" w:space="0" w:color="auto" w:frame="1"/>
        </w:rPr>
        <w:t>Here Are the </w:t>
      </w:r>
      <w:r w:rsidRPr="00023307">
        <w:rPr>
          <w:rFonts w:ascii="Times New Roman" w:eastAsia="Times New Roman" w:hAnsi="Times New Roman" w:cs="Times New Roman"/>
          <w:i/>
          <w:iCs/>
          <w:sz w:val="20"/>
          <w:szCs w:val="20"/>
          <w:bdr w:val="none" w:sz="0" w:space="0" w:color="auto" w:frame="1"/>
          <w:shd w:val="clear" w:color="auto" w:fill="FFFFFF"/>
        </w:rPr>
        <w:t>Microsoft</w:t>
      </w:r>
      <w:r w:rsidRPr="00023307">
        <w:rPr>
          <w:rFonts w:ascii="Times New Roman" w:eastAsia="Times New Roman" w:hAnsi="Times New Roman" w:cs="Times New Roman"/>
          <w:i/>
          <w:iCs/>
          <w:sz w:val="20"/>
          <w:szCs w:val="20"/>
          <w:bdr w:val="none" w:sz="0" w:space="0" w:color="auto" w:frame="1"/>
        </w:rPr>
        <w:t> Twitter Bot's Craziest Racist Rants</w:t>
      </w:r>
      <w:r w:rsidRPr="00023307">
        <w:rPr>
          <w:rFonts w:ascii="Times New Roman" w:eastAsia="Times New Roman" w:hAnsi="Times New Roman" w:cs="Times New Roman"/>
          <w:sz w:val="20"/>
          <w:szCs w:val="20"/>
          <w:shd w:val="clear" w:color="auto" w:fill="FFFFFF"/>
        </w:rPr>
        <w:t>, </w:t>
      </w:r>
      <w:r w:rsidRPr="00023307">
        <w:rPr>
          <w:rFonts w:ascii="Times New Roman" w:eastAsia="Times New Roman" w:hAnsi="Times New Roman" w:cs="Times New Roman"/>
          <w:caps/>
          <w:sz w:val="20"/>
          <w:szCs w:val="20"/>
          <w:bdr w:val="none" w:sz="0" w:space="0" w:color="auto" w:frame="1"/>
          <w:shd w:val="clear" w:color="auto" w:fill="FFFFFF"/>
        </w:rPr>
        <w:t>GIZMODO</w:t>
      </w:r>
      <w:r w:rsidRPr="00023307">
        <w:rPr>
          <w:rFonts w:ascii="Times New Roman" w:eastAsia="Times New Roman" w:hAnsi="Times New Roman" w:cs="Times New Roman"/>
          <w:sz w:val="20"/>
          <w:szCs w:val="20"/>
          <w:shd w:val="clear" w:color="auto" w:fill="FFFFFF"/>
        </w:rPr>
        <w:t xml:space="preserve"> (Mar. 24, 2016), </w:t>
      </w:r>
      <w:hyperlink r:id="rId54" w:history="1">
        <w:r w:rsidRPr="00023307">
          <w:rPr>
            <w:rStyle w:val="Hyperlink"/>
            <w:rFonts w:ascii="Times New Roman" w:eastAsia="Times New Roman" w:hAnsi="Times New Roman" w:cs="Times New Roman"/>
            <w:color w:val="auto"/>
            <w:sz w:val="20"/>
            <w:szCs w:val="20"/>
            <w:shd w:val="clear" w:color="auto" w:fill="FFFFFF"/>
          </w:rPr>
          <w:t>https://gizmodo.com/here-are-the-</w:t>
        </w:r>
        <w:r w:rsidRPr="00023307">
          <w:rPr>
            <w:rStyle w:val="Hyperlink"/>
            <w:rFonts w:ascii="Times New Roman" w:eastAsia="Times New Roman" w:hAnsi="Times New Roman" w:cs="Times New Roman"/>
            <w:color w:val="auto"/>
            <w:sz w:val="20"/>
            <w:szCs w:val="20"/>
            <w:bdr w:val="none" w:sz="0" w:space="0" w:color="auto" w:frame="1"/>
            <w:shd w:val="clear" w:color="auto" w:fill="FFFFFF"/>
          </w:rPr>
          <w:t>microsoft</w:t>
        </w:r>
        <w:r w:rsidRPr="00023307">
          <w:rPr>
            <w:rStyle w:val="Hyperlink"/>
            <w:rFonts w:ascii="Times New Roman" w:eastAsia="Times New Roman" w:hAnsi="Times New Roman" w:cs="Times New Roman"/>
            <w:color w:val="auto"/>
            <w:sz w:val="20"/>
            <w:szCs w:val="20"/>
            <w:shd w:val="clear" w:color="auto" w:fill="FFFFFF"/>
          </w:rPr>
          <w:t>-twitter-bot-s-craziest-racist-ra-1766820160</w:t>
        </w:r>
      </w:hyperlink>
      <w:r w:rsidRPr="00023307">
        <w:rPr>
          <w:rFonts w:ascii="Times New Roman" w:eastAsia="Times New Roman" w:hAnsi="Times New Roman" w:cs="Times New Roman"/>
          <w:sz w:val="20"/>
          <w:szCs w:val="20"/>
          <w:shd w:val="clear" w:color="auto" w:fill="FFFFFF"/>
        </w:rPr>
        <w:t xml:space="preserve">). </w:t>
      </w:r>
    </w:p>
  </w:footnote>
  <w:footnote w:id="104">
    <w:p w14:paraId="3A99FF32" w14:textId="77777777" w:rsidR="00AC55B8" w:rsidRPr="00023307" w:rsidRDefault="00AC55B8" w:rsidP="00796B9F">
      <w:pPr>
        <w:spacing w:after="0" w:line="240" w:lineRule="auto"/>
        <w:rPr>
          <w:rFonts w:ascii="Times New Roman" w:eastAsia="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eastAsia="Times New Roman" w:hAnsi="Times New Roman" w:cs="Times New Roman"/>
          <w:sz w:val="20"/>
          <w:szCs w:val="20"/>
          <w:shd w:val="clear" w:color="auto" w:fill="FFFFFF"/>
        </w:rPr>
        <w:t xml:space="preserve"> </w:t>
      </w:r>
      <w:r w:rsidRPr="00023307">
        <w:rPr>
          <w:rFonts w:ascii="Times New Roman" w:eastAsia="Times New Roman" w:hAnsi="Times New Roman" w:cs="Times New Roman"/>
          <w:i/>
          <w:sz w:val="20"/>
          <w:szCs w:val="20"/>
          <w:shd w:val="clear" w:color="auto" w:fill="FFFFFF"/>
        </w:rPr>
        <w:t>Id</w:t>
      </w:r>
      <w:r w:rsidRPr="00023307">
        <w:rPr>
          <w:rFonts w:ascii="Times New Roman" w:eastAsia="Times New Roman" w:hAnsi="Times New Roman" w:cs="Times New Roman"/>
          <w:sz w:val="20"/>
          <w:szCs w:val="20"/>
          <w:shd w:val="clear" w:color="auto" w:fill="FFFFFF"/>
        </w:rPr>
        <w:t xml:space="preserve">. </w:t>
      </w:r>
    </w:p>
  </w:footnote>
  <w:footnote w:id="105">
    <w:p w14:paraId="3DB9D074" w14:textId="572C3D30" w:rsidR="0075443E" w:rsidRPr="00023307" w:rsidRDefault="0075443E">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C14A84" w:rsidRPr="00023307">
        <w:rPr>
          <w:rFonts w:ascii="Times New Roman" w:hAnsi="Times New Roman" w:cs="Times New Roman"/>
        </w:rPr>
        <w:t xml:space="preserve">Serena Malik, </w:t>
      </w:r>
      <w:r w:rsidR="00C14A84" w:rsidRPr="00023307">
        <w:rPr>
          <w:rStyle w:val="Emphasis"/>
          <w:rFonts w:ascii="Times New Roman" w:hAnsi="Times New Roman" w:cs="Times New Roman"/>
        </w:rPr>
        <w:t>Artificial Intelligence and Racial Justice in the Criminal System</w:t>
      </w:r>
      <w:r w:rsidR="00C14A84" w:rsidRPr="00023307">
        <w:rPr>
          <w:rFonts w:ascii="Times New Roman" w:hAnsi="Times New Roman" w:cs="Times New Roman"/>
        </w:rPr>
        <w:t xml:space="preserve">, Hum. </w:t>
      </w:r>
      <w:r w:rsidR="00C14A84" w:rsidRPr="00023307">
        <w:rPr>
          <w:rFonts w:ascii="Times New Roman" w:hAnsi="Times New Roman" w:cs="Times New Roman"/>
        </w:rPr>
        <w:t xml:space="preserve">Rts. Rsch. Ctr. (Nov. 28, 2023), </w:t>
      </w:r>
      <w:hyperlink r:id="rId55" w:history="1">
        <w:r w:rsidR="00C14A84" w:rsidRPr="00023307">
          <w:rPr>
            <w:rStyle w:val="Hyperlink"/>
            <w:rFonts w:ascii="Times New Roman" w:hAnsi="Times New Roman" w:cs="Times New Roman"/>
          </w:rPr>
          <w:t>https://www.humanrightsresearch.org/post/artificial-intelligence-and-racial-justice-in-the-criminal-system</w:t>
        </w:r>
      </w:hyperlink>
      <w:r w:rsidR="00C14A84" w:rsidRPr="00023307">
        <w:rPr>
          <w:rFonts w:ascii="Times New Roman" w:hAnsi="Times New Roman" w:cs="Times New Roman"/>
        </w:rPr>
        <w:t>.</w:t>
      </w:r>
    </w:p>
  </w:footnote>
  <w:footnote w:id="106">
    <w:p w14:paraId="6904686E" w14:textId="77777777" w:rsidR="00AC55B8" w:rsidRPr="00023307" w:rsidRDefault="00AC55B8" w:rsidP="00796B9F">
      <w:pPr>
        <w:spacing w:after="0" w:line="240" w:lineRule="auto"/>
        <w:rPr>
          <w:rFonts w:ascii="Times New Roman" w:eastAsia="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hAnsi="Times New Roman" w:cs="Times New Roman"/>
          <w:sz w:val="20"/>
          <w:szCs w:val="20"/>
        </w:rPr>
        <w:t xml:space="preserve"> </w:t>
      </w:r>
      <w:r w:rsidRPr="00023307">
        <w:rPr>
          <w:rFonts w:ascii="Times New Roman" w:hAnsi="Times New Roman" w:cs="Times New Roman"/>
          <w:i/>
          <w:sz w:val="20"/>
          <w:szCs w:val="20"/>
        </w:rPr>
        <w:t>Id</w:t>
      </w:r>
      <w:r w:rsidRPr="00023307">
        <w:rPr>
          <w:rFonts w:ascii="Times New Roman" w:hAnsi="Times New Roman" w:cs="Times New Roman"/>
          <w:sz w:val="20"/>
          <w:szCs w:val="20"/>
        </w:rPr>
        <w:t xml:space="preserve"> (citing </w:t>
      </w:r>
      <w:r w:rsidRPr="00023307">
        <w:rPr>
          <w:rFonts w:ascii="Times New Roman" w:eastAsia="Times New Roman" w:hAnsi="Times New Roman" w:cs="Times New Roman"/>
          <w:sz w:val="20"/>
          <w:szCs w:val="20"/>
          <w:shd w:val="clear" w:color="auto" w:fill="FFFFFF"/>
        </w:rPr>
        <w:t>Justin Sherman, </w:t>
      </w:r>
      <w:r w:rsidRPr="00023307">
        <w:rPr>
          <w:rFonts w:ascii="Times New Roman" w:eastAsia="Times New Roman" w:hAnsi="Times New Roman" w:cs="Times New Roman"/>
          <w:i/>
          <w:iCs/>
          <w:sz w:val="20"/>
          <w:szCs w:val="20"/>
          <w:bdr w:val="none" w:sz="0" w:space="0" w:color="auto" w:frame="1"/>
          <w:shd w:val="clear" w:color="auto" w:fill="FFFFFF"/>
        </w:rPr>
        <w:t>AI</w:t>
      </w:r>
      <w:r w:rsidRPr="00023307">
        <w:rPr>
          <w:rFonts w:ascii="Times New Roman" w:eastAsia="Times New Roman" w:hAnsi="Times New Roman" w:cs="Times New Roman"/>
          <w:i/>
          <w:iCs/>
          <w:sz w:val="20"/>
          <w:szCs w:val="20"/>
          <w:bdr w:val="none" w:sz="0" w:space="0" w:color="auto" w:frame="1"/>
        </w:rPr>
        <w:t> And Machine Learning </w:t>
      </w:r>
      <w:r w:rsidRPr="00023307">
        <w:rPr>
          <w:rFonts w:ascii="Times New Roman" w:eastAsia="Times New Roman" w:hAnsi="Times New Roman" w:cs="Times New Roman"/>
          <w:i/>
          <w:iCs/>
          <w:sz w:val="20"/>
          <w:szCs w:val="20"/>
          <w:bdr w:val="none" w:sz="0" w:space="0" w:color="auto" w:frame="1"/>
          <w:shd w:val="clear" w:color="auto" w:fill="FFFFFF"/>
        </w:rPr>
        <w:t>Bias</w:t>
      </w:r>
      <w:r w:rsidRPr="00023307">
        <w:rPr>
          <w:rFonts w:ascii="Times New Roman" w:eastAsia="Times New Roman" w:hAnsi="Times New Roman" w:cs="Times New Roman"/>
          <w:i/>
          <w:iCs/>
          <w:sz w:val="20"/>
          <w:szCs w:val="20"/>
          <w:bdr w:val="none" w:sz="0" w:space="0" w:color="auto" w:frame="1"/>
        </w:rPr>
        <w:t> Has Dangerous Implications</w:t>
      </w:r>
      <w:r w:rsidRPr="00023307">
        <w:rPr>
          <w:rFonts w:ascii="Times New Roman" w:eastAsia="Times New Roman" w:hAnsi="Times New Roman" w:cs="Times New Roman"/>
          <w:sz w:val="20"/>
          <w:szCs w:val="20"/>
          <w:shd w:val="clear" w:color="auto" w:fill="FFFFFF"/>
        </w:rPr>
        <w:t>, </w:t>
      </w:r>
      <w:r w:rsidRPr="00023307">
        <w:rPr>
          <w:rFonts w:ascii="Times New Roman" w:eastAsia="Times New Roman" w:hAnsi="Times New Roman" w:cs="Times New Roman"/>
          <w:caps/>
          <w:sz w:val="20"/>
          <w:szCs w:val="20"/>
          <w:bdr w:val="none" w:sz="0" w:space="0" w:color="auto" w:frame="1"/>
          <w:shd w:val="clear" w:color="auto" w:fill="FFFFFF"/>
        </w:rPr>
        <w:t>OPEN-SOURCE</w:t>
      </w:r>
      <w:r w:rsidRPr="00023307">
        <w:rPr>
          <w:rFonts w:ascii="Times New Roman" w:eastAsia="Times New Roman" w:hAnsi="Times New Roman" w:cs="Times New Roman"/>
          <w:sz w:val="20"/>
          <w:szCs w:val="20"/>
          <w:shd w:val="clear" w:color="auto" w:fill="FFFFFF"/>
        </w:rPr>
        <w:t xml:space="preserve"> (Jan. 11, 2018), </w:t>
      </w:r>
      <w:hyperlink r:id="rId56" w:history="1">
        <w:r w:rsidRPr="00023307">
          <w:rPr>
            <w:rStyle w:val="Hyperlink"/>
            <w:rFonts w:ascii="Times New Roman" w:eastAsia="Times New Roman" w:hAnsi="Times New Roman" w:cs="Times New Roman"/>
            <w:color w:val="auto"/>
            <w:sz w:val="20"/>
            <w:szCs w:val="20"/>
            <w:shd w:val="clear" w:color="auto" w:fill="FFFFFF"/>
          </w:rPr>
          <w:t>https://opensource.com/article/18/1/how-open-source-can-fight-algorithmic-</w:t>
        </w:r>
        <w:r w:rsidRPr="00023307">
          <w:rPr>
            <w:rStyle w:val="Hyperlink"/>
            <w:rFonts w:ascii="Times New Roman" w:eastAsia="Times New Roman" w:hAnsi="Times New Roman" w:cs="Times New Roman"/>
            <w:color w:val="auto"/>
            <w:sz w:val="20"/>
            <w:szCs w:val="20"/>
            <w:bdr w:val="none" w:sz="0" w:space="0" w:color="auto" w:frame="1"/>
            <w:shd w:val="clear" w:color="auto" w:fill="FFFFFF"/>
          </w:rPr>
          <w:t>bias</w:t>
        </w:r>
      </w:hyperlink>
      <w:r w:rsidRPr="00023307">
        <w:rPr>
          <w:rFonts w:ascii="Times New Roman" w:eastAsia="Times New Roman" w:hAnsi="Times New Roman" w:cs="Times New Roman"/>
          <w:sz w:val="20"/>
          <w:szCs w:val="20"/>
          <w:shd w:val="clear" w:color="auto" w:fill="FFFFFF"/>
        </w:rPr>
        <w:t xml:space="preserve"> (saying that “</w:t>
      </w:r>
      <w:r w:rsidRPr="00023307">
        <w:rPr>
          <w:rFonts w:ascii="Times New Roman" w:eastAsia="Times New Roman" w:hAnsi="Times New Roman" w:cs="Times New Roman"/>
          <w:sz w:val="20"/>
          <w:szCs w:val="20"/>
          <w:bdr w:val="none" w:sz="0" w:space="0" w:color="auto" w:frame="1"/>
          <w:shd w:val="clear" w:color="auto" w:fill="FFFFFF"/>
        </w:rPr>
        <w:t>data</w:t>
      </w:r>
      <w:r w:rsidRPr="00023307">
        <w:rPr>
          <w:rFonts w:ascii="Times New Roman" w:eastAsia="Times New Roman" w:hAnsi="Times New Roman" w:cs="Times New Roman"/>
          <w:sz w:val="20"/>
          <w:szCs w:val="20"/>
          <w:shd w:val="clear" w:color="auto" w:fill="FFFFFF"/>
        </w:rPr>
        <w:t xml:space="preserve"> itself might have a skewed distribution”); </w:t>
      </w:r>
      <w:r w:rsidRPr="00023307">
        <w:rPr>
          <w:rFonts w:ascii="Times New Roman" w:eastAsia="Times New Roman" w:hAnsi="Times New Roman" w:cs="Times New Roman"/>
          <w:sz w:val="20"/>
          <w:szCs w:val="20"/>
        </w:rPr>
        <w:t>Karl Manheim &amp; Lyric Kaplan, </w:t>
      </w:r>
      <w:r w:rsidRPr="00023307">
        <w:rPr>
          <w:rFonts w:ascii="Times New Roman" w:eastAsia="Times New Roman" w:hAnsi="Times New Roman" w:cs="Times New Roman"/>
          <w:i/>
          <w:iCs/>
          <w:sz w:val="20"/>
          <w:szCs w:val="20"/>
          <w:bdr w:val="none" w:sz="0" w:space="0" w:color="auto" w:frame="1"/>
        </w:rPr>
        <w:t>Artificial Intelligence: Risks to Privacy and Democracy</w:t>
      </w:r>
      <w:r w:rsidRPr="00023307">
        <w:rPr>
          <w:rFonts w:ascii="Times New Roman" w:eastAsia="Times New Roman" w:hAnsi="Times New Roman" w:cs="Times New Roman"/>
          <w:sz w:val="20"/>
          <w:szCs w:val="20"/>
        </w:rPr>
        <w:t>, 21 </w:t>
      </w:r>
      <w:r w:rsidRPr="00023307">
        <w:rPr>
          <w:rFonts w:ascii="Times New Roman" w:eastAsia="Times New Roman" w:hAnsi="Times New Roman" w:cs="Times New Roman"/>
          <w:smallCaps/>
          <w:sz w:val="20"/>
          <w:szCs w:val="20"/>
          <w:bdr w:val="none" w:sz="0" w:space="0" w:color="auto" w:frame="1"/>
          <w:shd w:val="clear" w:color="auto" w:fill="FFFFFF"/>
        </w:rPr>
        <w:t>Yale J. L. &amp; Tech.</w:t>
      </w:r>
      <w:r w:rsidRPr="00023307">
        <w:rPr>
          <w:rFonts w:ascii="Times New Roman" w:eastAsia="Times New Roman" w:hAnsi="Times New Roman" w:cs="Times New Roman"/>
          <w:sz w:val="20"/>
          <w:szCs w:val="20"/>
        </w:rPr>
        <w:t> 106, 158 (2019).</w:t>
      </w:r>
    </w:p>
  </w:footnote>
  <w:footnote w:id="107">
    <w:p w14:paraId="59910B64" w14:textId="31373644" w:rsidR="006E74D1" w:rsidRPr="00023307" w:rsidRDefault="006E74D1"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Keely Quinlan, </w:t>
      </w:r>
      <w:r w:rsidRPr="00023307">
        <w:rPr>
          <w:rFonts w:ascii="Times New Roman" w:hAnsi="Times New Roman" w:cs="Times New Roman"/>
          <w:i/>
        </w:rPr>
        <w:t xml:space="preserve">NY </w:t>
      </w:r>
      <w:r w:rsidR="00180D31" w:rsidRPr="00023307">
        <w:rPr>
          <w:rFonts w:ascii="Times New Roman" w:hAnsi="Times New Roman" w:cs="Times New Roman"/>
          <w:i/>
        </w:rPr>
        <w:t>School Personnel ‘Overwhelmingly Against’ Biometric Tech</w:t>
      </w:r>
      <w:r w:rsidRPr="00023307">
        <w:rPr>
          <w:rFonts w:ascii="Times New Roman" w:hAnsi="Times New Roman" w:cs="Times New Roman"/>
        </w:rPr>
        <w:t xml:space="preserve">, </w:t>
      </w:r>
      <w:r w:rsidRPr="00023307">
        <w:rPr>
          <w:rFonts w:ascii="Times New Roman" w:hAnsi="Times New Roman" w:cs="Times New Roman"/>
          <w:smallCaps/>
        </w:rPr>
        <w:t>StateScoop</w:t>
      </w:r>
      <w:r w:rsidR="00180D31" w:rsidRPr="00023307">
        <w:rPr>
          <w:rFonts w:ascii="Times New Roman" w:hAnsi="Times New Roman" w:cs="Times New Roman"/>
        </w:rPr>
        <w:t xml:space="preserve">, </w:t>
      </w:r>
      <w:r w:rsidRPr="00023307">
        <w:rPr>
          <w:rFonts w:ascii="Times New Roman" w:hAnsi="Times New Roman" w:cs="Times New Roman"/>
        </w:rPr>
        <w:t xml:space="preserve">Aug. 8, 2023, </w:t>
      </w:r>
      <w:hyperlink r:id="rId57" w:history="1">
        <w:r w:rsidRPr="00023307">
          <w:rPr>
            <w:rStyle w:val="Hyperlink"/>
            <w:rFonts w:ascii="Times New Roman" w:hAnsi="Times New Roman" w:cs="Times New Roman"/>
            <w:color w:val="auto"/>
          </w:rPr>
          <w:t>https://statescoop.com/biometric-tech-schools-new-york/</w:t>
        </w:r>
      </w:hyperlink>
      <w:r w:rsidRPr="00023307">
        <w:rPr>
          <w:rFonts w:ascii="Times New Roman" w:hAnsi="Times New Roman" w:cs="Times New Roman"/>
        </w:rPr>
        <w:t xml:space="preserve">; </w:t>
      </w:r>
      <w:r w:rsidRPr="00023307">
        <w:rPr>
          <w:rFonts w:ascii="Times New Roman" w:hAnsi="Times New Roman" w:cs="Times New Roman"/>
          <w:i/>
        </w:rPr>
        <w:t xml:space="preserve">See </w:t>
      </w:r>
      <w:r w:rsidRPr="00023307">
        <w:rPr>
          <w:rFonts w:ascii="Times New Roman" w:hAnsi="Times New Roman" w:cs="Times New Roman"/>
        </w:rPr>
        <w:t xml:space="preserve">New York State Technology Law § 106-b. </w:t>
      </w:r>
    </w:p>
  </w:footnote>
  <w:footnote w:id="108">
    <w:p w14:paraId="2C6EEB7F" w14:textId="77777777" w:rsidR="006E74D1" w:rsidRPr="00023307" w:rsidRDefault="006E74D1"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rPr>
        <w:t>Use of Biometric Identifying Technology in Schools</w:t>
      </w:r>
      <w:r w:rsidRPr="00023307">
        <w:rPr>
          <w:rFonts w:ascii="Times New Roman" w:hAnsi="Times New Roman" w:cs="Times New Roman"/>
        </w:rPr>
        <w:t xml:space="preserve">, </w:t>
      </w:r>
      <w:r w:rsidRPr="00023307">
        <w:rPr>
          <w:rFonts w:ascii="Times New Roman" w:hAnsi="Times New Roman" w:cs="Times New Roman"/>
          <w:smallCaps/>
        </w:rPr>
        <w:t>New York Office of Information Technology Services</w:t>
      </w:r>
      <w:r w:rsidRPr="00023307">
        <w:rPr>
          <w:rFonts w:ascii="Times New Roman" w:hAnsi="Times New Roman" w:cs="Times New Roman"/>
        </w:rPr>
        <w:t xml:space="preserve"> (Aug. 2023), </w:t>
      </w:r>
      <w:hyperlink r:id="rId58" w:history="1">
        <w:r w:rsidRPr="00023307">
          <w:rPr>
            <w:rStyle w:val="Hyperlink"/>
            <w:rFonts w:ascii="Times New Roman" w:hAnsi="Times New Roman" w:cs="Times New Roman"/>
            <w:color w:val="auto"/>
          </w:rPr>
          <w:t>https://its.ny.gov/system/files/documents/2023/08/biometrics-report-final-2023.pdf</w:t>
        </w:r>
      </w:hyperlink>
      <w:r w:rsidRPr="00023307">
        <w:rPr>
          <w:rStyle w:val="Hyperlink"/>
          <w:rFonts w:ascii="Times New Roman" w:hAnsi="Times New Roman" w:cs="Times New Roman"/>
          <w:color w:val="auto"/>
        </w:rPr>
        <w:t>.</w:t>
      </w:r>
    </w:p>
  </w:footnote>
  <w:footnote w:id="109">
    <w:p w14:paraId="364D3DC1" w14:textId="77777777" w:rsidR="006E74D1" w:rsidRPr="00023307" w:rsidRDefault="006E74D1"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The state report cited an example of “mission creep” from the University of Michigan’s Gerald R. Ford School of Public Policy’s report “Cameras in the Classroom”, in which CCTV cameras in the UK, originally installed for security purposes, were soon used to monitor student behavior; ITS, </w:t>
      </w:r>
      <w:r w:rsidRPr="00023307">
        <w:rPr>
          <w:rFonts w:ascii="Times New Roman" w:hAnsi="Times New Roman" w:cs="Times New Roman"/>
          <w:i/>
        </w:rPr>
        <w:t>Use of Biometric Identifying Technology in Schools</w:t>
      </w:r>
      <w:r w:rsidRPr="00023307">
        <w:rPr>
          <w:rFonts w:ascii="Times New Roman" w:hAnsi="Times New Roman" w:cs="Times New Roman"/>
        </w:rPr>
        <w:t xml:space="preserve">, </w:t>
      </w:r>
      <w:r w:rsidRPr="00023307">
        <w:rPr>
          <w:rFonts w:ascii="Times New Roman" w:hAnsi="Times New Roman" w:cs="Times New Roman"/>
          <w:smallCaps/>
        </w:rPr>
        <w:t>New York Office of Information Technology Services</w:t>
      </w:r>
      <w:r w:rsidRPr="00023307">
        <w:rPr>
          <w:rFonts w:ascii="Times New Roman" w:hAnsi="Times New Roman" w:cs="Times New Roman"/>
        </w:rPr>
        <w:t xml:space="preserve"> (Aug. 2023), </w:t>
      </w:r>
      <w:hyperlink r:id="rId59" w:history="1">
        <w:r w:rsidRPr="00023307">
          <w:rPr>
            <w:rStyle w:val="Hyperlink"/>
            <w:rFonts w:ascii="Times New Roman" w:hAnsi="Times New Roman" w:cs="Times New Roman"/>
            <w:color w:val="auto"/>
          </w:rPr>
          <w:t>https://its.ny.gov/system/files/documents/2023/08/biometrics-report-final-2023.pdf</w:t>
        </w:r>
      </w:hyperlink>
      <w:r w:rsidRPr="00023307">
        <w:rPr>
          <w:rFonts w:ascii="Times New Roman" w:hAnsi="Times New Roman" w:cs="Times New Roman"/>
        </w:rPr>
        <w:t xml:space="preserve">; Benjamin Joe, Lockport Union-Sun &amp; Journal, N.Y., </w:t>
      </w:r>
      <w:r w:rsidRPr="00023307">
        <w:rPr>
          <w:rFonts w:ascii="Times New Roman" w:hAnsi="Times New Roman" w:cs="Times New Roman"/>
          <w:i/>
        </w:rPr>
        <w:t>NY State Report Cautions Against Facial Recognition in Schools</w:t>
      </w:r>
      <w:r w:rsidRPr="00023307">
        <w:rPr>
          <w:rFonts w:ascii="Times New Roman" w:hAnsi="Times New Roman" w:cs="Times New Roman"/>
        </w:rPr>
        <w:t xml:space="preserve">, </w:t>
      </w:r>
      <w:r w:rsidRPr="00023307">
        <w:rPr>
          <w:rFonts w:ascii="Times New Roman" w:hAnsi="Times New Roman" w:cs="Times New Roman"/>
          <w:smallCaps/>
        </w:rPr>
        <w:t>Government Technology</w:t>
      </w:r>
      <w:r w:rsidRPr="00023307">
        <w:rPr>
          <w:rFonts w:ascii="Times New Roman" w:hAnsi="Times New Roman" w:cs="Times New Roman"/>
        </w:rPr>
        <w:t xml:space="preserve"> (Aug. 9, 2023), </w:t>
      </w:r>
      <w:hyperlink r:id="rId60" w:history="1">
        <w:r w:rsidRPr="00023307">
          <w:rPr>
            <w:rStyle w:val="Hyperlink"/>
            <w:rFonts w:ascii="Times New Roman" w:hAnsi="Times New Roman" w:cs="Times New Roman"/>
            <w:color w:val="auto"/>
          </w:rPr>
          <w:t>https://www.govtech.com/education/k-12/ny-state-report-cautions-against-facial-recognition-in-schools</w:t>
        </w:r>
      </w:hyperlink>
      <w:r w:rsidRPr="00023307">
        <w:rPr>
          <w:rFonts w:ascii="Times New Roman" w:hAnsi="Times New Roman" w:cs="Times New Roman"/>
        </w:rPr>
        <w:t>.</w:t>
      </w:r>
    </w:p>
  </w:footnote>
  <w:footnote w:id="110">
    <w:p w14:paraId="79257773" w14:textId="1BC475D4" w:rsidR="00BA6531" w:rsidRPr="00023307" w:rsidRDefault="00BA6531"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E11C45" w:rsidRPr="00023307">
        <w:rPr>
          <w:rFonts w:ascii="Times New Roman" w:hAnsi="Times New Roman" w:cs="Times New Roman"/>
        </w:rPr>
        <w:t xml:space="preserve">Office of the New York State Comptroller, </w:t>
      </w:r>
      <w:r w:rsidR="00AF0CF0" w:rsidRPr="00023307">
        <w:rPr>
          <w:rFonts w:ascii="Times New Roman" w:hAnsi="Times New Roman" w:cs="Times New Roman"/>
          <w:i/>
          <w:iCs/>
        </w:rPr>
        <w:t>New York City Public Schools: Privacy and Security of Student Data</w:t>
      </w:r>
      <w:r w:rsidR="00AF0CF0" w:rsidRPr="00023307">
        <w:rPr>
          <w:rFonts w:ascii="Times New Roman" w:hAnsi="Times New Roman" w:cs="Times New Roman"/>
        </w:rPr>
        <w:t xml:space="preserve">, </w:t>
      </w:r>
      <w:r w:rsidR="00B76F54" w:rsidRPr="00023307">
        <w:rPr>
          <w:rFonts w:ascii="Times New Roman" w:hAnsi="Times New Roman" w:cs="Times New Roman"/>
        </w:rPr>
        <w:t>2026</w:t>
      </w:r>
      <w:r w:rsidR="00D237D1" w:rsidRPr="00023307">
        <w:rPr>
          <w:rFonts w:ascii="Times New Roman" w:hAnsi="Times New Roman" w:cs="Times New Roman"/>
        </w:rPr>
        <w:t xml:space="preserve">, </w:t>
      </w:r>
      <w:hyperlink r:id="rId61" w:history="1">
        <w:r w:rsidR="002613B1" w:rsidRPr="00023307">
          <w:rPr>
            <w:rStyle w:val="Hyperlink"/>
            <w:rFonts w:ascii="Times New Roman" w:hAnsi="Times New Roman" w:cs="Times New Roman"/>
          </w:rPr>
          <w:t>https://www.osc.ny.gov/files/state-agencies/audits/pdf/sga-2026-23n6.pdf</w:t>
        </w:r>
      </w:hyperlink>
      <w:r w:rsidR="002613B1" w:rsidRPr="00023307">
        <w:rPr>
          <w:rFonts w:ascii="Times New Roman" w:hAnsi="Times New Roman" w:cs="Times New Roman"/>
        </w:rPr>
        <w:t xml:space="preserve">. </w:t>
      </w:r>
    </w:p>
  </w:footnote>
  <w:footnote w:id="111">
    <w:p w14:paraId="6B3E3BB6" w14:textId="5920D651" w:rsidR="00BA6531" w:rsidRPr="00023307" w:rsidRDefault="00BA6531"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B76F54" w:rsidRPr="00023307">
        <w:rPr>
          <w:rFonts w:ascii="Times New Roman" w:hAnsi="Times New Roman" w:cs="Times New Roman"/>
          <w:i/>
        </w:rPr>
        <w:t>Id.</w:t>
      </w:r>
    </w:p>
  </w:footnote>
  <w:footnote w:id="112">
    <w:p w14:paraId="26C8827E" w14:textId="4F38A530" w:rsidR="00BA6531" w:rsidRPr="00023307" w:rsidRDefault="00BA6531"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B76F54" w:rsidRPr="00023307">
        <w:rPr>
          <w:rFonts w:ascii="Times New Roman" w:hAnsi="Times New Roman" w:cs="Times New Roman"/>
          <w:i/>
        </w:rPr>
        <w:t>Id.</w:t>
      </w:r>
    </w:p>
  </w:footnote>
  <w:footnote w:id="113">
    <w:p w14:paraId="7AFD95BF" w14:textId="77777777" w:rsidR="00485837" w:rsidRPr="00023307" w:rsidRDefault="00485837"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Some indications of what is possible regarding AI surveillance tools can be seen in countries that have implemented advanced AI tools, such as China, where schools have used tools like smart pens with built-in cameras to track a student’s homework performance, AI cameras that track student facial expressions to monitor attention, and brain-wave tracking devices that purportedly reveal a student’s focus: </w:t>
      </w:r>
      <w:r w:rsidRPr="00023307">
        <w:rPr>
          <w:rFonts w:ascii="Times New Roman" w:hAnsi="Times New Roman" w:cs="Times New Roman"/>
        </w:rPr>
        <w:t>Oiwan Lam,</w:t>
      </w:r>
      <w:r w:rsidRPr="00023307">
        <w:rPr>
          <w:rFonts w:ascii="Times New Roman" w:hAnsi="Times New Roman" w:cs="Times New Roman"/>
          <w:i/>
        </w:rPr>
        <w:t xml:space="preserve"> China: surveillance tech is extending from the classroom to kids’ summer holidays</w:t>
      </w:r>
      <w:r w:rsidRPr="00023307">
        <w:rPr>
          <w:rFonts w:ascii="Times New Roman" w:hAnsi="Times New Roman" w:cs="Times New Roman"/>
        </w:rPr>
        <w:t xml:space="preserve">, </w:t>
      </w:r>
      <w:r w:rsidRPr="00023307">
        <w:rPr>
          <w:rFonts w:ascii="Times New Roman" w:hAnsi="Times New Roman" w:cs="Times New Roman"/>
          <w:smallCaps/>
        </w:rPr>
        <w:t>GlobalVoices</w:t>
      </w:r>
      <w:r w:rsidRPr="00023307">
        <w:rPr>
          <w:rFonts w:ascii="Times New Roman" w:hAnsi="Times New Roman" w:cs="Times New Roman"/>
        </w:rPr>
        <w:t xml:space="preserve"> (Aug. 5, 2022), </w:t>
      </w:r>
      <w:hyperlink r:id="rId62" w:history="1">
        <w:r w:rsidRPr="00023307">
          <w:rPr>
            <w:rStyle w:val="Hyperlink"/>
            <w:rFonts w:ascii="Times New Roman" w:hAnsi="Times New Roman" w:cs="Times New Roman"/>
            <w:color w:val="auto"/>
          </w:rPr>
          <w:t>https://globalvoices.org/2022/08/05/china-surveillance-tech-is-extending-from-the-classroom-to-kids-summer-holidays/</w:t>
        </w:r>
      </w:hyperlink>
      <w:r w:rsidRPr="00023307">
        <w:rPr>
          <w:rFonts w:ascii="Times New Roman" w:hAnsi="Times New Roman" w:cs="Times New Roman"/>
        </w:rPr>
        <w:t xml:space="preserve">. </w:t>
      </w:r>
    </w:p>
  </w:footnote>
  <w:footnote w:id="114">
    <w:p w14:paraId="2847839A" w14:textId="5E3CCE34" w:rsidR="003F4ED4" w:rsidRPr="00023307" w:rsidRDefault="003F4ED4"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rPr>
        <w:t>Citywide Privacy Protection Policies and Protocols</w:t>
      </w:r>
      <w:r w:rsidRPr="00023307">
        <w:rPr>
          <w:rFonts w:ascii="Times New Roman" w:hAnsi="Times New Roman" w:cs="Times New Roman"/>
        </w:rPr>
        <w:t xml:space="preserve">, </w:t>
      </w:r>
      <w:r w:rsidR="006B626D" w:rsidRPr="00023307">
        <w:rPr>
          <w:rFonts w:ascii="Times New Roman" w:hAnsi="Times New Roman" w:cs="Times New Roman"/>
        </w:rPr>
        <w:t xml:space="preserve">OTI, June 13, 2025, </w:t>
      </w:r>
      <w:hyperlink r:id="rId63" w:history="1">
        <w:r w:rsidR="0083677B" w:rsidRPr="00023307">
          <w:rPr>
            <w:rStyle w:val="Hyperlink"/>
            <w:rFonts w:ascii="Times New Roman" w:hAnsi="Times New Roman" w:cs="Times New Roman"/>
          </w:rPr>
          <w:t>https://www.nyc.gov/assets/oti/downloads/pdf/reports/cpo/2025%20Citywide%20Privacy%20Protection%20Policies%20and%20Protocols_web.pdf</w:t>
        </w:r>
      </w:hyperlink>
      <w:r w:rsidRPr="00023307">
        <w:rPr>
          <w:rFonts w:ascii="Times New Roman" w:hAnsi="Times New Roman" w:cs="Times New Roman"/>
        </w:rPr>
        <w:t xml:space="preserve">. </w:t>
      </w:r>
    </w:p>
  </w:footnote>
  <w:footnote w:id="115">
    <w:p w14:paraId="739BC387" w14:textId="41A55C96" w:rsidR="00502CE9" w:rsidRPr="00023307" w:rsidRDefault="00502CE9">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887C9D" w:rsidRPr="00023307">
        <w:rPr>
          <w:rFonts w:ascii="Times New Roman" w:hAnsi="Times New Roman" w:cs="Times New Roman"/>
          <w:i/>
          <w:iCs/>
        </w:rPr>
        <w:t>Id</w:t>
      </w:r>
      <w:r w:rsidR="00026064" w:rsidRPr="00023307">
        <w:rPr>
          <w:rFonts w:ascii="Times New Roman" w:hAnsi="Times New Roman" w:cs="Times New Roman"/>
        </w:rPr>
        <w:t>.</w:t>
      </w:r>
      <w:r w:rsidR="00887C9D" w:rsidRPr="00023307">
        <w:rPr>
          <w:rFonts w:ascii="Times New Roman" w:hAnsi="Times New Roman" w:cs="Times New Roman"/>
        </w:rPr>
        <w:t xml:space="preserve">, </w:t>
      </w:r>
      <w:r w:rsidR="00B77D3D" w:rsidRPr="00023307">
        <w:rPr>
          <w:rFonts w:ascii="Times New Roman" w:hAnsi="Times New Roman" w:cs="Times New Roman"/>
        </w:rPr>
        <w:t>at</w:t>
      </w:r>
      <w:r w:rsidR="00B84CCF" w:rsidRPr="00023307">
        <w:rPr>
          <w:rFonts w:ascii="Times New Roman" w:hAnsi="Times New Roman" w:cs="Times New Roman"/>
        </w:rPr>
        <w:t xml:space="preserve"> 1.</w:t>
      </w:r>
    </w:p>
  </w:footnote>
  <w:footnote w:id="116">
    <w:p w14:paraId="5FFD9DF7" w14:textId="7F25CC20" w:rsidR="00E563BE" w:rsidRPr="00023307" w:rsidRDefault="00E563BE"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rPr>
        <w:t>Id</w:t>
      </w:r>
      <w:r w:rsidR="00796B9F" w:rsidRPr="00023307">
        <w:rPr>
          <w:rFonts w:ascii="Times New Roman" w:hAnsi="Times New Roman" w:cs="Times New Roman"/>
          <w:i/>
        </w:rPr>
        <w:t>.</w:t>
      </w:r>
      <w:r w:rsidRPr="00023307">
        <w:rPr>
          <w:rFonts w:ascii="Times New Roman" w:hAnsi="Times New Roman" w:cs="Times New Roman"/>
        </w:rPr>
        <w:t xml:space="preserve">, at 30. </w:t>
      </w:r>
    </w:p>
  </w:footnote>
  <w:footnote w:id="117">
    <w:p w14:paraId="1FA1ED3E" w14:textId="6814D58B" w:rsidR="00E563BE" w:rsidRPr="00023307" w:rsidRDefault="00E563BE"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rPr>
        <w:t>Id</w:t>
      </w:r>
      <w:r w:rsidR="00796B9F" w:rsidRPr="00023307">
        <w:rPr>
          <w:rFonts w:ascii="Times New Roman" w:hAnsi="Times New Roman" w:cs="Times New Roman"/>
          <w:i/>
        </w:rPr>
        <w:t>.</w:t>
      </w:r>
      <w:r w:rsidRPr="00023307">
        <w:rPr>
          <w:rFonts w:ascii="Times New Roman" w:hAnsi="Times New Roman" w:cs="Times New Roman"/>
          <w:i/>
        </w:rPr>
        <w:t>,</w:t>
      </w:r>
      <w:r w:rsidRPr="00023307">
        <w:rPr>
          <w:rFonts w:ascii="Times New Roman" w:hAnsi="Times New Roman" w:cs="Times New Roman"/>
        </w:rPr>
        <w:t xml:space="preserve"> at 33. </w:t>
      </w:r>
    </w:p>
  </w:footnote>
  <w:footnote w:id="118">
    <w:p w14:paraId="6E220D0B" w14:textId="3AF5B4CC" w:rsidR="00D70E95" w:rsidRPr="00023307" w:rsidRDefault="00D70E95"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7F458F" w:rsidRPr="00023307">
        <w:rPr>
          <w:rFonts w:ascii="Times New Roman" w:hAnsi="Times New Roman" w:cs="Times New Roman"/>
          <w:i/>
          <w:iCs/>
        </w:rPr>
        <w:t>Id.</w:t>
      </w:r>
    </w:p>
  </w:footnote>
  <w:footnote w:id="119">
    <w:p w14:paraId="4D7938C4" w14:textId="19BFED73" w:rsidR="00331429" w:rsidRPr="00023307" w:rsidRDefault="00331429" w:rsidP="00331429">
      <w:pPr>
        <w:pStyle w:val="FootnoteText"/>
        <w:rPr>
          <w:rFonts w:ascii="Times New Roman" w:hAnsi="Times New Roman" w:cs="Times New Roman"/>
        </w:rPr>
      </w:pPr>
      <w:r w:rsidRPr="00023307">
        <w:rPr>
          <w:rStyle w:val="FootnoteReference"/>
          <w:rFonts w:ascii="Times New Roman" w:hAnsi="Times New Roman" w:cs="Times New Roman"/>
        </w:rPr>
        <w:footnoteRef/>
      </w:r>
      <w:r w:rsidR="002A7000" w:rsidRPr="00023307">
        <w:rPr>
          <w:rFonts w:ascii="Times New Roman" w:hAnsi="Times New Roman" w:cs="Times New Roman"/>
        </w:rPr>
        <w:t xml:space="preserve"> </w:t>
      </w:r>
      <w:r w:rsidR="0088214F" w:rsidRPr="00023307">
        <w:rPr>
          <w:rFonts w:ascii="Times New Roman" w:hAnsi="Times New Roman" w:cs="Times New Roman"/>
        </w:rPr>
        <w:t>Todd Feathers</w:t>
      </w:r>
      <w:r w:rsidR="00471F7D" w:rsidRPr="00023307">
        <w:rPr>
          <w:rFonts w:ascii="Times New Roman" w:hAnsi="Times New Roman" w:cs="Times New Roman"/>
        </w:rPr>
        <w:t xml:space="preserve">, </w:t>
      </w:r>
      <w:r w:rsidR="00FE0FF9" w:rsidRPr="00023307">
        <w:rPr>
          <w:rFonts w:ascii="Times New Roman" w:hAnsi="Times New Roman" w:cs="Times New Roman"/>
          <w:i/>
          <w:iCs/>
        </w:rPr>
        <w:t>Teen Mental Health App Sent Kids’ Data Straight to TikTok</w:t>
      </w:r>
      <w:r w:rsidR="00FE0FF9" w:rsidRPr="00023307">
        <w:rPr>
          <w:rFonts w:ascii="Times New Roman" w:hAnsi="Times New Roman" w:cs="Times New Roman"/>
          <w:smallCaps/>
        </w:rPr>
        <w:t xml:space="preserve">, </w:t>
      </w:r>
      <w:r w:rsidR="0088214F" w:rsidRPr="00023307">
        <w:rPr>
          <w:rFonts w:ascii="Times New Roman" w:hAnsi="Times New Roman" w:cs="Times New Roman"/>
          <w:smallCaps/>
        </w:rPr>
        <w:t>Gizmodo</w:t>
      </w:r>
      <w:r w:rsidR="0088214F" w:rsidRPr="00023307">
        <w:rPr>
          <w:rFonts w:ascii="Times New Roman" w:hAnsi="Times New Roman" w:cs="Times New Roman"/>
        </w:rPr>
        <w:t xml:space="preserve">, February 4, 2025, </w:t>
      </w:r>
      <w:hyperlink r:id="rId64" w:history="1">
        <w:r w:rsidR="0088214F" w:rsidRPr="00023307">
          <w:rPr>
            <w:rStyle w:val="Hyperlink"/>
            <w:rFonts w:ascii="Times New Roman" w:hAnsi="Times New Roman" w:cs="Times New Roman"/>
          </w:rPr>
          <w:t>https://gizmodo.com/teen-mental-health-app-sent-kids-data-straight-to-tiktok-2000557615</w:t>
        </w:r>
      </w:hyperlink>
      <w:r w:rsidR="0083677B" w:rsidRPr="00023307">
        <w:rPr>
          <w:rFonts w:ascii="Times New Roman" w:hAnsi="Times New Roman" w:cs="Times New Roman"/>
        </w:rPr>
        <w:t xml:space="preserve">. </w:t>
      </w:r>
    </w:p>
  </w:footnote>
  <w:footnote w:id="120">
    <w:p w14:paraId="6D7C1301" w14:textId="6B2329B5" w:rsidR="00331429" w:rsidRPr="00023307" w:rsidRDefault="00331429" w:rsidP="00331429">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iCs/>
        </w:rPr>
        <w:t>Id.</w:t>
      </w:r>
    </w:p>
  </w:footnote>
  <w:footnote w:id="121">
    <w:p w14:paraId="6F54386D" w14:textId="2F9D2BB3" w:rsidR="006D3923" w:rsidRPr="00023307" w:rsidRDefault="006D3923">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Pr="00023307">
        <w:rPr>
          <w:rFonts w:ascii="Times New Roman" w:hAnsi="Times New Roman" w:cs="Times New Roman"/>
          <w:i/>
          <w:iCs/>
        </w:rPr>
        <w:t>Id.</w:t>
      </w:r>
    </w:p>
  </w:footnote>
  <w:footnote w:id="122">
    <w:p w14:paraId="38AAF6A3" w14:textId="4CCD9B5C" w:rsidR="002A7000" w:rsidRPr="00023307" w:rsidRDefault="002A7000"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240C44" w:rsidRPr="00023307">
        <w:rPr>
          <w:rFonts w:ascii="Times New Roman" w:hAnsi="Times New Roman" w:cs="Times New Roman"/>
          <w:i/>
          <w:iCs/>
        </w:rPr>
        <w:t>Id.</w:t>
      </w:r>
    </w:p>
  </w:footnote>
  <w:footnote w:id="123">
    <w:p w14:paraId="6F626F49" w14:textId="34242EC6" w:rsidR="002A7000" w:rsidRPr="00023307" w:rsidRDefault="002A7000"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240C44" w:rsidRPr="00023307">
        <w:rPr>
          <w:rFonts w:ascii="Times New Roman" w:hAnsi="Times New Roman" w:cs="Times New Roman"/>
          <w:i/>
          <w:iCs/>
        </w:rPr>
        <w:t>Id.</w:t>
      </w:r>
    </w:p>
  </w:footnote>
  <w:footnote w:id="124">
    <w:p w14:paraId="7137DE72" w14:textId="3011720C" w:rsidR="001A397A" w:rsidRPr="00023307" w:rsidRDefault="001A397A"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4A2058" w:rsidRPr="00023307">
        <w:rPr>
          <w:rFonts w:ascii="Times New Roman" w:hAnsi="Times New Roman" w:cs="Times New Roman"/>
        </w:rPr>
        <w:t xml:space="preserve">NYers for an AI Moratorium, </w:t>
      </w:r>
      <w:r w:rsidR="004A2058" w:rsidRPr="00023307">
        <w:rPr>
          <w:rFonts w:ascii="Times New Roman" w:hAnsi="Times New Roman" w:cs="Times New Roman"/>
          <w:i/>
        </w:rPr>
        <w:t>Please Enact a Two-Year Moratorium on the Use of Generative AI in NYC Public Schools</w:t>
      </w:r>
      <w:r w:rsidR="004A2058" w:rsidRPr="00023307">
        <w:rPr>
          <w:rFonts w:ascii="Times New Roman" w:hAnsi="Times New Roman" w:cs="Times New Roman"/>
        </w:rPr>
        <w:t xml:space="preserve">, Action Network, </w:t>
      </w:r>
      <w:hyperlink r:id="rId65" w:history="1">
        <w:r w:rsidR="004A2058" w:rsidRPr="00023307">
          <w:rPr>
            <w:rFonts w:ascii="Times New Roman" w:hAnsi="Times New Roman" w:cs="Times New Roman"/>
            <w:color w:val="0000FF"/>
            <w:u w:val="single"/>
          </w:rPr>
          <w:t>https://actionnetwork.org/petitions/please-enact-a-two-year-moratorium-on-the-use-of-ai-in-nyc-public-schools</w:t>
        </w:r>
      </w:hyperlink>
      <w:r w:rsidR="004A2058" w:rsidRPr="00023307">
        <w:rPr>
          <w:rFonts w:ascii="Times New Roman" w:hAnsi="Times New Roman" w:cs="Times New Roman"/>
        </w:rPr>
        <w:t xml:space="preserve"> (last visited June 22, 2026).</w:t>
      </w:r>
    </w:p>
  </w:footnote>
  <w:footnote w:id="125">
    <w:p w14:paraId="6CEFD823" w14:textId="285105EF" w:rsidR="001A397A" w:rsidRPr="00023307" w:rsidRDefault="001A397A"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1C57D7" w:rsidRPr="00023307">
        <w:rPr>
          <w:rFonts w:ascii="Times New Roman" w:hAnsi="Times New Roman" w:cs="Times New Roman"/>
        </w:rPr>
        <w:t xml:space="preserve">Letter from NYC Council Members to Mayor Zohran Mamdani and Chancellor Kamar Samuels, NYC DOE (June 9, 2026), </w:t>
      </w:r>
      <w:hyperlink r:id="rId66" w:history="1">
        <w:r w:rsidR="001C57D7" w:rsidRPr="00023307">
          <w:rPr>
            <w:rStyle w:val="Hyperlink"/>
            <w:rFonts w:ascii="Times New Roman" w:hAnsi="Times New Roman" w:cs="Times New Roman"/>
          </w:rPr>
          <w:t>https://classsizematters.org/wp-content/uploads/2026/06/AI-Moratorium-Sign-On-Letter-final-dated-6.9.26-1.pdf</w:t>
        </w:r>
      </w:hyperlink>
      <w:r w:rsidR="001C57D7" w:rsidRPr="00023307">
        <w:rPr>
          <w:rFonts w:ascii="Times New Roman" w:hAnsi="Times New Roman" w:cs="Times New Roman"/>
        </w:rPr>
        <w:t>.</w:t>
      </w:r>
    </w:p>
  </w:footnote>
  <w:footnote w:id="126">
    <w:p w14:paraId="2D18CB5F" w14:textId="3C96B898" w:rsidR="001A397A" w:rsidRPr="00023307" w:rsidRDefault="001A397A" w:rsidP="00796B9F">
      <w:pPr>
        <w:pStyle w:val="FootnoteText"/>
        <w:rPr>
          <w:rFonts w:ascii="Times New Roman" w:hAnsi="Times New Roman" w:cs="Times New Roman"/>
        </w:rPr>
      </w:pPr>
      <w:r w:rsidRPr="00023307">
        <w:rPr>
          <w:rStyle w:val="FootnoteReference"/>
          <w:rFonts w:ascii="Times New Roman" w:hAnsi="Times New Roman" w:cs="Times New Roman"/>
        </w:rPr>
        <w:footnoteRef/>
      </w:r>
      <w:r w:rsidRPr="00023307">
        <w:rPr>
          <w:rFonts w:ascii="Times New Roman" w:hAnsi="Times New Roman" w:cs="Times New Roman"/>
        </w:rPr>
        <w:t xml:space="preserve"> </w:t>
      </w:r>
      <w:r w:rsidR="00671FDA" w:rsidRPr="00023307">
        <w:rPr>
          <w:rFonts w:ascii="Times New Roman" w:hAnsi="Times New Roman" w:cs="Times New Roman"/>
        </w:rPr>
        <w:t xml:space="preserve">WNYC, </w:t>
      </w:r>
      <w:r w:rsidR="00671FDA" w:rsidRPr="00023307">
        <w:rPr>
          <w:rFonts w:ascii="Times New Roman" w:hAnsi="Times New Roman" w:cs="Times New Roman"/>
          <w:i/>
          <w:iCs/>
        </w:rPr>
        <w:t>Ask Mayor Mamdani: Childcare, Pedestrian Safety &amp; Trans Healthcare</w:t>
      </w:r>
      <w:r w:rsidR="00671FDA" w:rsidRPr="00023307">
        <w:rPr>
          <w:rFonts w:ascii="Times New Roman" w:hAnsi="Times New Roman" w:cs="Times New Roman"/>
        </w:rPr>
        <w:t xml:space="preserve">, </w:t>
      </w:r>
      <w:hyperlink r:id="rId67" w:history="1">
        <w:r w:rsidR="00A72C3E" w:rsidRPr="00023307">
          <w:rPr>
            <w:rStyle w:val="Hyperlink"/>
            <w:rFonts w:ascii="Times New Roman" w:hAnsi="Times New Roman" w:cs="Times New Roman"/>
          </w:rPr>
          <w:t>https://www.youtube.com/watch?v=TZsvV9rE1K4</w:t>
        </w:r>
      </w:hyperlink>
      <w:r w:rsidR="00A72C3E" w:rsidRPr="00023307">
        <w:rPr>
          <w:rFonts w:ascii="Times New Roman" w:hAnsi="Times New Roman" w:cs="Times New Roman"/>
        </w:rPr>
        <w:t xml:space="preserve">. </w:t>
      </w:r>
    </w:p>
  </w:footnote>
  <w:footnote w:id="127">
    <w:p w14:paraId="121DD975" w14:textId="68969BD1" w:rsidR="51D8488A" w:rsidRPr="00023307" w:rsidRDefault="19FBA8B1" w:rsidP="51D8488A">
      <w:pPr>
        <w:spacing w:after="0" w:line="240" w:lineRule="auto"/>
        <w:rPr>
          <w:rFonts w:ascii="Times New Roman" w:eastAsia="Calibri" w:hAnsi="Times New Roman" w:cs="Times New Roman"/>
          <w:color w:val="000000" w:themeColor="text1"/>
          <w:sz w:val="20"/>
          <w:szCs w:val="20"/>
        </w:rPr>
      </w:pPr>
      <w:r w:rsidRPr="00023307">
        <w:rPr>
          <w:rStyle w:val="FootnoteReference"/>
          <w:rFonts w:ascii="Times New Roman" w:hAnsi="Times New Roman" w:cs="Times New Roman"/>
          <w:sz w:val="20"/>
          <w:szCs w:val="20"/>
        </w:rPr>
        <w:footnoteRef/>
      </w:r>
      <w:r w:rsidR="51D8488A" w:rsidRPr="00023307">
        <w:rPr>
          <w:rFonts w:ascii="Times New Roman" w:hAnsi="Times New Roman" w:cs="Times New Roman"/>
          <w:sz w:val="20"/>
          <w:szCs w:val="20"/>
        </w:rPr>
        <w:t xml:space="preserve"> </w:t>
      </w:r>
      <w:r w:rsidR="51D8488A" w:rsidRPr="00023307">
        <w:rPr>
          <w:rFonts w:ascii="Times New Roman" w:eastAsia="Calibri" w:hAnsi="Times New Roman" w:cs="Times New Roman"/>
          <w:color w:val="000000" w:themeColor="text1"/>
          <w:sz w:val="20"/>
          <w:szCs w:val="20"/>
        </w:rPr>
        <w:t>City Council Finance Division. Report on the Fiscal 2027 Preliminary Plan,</w:t>
      </w:r>
    </w:p>
    <w:p w14:paraId="4063E98B" w14:textId="2F6693DA" w:rsidR="51D8488A" w:rsidRPr="00023307" w:rsidRDefault="51D8488A" w:rsidP="51D8488A">
      <w:pPr>
        <w:pStyle w:val="FootnoteText"/>
        <w:rPr>
          <w:rFonts w:ascii="Times New Roman" w:eastAsia="Calibri" w:hAnsi="Times New Roman" w:cs="Times New Roman"/>
          <w:color w:val="000000" w:themeColor="text1"/>
        </w:rPr>
      </w:pPr>
      <w:r w:rsidRPr="00023307">
        <w:rPr>
          <w:rFonts w:ascii="Times New Roman" w:eastAsia="Calibri" w:hAnsi="Times New Roman" w:cs="Times New Roman"/>
          <w:color w:val="000000" w:themeColor="text1"/>
        </w:rPr>
        <w:t>the Fiscal 2027 Preliminary Capital Commitment Plan, and the Fiscal 2026</w:t>
      </w:r>
    </w:p>
    <w:p w14:paraId="52AE6083" w14:textId="0493CADF" w:rsidR="19FBA8B1" w:rsidRPr="00023307" w:rsidRDefault="51D8488A" w:rsidP="51D8488A">
      <w:pPr>
        <w:pStyle w:val="FootnoteText"/>
        <w:rPr>
          <w:rFonts w:ascii="Times New Roman" w:eastAsia="Calibri" w:hAnsi="Times New Roman" w:cs="Times New Roman"/>
          <w:color w:val="000000" w:themeColor="text1"/>
        </w:rPr>
      </w:pPr>
      <w:r w:rsidRPr="00023307">
        <w:rPr>
          <w:rFonts w:ascii="Times New Roman" w:eastAsia="Calibri" w:hAnsi="Times New Roman" w:cs="Times New Roman"/>
          <w:color w:val="000000" w:themeColor="text1"/>
        </w:rPr>
        <w:t xml:space="preserve">Preliminary Mayor’s Management Report for the Committee on Education. </w:t>
      </w:r>
      <w:hyperlink r:id="rId68">
        <w:r w:rsidRPr="00023307">
          <w:rPr>
            <w:rStyle w:val="Hyperlink"/>
            <w:rFonts w:ascii="Times New Roman" w:hAnsi="Times New Roman" w:cs="Times New Roman"/>
          </w:rPr>
          <w:t>https://council.nyc.gov/budget/wp-content/uploads/sites/54/2026/03/Department-of-Education-1.pdf</w:t>
        </w:r>
      </w:hyperlink>
    </w:p>
  </w:footnote>
  <w:footnote w:id="128">
    <w:p w14:paraId="2ED5E908" w14:textId="4006BB5E" w:rsidR="21C02268" w:rsidRPr="00023307" w:rsidRDefault="21C02268" w:rsidP="21C02268">
      <w:pPr>
        <w:spacing w:after="0" w:line="240" w:lineRule="auto"/>
        <w:rPr>
          <w:rFonts w:ascii="Times New Roman" w:hAnsi="Times New Roman" w:cs="Times New Roman"/>
          <w:sz w:val="20"/>
          <w:szCs w:val="20"/>
        </w:rPr>
      </w:pPr>
      <w:r w:rsidRPr="00023307">
        <w:rPr>
          <w:rStyle w:val="FootnoteReference"/>
          <w:rFonts w:ascii="Times New Roman" w:hAnsi="Times New Roman" w:cs="Times New Roman"/>
          <w:sz w:val="20"/>
          <w:szCs w:val="20"/>
        </w:rPr>
        <w:footnoteRef/>
      </w:r>
      <w:r w:rsidRPr="00023307">
        <w:rPr>
          <w:rFonts w:ascii="Times New Roman" w:hAnsi="Times New Roman" w:cs="Times New Roman"/>
          <w:sz w:val="20"/>
          <w:szCs w:val="20"/>
        </w:rPr>
        <w:t xml:space="preserve"> </w:t>
      </w:r>
      <w:r w:rsidRPr="00023307">
        <w:rPr>
          <w:rFonts w:ascii="Times New Roman" w:hAnsi="Times New Roman" w:cs="Times New Roman"/>
          <w:color w:val="000000" w:themeColor="text1"/>
          <w:sz w:val="20"/>
          <w:szCs w:val="20"/>
          <w:vertAlign w:val="superscript"/>
        </w:rPr>
        <w:t>2</w:t>
      </w:r>
      <w:r w:rsidRPr="00023307">
        <w:rPr>
          <w:rFonts w:ascii="Times New Roman" w:hAnsi="Times New Roman" w:cs="Times New Roman"/>
          <w:color w:val="000000" w:themeColor="text1"/>
          <w:sz w:val="20"/>
          <w:szCs w:val="20"/>
        </w:rPr>
        <w:t xml:space="preserve"> Mayor’s Office of Management and Budget. FY 2027 Executive Budget. https://www.nyc.gov/content/omb/pages/publications/fy2027-executive-budget</w:t>
      </w:r>
    </w:p>
  </w:footnote>
  <w:footnote w:id="129">
    <w:p w14:paraId="25B1017B" w14:textId="54CABAFA" w:rsidR="21C02268" w:rsidRPr="00023307" w:rsidRDefault="21C02268" w:rsidP="21C02268">
      <w:pPr>
        <w:spacing w:after="0" w:line="240" w:lineRule="auto"/>
        <w:rPr>
          <w:rFonts w:ascii="Times New Roman" w:eastAsia="Times New Roman" w:hAnsi="Times New Roman" w:cs="Times New Roman"/>
          <w:sz w:val="20"/>
          <w:szCs w:val="20"/>
        </w:rPr>
      </w:pPr>
      <w:r w:rsidRPr="00023307">
        <w:rPr>
          <w:rStyle w:val="FootnoteReference"/>
          <w:rFonts w:ascii="Times New Roman" w:eastAsia="Times New Roman" w:hAnsi="Times New Roman" w:cs="Times New Roman"/>
          <w:sz w:val="20"/>
          <w:szCs w:val="20"/>
        </w:rPr>
        <w:footnoteRef/>
      </w:r>
      <w:r w:rsidRPr="00023307">
        <w:rPr>
          <w:rFonts w:ascii="Times New Roman" w:eastAsia="Times New Roman" w:hAnsi="Times New Roman" w:cs="Times New Roman"/>
          <w:sz w:val="20"/>
          <w:szCs w:val="20"/>
        </w:rPr>
        <w:t xml:space="preserve"> Mayor’s Office of Management of Budget.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E8309" w14:textId="77777777" w:rsidR="003C562F" w:rsidRDefault="003C562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A51B" w14:textId="77777777" w:rsidR="00437A13" w:rsidRDefault="00437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8483"/>
    <w:multiLevelType w:val="hybridMultilevel"/>
    <w:tmpl w:val="FFFFFFFF"/>
    <w:lvl w:ilvl="0" w:tplc="3CB69AFE">
      <w:start w:val="2"/>
      <w:numFmt w:val="upperRoman"/>
      <w:lvlText w:val="%1."/>
      <w:lvlJc w:val="right"/>
      <w:pPr>
        <w:ind w:left="720" w:hanging="360"/>
      </w:pPr>
    </w:lvl>
    <w:lvl w:ilvl="1" w:tplc="A7980D3E">
      <w:start w:val="1"/>
      <w:numFmt w:val="lowerLetter"/>
      <w:lvlText w:val="%2."/>
      <w:lvlJc w:val="left"/>
      <w:pPr>
        <w:ind w:left="1440" w:hanging="360"/>
      </w:pPr>
    </w:lvl>
    <w:lvl w:ilvl="2" w:tplc="526C576C">
      <w:start w:val="1"/>
      <w:numFmt w:val="lowerRoman"/>
      <w:lvlText w:val="%3."/>
      <w:lvlJc w:val="right"/>
      <w:pPr>
        <w:ind w:left="2160" w:hanging="180"/>
      </w:pPr>
    </w:lvl>
    <w:lvl w:ilvl="3" w:tplc="1F2C348A">
      <w:start w:val="1"/>
      <w:numFmt w:val="decimal"/>
      <w:lvlText w:val="%4."/>
      <w:lvlJc w:val="left"/>
      <w:pPr>
        <w:ind w:left="2880" w:hanging="360"/>
      </w:pPr>
    </w:lvl>
    <w:lvl w:ilvl="4" w:tplc="19B0D834">
      <w:start w:val="1"/>
      <w:numFmt w:val="lowerLetter"/>
      <w:lvlText w:val="%5."/>
      <w:lvlJc w:val="left"/>
      <w:pPr>
        <w:ind w:left="3600" w:hanging="360"/>
      </w:pPr>
    </w:lvl>
    <w:lvl w:ilvl="5" w:tplc="BBB47F02">
      <w:start w:val="1"/>
      <w:numFmt w:val="lowerRoman"/>
      <w:lvlText w:val="%6."/>
      <w:lvlJc w:val="right"/>
      <w:pPr>
        <w:ind w:left="4320" w:hanging="180"/>
      </w:pPr>
    </w:lvl>
    <w:lvl w:ilvl="6" w:tplc="129A1E72">
      <w:start w:val="1"/>
      <w:numFmt w:val="decimal"/>
      <w:lvlText w:val="%7."/>
      <w:lvlJc w:val="left"/>
      <w:pPr>
        <w:ind w:left="5040" w:hanging="360"/>
      </w:pPr>
    </w:lvl>
    <w:lvl w:ilvl="7" w:tplc="471A3140">
      <w:start w:val="1"/>
      <w:numFmt w:val="lowerLetter"/>
      <w:lvlText w:val="%8."/>
      <w:lvlJc w:val="left"/>
      <w:pPr>
        <w:ind w:left="5760" w:hanging="360"/>
      </w:pPr>
    </w:lvl>
    <w:lvl w:ilvl="8" w:tplc="F13422F6">
      <w:start w:val="1"/>
      <w:numFmt w:val="lowerRoman"/>
      <w:lvlText w:val="%9."/>
      <w:lvlJc w:val="right"/>
      <w:pPr>
        <w:ind w:left="6480" w:hanging="180"/>
      </w:pPr>
    </w:lvl>
  </w:abstractNum>
  <w:abstractNum w:abstractNumId="1" w15:restartNumberingAfterBreak="0">
    <w:nsid w:val="14091FEA"/>
    <w:multiLevelType w:val="hybridMultilevel"/>
    <w:tmpl w:val="FFFFFFFF"/>
    <w:lvl w:ilvl="0" w:tplc="F00476F0">
      <w:start w:val="1"/>
      <w:numFmt w:val="upperLetter"/>
      <w:lvlText w:val="%1."/>
      <w:lvlJc w:val="left"/>
      <w:pPr>
        <w:ind w:left="720" w:hanging="360"/>
      </w:pPr>
    </w:lvl>
    <w:lvl w:ilvl="1" w:tplc="5390555C">
      <w:start w:val="1"/>
      <w:numFmt w:val="lowerLetter"/>
      <w:lvlText w:val="%2."/>
      <w:lvlJc w:val="left"/>
      <w:pPr>
        <w:ind w:left="1440" w:hanging="360"/>
      </w:pPr>
    </w:lvl>
    <w:lvl w:ilvl="2" w:tplc="28024230">
      <w:start w:val="1"/>
      <w:numFmt w:val="lowerRoman"/>
      <w:lvlText w:val="%3."/>
      <w:lvlJc w:val="right"/>
      <w:pPr>
        <w:ind w:left="2160" w:hanging="180"/>
      </w:pPr>
    </w:lvl>
    <w:lvl w:ilvl="3" w:tplc="AF0AC2D4">
      <w:start w:val="1"/>
      <w:numFmt w:val="decimal"/>
      <w:lvlText w:val="%4."/>
      <w:lvlJc w:val="left"/>
      <w:pPr>
        <w:ind w:left="2880" w:hanging="360"/>
      </w:pPr>
    </w:lvl>
    <w:lvl w:ilvl="4" w:tplc="D472C1B4">
      <w:start w:val="1"/>
      <w:numFmt w:val="lowerLetter"/>
      <w:lvlText w:val="%5."/>
      <w:lvlJc w:val="left"/>
      <w:pPr>
        <w:ind w:left="3600" w:hanging="360"/>
      </w:pPr>
    </w:lvl>
    <w:lvl w:ilvl="5" w:tplc="BBAA18CA">
      <w:start w:val="1"/>
      <w:numFmt w:val="lowerRoman"/>
      <w:lvlText w:val="%6."/>
      <w:lvlJc w:val="right"/>
      <w:pPr>
        <w:ind w:left="4320" w:hanging="180"/>
      </w:pPr>
    </w:lvl>
    <w:lvl w:ilvl="6" w:tplc="69B01400">
      <w:start w:val="1"/>
      <w:numFmt w:val="decimal"/>
      <w:lvlText w:val="%7."/>
      <w:lvlJc w:val="left"/>
      <w:pPr>
        <w:ind w:left="5040" w:hanging="360"/>
      </w:pPr>
    </w:lvl>
    <w:lvl w:ilvl="7" w:tplc="86140E4E">
      <w:start w:val="1"/>
      <w:numFmt w:val="lowerLetter"/>
      <w:lvlText w:val="%8."/>
      <w:lvlJc w:val="left"/>
      <w:pPr>
        <w:ind w:left="5760" w:hanging="360"/>
      </w:pPr>
    </w:lvl>
    <w:lvl w:ilvl="8" w:tplc="45041CC4">
      <w:start w:val="1"/>
      <w:numFmt w:val="lowerRoman"/>
      <w:lvlText w:val="%9."/>
      <w:lvlJc w:val="right"/>
      <w:pPr>
        <w:ind w:left="6480" w:hanging="180"/>
      </w:pPr>
    </w:lvl>
  </w:abstractNum>
  <w:abstractNum w:abstractNumId="2" w15:restartNumberingAfterBreak="0">
    <w:nsid w:val="16EF4CDF"/>
    <w:multiLevelType w:val="hybridMultilevel"/>
    <w:tmpl w:val="FFFFFFFF"/>
    <w:lvl w:ilvl="0" w:tplc="052CCE68">
      <w:start w:val="1"/>
      <w:numFmt w:val="bullet"/>
      <w:lvlText w:val="-"/>
      <w:lvlJc w:val="left"/>
      <w:pPr>
        <w:ind w:left="720" w:hanging="360"/>
      </w:pPr>
      <w:rPr>
        <w:rFonts w:ascii="&quot;Times New Roman&quot;,serif" w:hAnsi="&quot;Times New Roman&quot;,serif" w:hint="default"/>
      </w:rPr>
    </w:lvl>
    <w:lvl w:ilvl="1" w:tplc="1870DAA2">
      <w:start w:val="1"/>
      <w:numFmt w:val="bullet"/>
      <w:lvlText w:val="o"/>
      <w:lvlJc w:val="left"/>
      <w:pPr>
        <w:ind w:left="1440" w:hanging="360"/>
      </w:pPr>
      <w:rPr>
        <w:rFonts w:ascii="Courier New" w:hAnsi="Courier New" w:hint="default"/>
      </w:rPr>
    </w:lvl>
    <w:lvl w:ilvl="2" w:tplc="F5543A08">
      <w:start w:val="1"/>
      <w:numFmt w:val="bullet"/>
      <w:lvlText w:val=""/>
      <w:lvlJc w:val="left"/>
      <w:pPr>
        <w:ind w:left="2160" w:hanging="360"/>
      </w:pPr>
      <w:rPr>
        <w:rFonts w:ascii="Wingdings" w:hAnsi="Wingdings" w:hint="default"/>
      </w:rPr>
    </w:lvl>
    <w:lvl w:ilvl="3" w:tplc="90BAD7C8">
      <w:start w:val="1"/>
      <w:numFmt w:val="bullet"/>
      <w:lvlText w:val=""/>
      <w:lvlJc w:val="left"/>
      <w:pPr>
        <w:ind w:left="2880" w:hanging="360"/>
      </w:pPr>
      <w:rPr>
        <w:rFonts w:ascii="Symbol" w:hAnsi="Symbol" w:hint="default"/>
      </w:rPr>
    </w:lvl>
    <w:lvl w:ilvl="4" w:tplc="ABDCCB16">
      <w:start w:val="1"/>
      <w:numFmt w:val="bullet"/>
      <w:lvlText w:val="o"/>
      <w:lvlJc w:val="left"/>
      <w:pPr>
        <w:ind w:left="3600" w:hanging="360"/>
      </w:pPr>
      <w:rPr>
        <w:rFonts w:ascii="Courier New" w:hAnsi="Courier New" w:hint="default"/>
      </w:rPr>
    </w:lvl>
    <w:lvl w:ilvl="5" w:tplc="C3D0BFD0">
      <w:start w:val="1"/>
      <w:numFmt w:val="bullet"/>
      <w:lvlText w:val=""/>
      <w:lvlJc w:val="left"/>
      <w:pPr>
        <w:ind w:left="4320" w:hanging="360"/>
      </w:pPr>
      <w:rPr>
        <w:rFonts w:ascii="Wingdings" w:hAnsi="Wingdings" w:hint="default"/>
      </w:rPr>
    </w:lvl>
    <w:lvl w:ilvl="6" w:tplc="3EF21C54">
      <w:start w:val="1"/>
      <w:numFmt w:val="bullet"/>
      <w:lvlText w:val=""/>
      <w:lvlJc w:val="left"/>
      <w:pPr>
        <w:ind w:left="5040" w:hanging="360"/>
      </w:pPr>
      <w:rPr>
        <w:rFonts w:ascii="Symbol" w:hAnsi="Symbol" w:hint="default"/>
      </w:rPr>
    </w:lvl>
    <w:lvl w:ilvl="7" w:tplc="37B2FF46">
      <w:start w:val="1"/>
      <w:numFmt w:val="bullet"/>
      <w:lvlText w:val="o"/>
      <w:lvlJc w:val="left"/>
      <w:pPr>
        <w:ind w:left="5760" w:hanging="360"/>
      </w:pPr>
      <w:rPr>
        <w:rFonts w:ascii="Courier New" w:hAnsi="Courier New" w:hint="default"/>
      </w:rPr>
    </w:lvl>
    <w:lvl w:ilvl="8" w:tplc="A6EAE2A2">
      <w:start w:val="1"/>
      <w:numFmt w:val="bullet"/>
      <w:lvlText w:val=""/>
      <w:lvlJc w:val="left"/>
      <w:pPr>
        <w:ind w:left="6480" w:hanging="360"/>
      </w:pPr>
      <w:rPr>
        <w:rFonts w:ascii="Wingdings" w:hAnsi="Wingdings" w:hint="default"/>
      </w:rPr>
    </w:lvl>
  </w:abstractNum>
  <w:abstractNum w:abstractNumId="3" w15:restartNumberingAfterBreak="0">
    <w:nsid w:val="21DE07E8"/>
    <w:multiLevelType w:val="hybridMultilevel"/>
    <w:tmpl w:val="FB2C678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4087D06B"/>
    <w:multiLevelType w:val="hybridMultilevel"/>
    <w:tmpl w:val="FFFFFFFF"/>
    <w:lvl w:ilvl="0" w:tplc="FDA650E8">
      <w:start w:val="1"/>
      <w:numFmt w:val="decimal"/>
      <w:lvlText w:val="%1."/>
      <w:lvlJc w:val="left"/>
      <w:pPr>
        <w:ind w:left="720" w:hanging="360"/>
      </w:pPr>
    </w:lvl>
    <w:lvl w:ilvl="1" w:tplc="6EFA0420">
      <w:start w:val="3"/>
      <w:numFmt w:val="upperLetter"/>
      <w:lvlText w:val="%2."/>
      <w:lvlJc w:val="left"/>
      <w:pPr>
        <w:ind w:left="1440" w:hanging="360"/>
      </w:pPr>
    </w:lvl>
    <w:lvl w:ilvl="2" w:tplc="9CE2350E">
      <w:start w:val="1"/>
      <w:numFmt w:val="lowerRoman"/>
      <w:lvlText w:val="%3."/>
      <w:lvlJc w:val="right"/>
      <w:pPr>
        <w:ind w:left="2160" w:hanging="180"/>
      </w:pPr>
    </w:lvl>
    <w:lvl w:ilvl="3" w:tplc="E06656EE">
      <w:start w:val="1"/>
      <w:numFmt w:val="decimal"/>
      <w:lvlText w:val="%4."/>
      <w:lvlJc w:val="left"/>
      <w:pPr>
        <w:ind w:left="2880" w:hanging="360"/>
      </w:pPr>
    </w:lvl>
    <w:lvl w:ilvl="4" w:tplc="7E6A4F96">
      <w:start w:val="1"/>
      <w:numFmt w:val="lowerLetter"/>
      <w:lvlText w:val="%5."/>
      <w:lvlJc w:val="left"/>
      <w:pPr>
        <w:ind w:left="3600" w:hanging="360"/>
      </w:pPr>
    </w:lvl>
    <w:lvl w:ilvl="5" w:tplc="9074509A">
      <w:start w:val="1"/>
      <w:numFmt w:val="lowerRoman"/>
      <w:lvlText w:val="%6."/>
      <w:lvlJc w:val="right"/>
      <w:pPr>
        <w:ind w:left="4320" w:hanging="180"/>
      </w:pPr>
    </w:lvl>
    <w:lvl w:ilvl="6" w:tplc="AE70810A">
      <w:start w:val="1"/>
      <w:numFmt w:val="decimal"/>
      <w:lvlText w:val="%7."/>
      <w:lvlJc w:val="left"/>
      <w:pPr>
        <w:ind w:left="5040" w:hanging="360"/>
      </w:pPr>
    </w:lvl>
    <w:lvl w:ilvl="7" w:tplc="DB5019B0">
      <w:start w:val="1"/>
      <w:numFmt w:val="lowerLetter"/>
      <w:lvlText w:val="%8."/>
      <w:lvlJc w:val="left"/>
      <w:pPr>
        <w:ind w:left="5760" w:hanging="360"/>
      </w:pPr>
    </w:lvl>
    <w:lvl w:ilvl="8" w:tplc="B658034E">
      <w:start w:val="1"/>
      <w:numFmt w:val="lowerRoman"/>
      <w:lvlText w:val="%9."/>
      <w:lvlJc w:val="right"/>
      <w:pPr>
        <w:ind w:left="6480" w:hanging="180"/>
      </w:pPr>
    </w:lvl>
  </w:abstractNum>
  <w:abstractNum w:abstractNumId="5" w15:restartNumberingAfterBreak="0">
    <w:nsid w:val="54AFDFC4"/>
    <w:multiLevelType w:val="hybridMultilevel"/>
    <w:tmpl w:val="FFFFFFFF"/>
    <w:lvl w:ilvl="0" w:tplc="A63E2196">
      <w:start w:val="1"/>
      <w:numFmt w:val="upperRoman"/>
      <w:lvlText w:val="%1."/>
      <w:lvlJc w:val="right"/>
      <w:pPr>
        <w:ind w:left="720" w:hanging="360"/>
      </w:pPr>
    </w:lvl>
    <w:lvl w:ilvl="1" w:tplc="E17E4FB2">
      <w:start w:val="1"/>
      <w:numFmt w:val="lowerLetter"/>
      <w:lvlText w:val="%2."/>
      <w:lvlJc w:val="left"/>
      <w:pPr>
        <w:ind w:left="1440" w:hanging="360"/>
      </w:pPr>
    </w:lvl>
    <w:lvl w:ilvl="2" w:tplc="F0E64C2C">
      <w:start w:val="1"/>
      <w:numFmt w:val="lowerRoman"/>
      <w:lvlText w:val="%3."/>
      <w:lvlJc w:val="right"/>
      <w:pPr>
        <w:ind w:left="2160" w:hanging="180"/>
      </w:pPr>
    </w:lvl>
    <w:lvl w:ilvl="3" w:tplc="C1A43A2E">
      <w:start w:val="1"/>
      <w:numFmt w:val="decimal"/>
      <w:lvlText w:val="%4."/>
      <w:lvlJc w:val="left"/>
      <w:pPr>
        <w:ind w:left="2880" w:hanging="360"/>
      </w:pPr>
    </w:lvl>
    <w:lvl w:ilvl="4" w:tplc="79E81AC6">
      <w:start w:val="1"/>
      <w:numFmt w:val="lowerLetter"/>
      <w:lvlText w:val="%5."/>
      <w:lvlJc w:val="left"/>
      <w:pPr>
        <w:ind w:left="3600" w:hanging="360"/>
      </w:pPr>
    </w:lvl>
    <w:lvl w:ilvl="5" w:tplc="8EB65E26">
      <w:start w:val="1"/>
      <w:numFmt w:val="lowerRoman"/>
      <w:lvlText w:val="%6."/>
      <w:lvlJc w:val="right"/>
      <w:pPr>
        <w:ind w:left="4320" w:hanging="180"/>
      </w:pPr>
    </w:lvl>
    <w:lvl w:ilvl="6" w:tplc="57164E6E">
      <w:start w:val="1"/>
      <w:numFmt w:val="decimal"/>
      <w:lvlText w:val="%7."/>
      <w:lvlJc w:val="left"/>
      <w:pPr>
        <w:ind w:left="5040" w:hanging="360"/>
      </w:pPr>
    </w:lvl>
    <w:lvl w:ilvl="7" w:tplc="49A4900E">
      <w:start w:val="1"/>
      <w:numFmt w:val="lowerLetter"/>
      <w:lvlText w:val="%8."/>
      <w:lvlJc w:val="left"/>
      <w:pPr>
        <w:ind w:left="5760" w:hanging="360"/>
      </w:pPr>
    </w:lvl>
    <w:lvl w:ilvl="8" w:tplc="D01685DA">
      <w:start w:val="1"/>
      <w:numFmt w:val="lowerRoman"/>
      <w:lvlText w:val="%9."/>
      <w:lvlJc w:val="right"/>
      <w:pPr>
        <w:ind w:left="6480" w:hanging="180"/>
      </w:pPr>
    </w:lvl>
  </w:abstractNum>
  <w:abstractNum w:abstractNumId="6" w15:restartNumberingAfterBreak="0">
    <w:nsid w:val="566B22F0"/>
    <w:multiLevelType w:val="hybridMultilevel"/>
    <w:tmpl w:val="FFFFFFFF"/>
    <w:lvl w:ilvl="0" w:tplc="74AA0F70">
      <w:start w:val="1"/>
      <w:numFmt w:val="decimal"/>
      <w:lvlText w:val="%1."/>
      <w:lvlJc w:val="left"/>
      <w:pPr>
        <w:ind w:left="720" w:hanging="360"/>
      </w:pPr>
    </w:lvl>
    <w:lvl w:ilvl="1" w:tplc="9582235E">
      <w:start w:val="1"/>
      <w:numFmt w:val="upperLetter"/>
      <w:lvlText w:val="%2."/>
      <w:lvlJc w:val="left"/>
      <w:pPr>
        <w:ind w:left="1440" w:hanging="360"/>
      </w:pPr>
    </w:lvl>
    <w:lvl w:ilvl="2" w:tplc="3634E92E">
      <w:start w:val="1"/>
      <w:numFmt w:val="lowerRoman"/>
      <w:lvlText w:val="%3."/>
      <w:lvlJc w:val="right"/>
      <w:pPr>
        <w:ind w:left="2160" w:hanging="180"/>
      </w:pPr>
    </w:lvl>
    <w:lvl w:ilvl="3" w:tplc="4FD86036">
      <w:start w:val="1"/>
      <w:numFmt w:val="decimal"/>
      <w:lvlText w:val="%4."/>
      <w:lvlJc w:val="left"/>
      <w:pPr>
        <w:ind w:left="2880" w:hanging="360"/>
      </w:pPr>
    </w:lvl>
    <w:lvl w:ilvl="4" w:tplc="8C6A5028">
      <w:start w:val="1"/>
      <w:numFmt w:val="lowerLetter"/>
      <w:lvlText w:val="%5."/>
      <w:lvlJc w:val="left"/>
      <w:pPr>
        <w:ind w:left="3600" w:hanging="360"/>
      </w:pPr>
    </w:lvl>
    <w:lvl w:ilvl="5" w:tplc="88D85220">
      <w:start w:val="1"/>
      <w:numFmt w:val="lowerRoman"/>
      <w:lvlText w:val="%6."/>
      <w:lvlJc w:val="right"/>
      <w:pPr>
        <w:ind w:left="4320" w:hanging="180"/>
      </w:pPr>
    </w:lvl>
    <w:lvl w:ilvl="6" w:tplc="10A03506">
      <w:start w:val="1"/>
      <w:numFmt w:val="decimal"/>
      <w:lvlText w:val="%7."/>
      <w:lvlJc w:val="left"/>
      <w:pPr>
        <w:ind w:left="5040" w:hanging="360"/>
      </w:pPr>
    </w:lvl>
    <w:lvl w:ilvl="7" w:tplc="8370F400">
      <w:start w:val="1"/>
      <w:numFmt w:val="lowerLetter"/>
      <w:lvlText w:val="%8."/>
      <w:lvlJc w:val="left"/>
      <w:pPr>
        <w:ind w:left="5760" w:hanging="360"/>
      </w:pPr>
    </w:lvl>
    <w:lvl w:ilvl="8" w:tplc="2F0E82BC">
      <w:start w:val="1"/>
      <w:numFmt w:val="lowerRoman"/>
      <w:lvlText w:val="%9."/>
      <w:lvlJc w:val="right"/>
      <w:pPr>
        <w:ind w:left="6480" w:hanging="180"/>
      </w:pPr>
    </w:lvl>
  </w:abstractNum>
  <w:abstractNum w:abstractNumId="7" w15:restartNumberingAfterBreak="0">
    <w:nsid w:val="5C4B6CA7"/>
    <w:multiLevelType w:val="hybridMultilevel"/>
    <w:tmpl w:val="FFFFFFFF"/>
    <w:lvl w:ilvl="0" w:tplc="0FE660A0">
      <w:start w:val="1"/>
      <w:numFmt w:val="decimal"/>
      <w:lvlText w:val="%1."/>
      <w:lvlJc w:val="left"/>
      <w:pPr>
        <w:ind w:left="720" w:hanging="360"/>
      </w:pPr>
    </w:lvl>
    <w:lvl w:ilvl="1" w:tplc="2E72568A">
      <w:start w:val="1"/>
      <w:numFmt w:val="lowerLetter"/>
      <w:lvlText w:val="%2."/>
      <w:lvlJc w:val="left"/>
      <w:pPr>
        <w:ind w:left="1440" w:hanging="360"/>
      </w:pPr>
    </w:lvl>
    <w:lvl w:ilvl="2" w:tplc="85FC832C">
      <w:start w:val="1"/>
      <w:numFmt w:val="lowerRoman"/>
      <w:lvlText w:val="%3."/>
      <w:lvlJc w:val="right"/>
      <w:pPr>
        <w:ind w:left="2160" w:hanging="180"/>
      </w:pPr>
    </w:lvl>
    <w:lvl w:ilvl="3" w:tplc="CB5AB3DC">
      <w:start w:val="1"/>
      <w:numFmt w:val="decimal"/>
      <w:lvlText w:val="%4."/>
      <w:lvlJc w:val="left"/>
      <w:pPr>
        <w:ind w:left="2880" w:hanging="360"/>
      </w:pPr>
    </w:lvl>
    <w:lvl w:ilvl="4" w:tplc="89420B4E">
      <w:start w:val="1"/>
      <w:numFmt w:val="lowerLetter"/>
      <w:lvlText w:val="%5."/>
      <w:lvlJc w:val="left"/>
      <w:pPr>
        <w:ind w:left="3600" w:hanging="360"/>
      </w:pPr>
    </w:lvl>
    <w:lvl w:ilvl="5" w:tplc="2D464704">
      <w:start w:val="1"/>
      <w:numFmt w:val="lowerRoman"/>
      <w:lvlText w:val="%6."/>
      <w:lvlJc w:val="right"/>
      <w:pPr>
        <w:ind w:left="4320" w:hanging="180"/>
      </w:pPr>
    </w:lvl>
    <w:lvl w:ilvl="6" w:tplc="C276C1DC">
      <w:start w:val="1"/>
      <w:numFmt w:val="decimal"/>
      <w:lvlText w:val="%7."/>
      <w:lvlJc w:val="left"/>
      <w:pPr>
        <w:ind w:left="5040" w:hanging="360"/>
      </w:pPr>
    </w:lvl>
    <w:lvl w:ilvl="7" w:tplc="BE684474">
      <w:start w:val="1"/>
      <w:numFmt w:val="lowerLetter"/>
      <w:lvlText w:val="%8."/>
      <w:lvlJc w:val="left"/>
      <w:pPr>
        <w:ind w:left="5760" w:hanging="360"/>
      </w:pPr>
    </w:lvl>
    <w:lvl w:ilvl="8" w:tplc="9D9CE794">
      <w:start w:val="1"/>
      <w:numFmt w:val="lowerRoman"/>
      <w:lvlText w:val="%9."/>
      <w:lvlJc w:val="right"/>
      <w:pPr>
        <w:ind w:left="6480" w:hanging="180"/>
      </w:pPr>
    </w:lvl>
  </w:abstractNum>
  <w:abstractNum w:abstractNumId="8" w15:restartNumberingAfterBreak="0">
    <w:nsid w:val="5CE87AEE"/>
    <w:multiLevelType w:val="hybridMultilevel"/>
    <w:tmpl w:val="BEE85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5674D7D"/>
    <w:multiLevelType w:val="hybridMultilevel"/>
    <w:tmpl w:val="8DA80B0C"/>
    <w:lvl w:ilvl="0" w:tplc="B58C4BE2">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274900964">
    <w:abstractNumId w:val="9"/>
  </w:num>
  <w:num w:numId="2" w16cid:durableId="134026075">
    <w:abstractNumId w:val="6"/>
  </w:num>
  <w:num w:numId="3" w16cid:durableId="1368263800">
    <w:abstractNumId w:val="4"/>
  </w:num>
  <w:num w:numId="4" w16cid:durableId="1738088848">
    <w:abstractNumId w:val="7"/>
  </w:num>
  <w:num w:numId="5" w16cid:durableId="1861508363">
    <w:abstractNumId w:val="5"/>
  </w:num>
  <w:num w:numId="6" w16cid:durableId="383569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5616222">
    <w:abstractNumId w:val="2"/>
  </w:num>
  <w:num w:numId="8" w16cid:durableId="788091384">
    <w:abstractNumId w:val="8"/>
  </w:num>
  <w:num w:numId="9" w16cid:durableId="850871904">
    <w:abstractNumId w:val="1"/>
  </w:num>
  <w:num w:numId="10" w16cid:durableId="889416569">
    <w:abstractNumId w:val="0"/>
  </w:num>
  <w:num w:numId="11" w16cid:durableId="958603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63"/>
    <w:rsid w:val="00000094"/>
    <w:rsid w:val="00001046"/>
    <w:rsid w:val="000014FE"/>
    <w:rsid w:val="00001EBA"/>
    <w:rsid w:val="000021A4"/>
    <w:rsid w:val="0000312F"/>
    <w:rsid w:val="00003B2D"/>
    <w:rsid w:val="000046C0"/>
    <w:rsid w:val="00005D63"/>
    <w:rsid w:val="00006F97"/>
    <w:rsid w:val="0001083D"/>
    <w:rsid w:val="00010A4C"/>
    <w:rsid w:val="00010C23"/>
    <w:rsid w:val="00010FEC"/>
    <w:rsid w:val="00011998"/>
    <w:rsid w:val="00012882"/>
    <w:rsid w:val="00013ABB"/>
    <w:rsid w:val="00013B06"/>
    <w:rsid w:val="00014925"/>
    <w:rsid w:val="00014943"/>
    <w:rsid w:val="00015204"/>
    <w:rsid w:val="000152BE"/>
    <w:rsid w:val="000163C5"/>
    <w:rsid w:val="0001676E"/>
    <w:rsid w:val="00016DE9"/>
    <w:rsid w:val="00017375"/>
    <w:rsid w:val="000174DD"/>
    <w:rsid w:val="000175C1"/>
    <w:rsid w:val="00020D8C"/>
    <w:rsid w:val="00021836"/>
    <w:rsid w:val="00021ECD"/>
    <w:rsid w:val="00021EDB"/>
    <w:rsid w:val="0002271D"/>
    <w:rsid w:val="0002318E"/>
    <w:rsid w:val="00023307"/>
    <w:rsid w:val="0002340F"/>
    <w:rsid w:val="0002370C"/>
    <w:rsid w:val="000248D9"/>
    <w:rsid w:val="00024D88"/>
    <w:rsid w:val="00025259"/>
    <w:rsid w:val="00026064"/>
    <w:rsid w:val="000261AF"/>
    <w:rsid w:val="00026F59"/>
    <w:rsid w:val="00027868"/>
    <w:rsid w:val="00027A23"/>
    <w:rsid w:val="000303F2"/>
    <w:rsid w:val="0003058B"/>
    <w:rsid w:val="00030789"/>
    <w:rsid w:val="000309E4"/>
    <w:rsid w:val="000310E6"/>
    <w:rsid w:val="000317D7"/>
    <w:rsid w:val="000317FE"/>
    <w:rsid w:val="00031E6B"/>
    <w:rsid w:val="00032B10"/>
    <w:rsid w:val="00033145"/>
    <w:rsid w:val="00033269"/>
    <w:rsid w:val="00033D38"/>
    <w:rsid w:val="00034DB8"/>
    <w:rsid w:val="00035A1A"/>
    <w:rsid w:val="00037A79"/>
    <w:rsid w:val="00037C4C"/>
    <w:rsid w:val="000405AB"/>
    <w:rsid w:val="00040B16"/>
    <w:rsid w:val="00040CBD"/>
    <w:rsid w:val="00041415"/>
    <w:rsid w:val="00041604"/>
    <w:rsid w:val="00041FA9"/>
    <w:rsid w:val="000424DD"/>
    <w:rsid w:val="00043435"/>
    <w:rsid w:val="00044547"/>
    <w:rsid w:val="000455AB"/>
    <w:rsid w:val="000459DA"/>
    <w:rsid w:val="00046041"/>
    <w:rsid w:val="000464B7"/>
    <w:rsid w:val="00047FF2"/>
    <w:rsid w:val="00050ACD"/>
    <w:rsid w:val="00050B06"/>
    <w:rsid w:val="00050C82"/>
    <w:rsid w:val="000510A6"/>
    <w:rsid w:val="00051465"/>
    <w:rsid w:val="000524DC"/>
    <w:rsid w:val="00052991"/>
    <w:rsid w:val="00052E84"/>
    <w:rsid w:val="0005332B"/>
    <w:rsid w:val="0005354B"/>
    <w:rsid w:val="00053595"/>
    <w:rsid w:val="00054CC6"/>
    <w:rsid w:val="000561C0"/>
    <w:rsid w:val="00056A47"/>
    <w:rsid w:val="000574B3"/>
    <w:rsid w:val="00057C7B"/>
    <w:rsid w:val="00060450"/>
    <w:rsid w:val="00060C36"/>
    <w:rsid w:val="00060ED1"/>
    <w:rsid w:val="000619DF"/>
    <w:rsid w:val="00061EDF"/>
    <w:rsid w:val="0006275A"/>
    <w:rsid w:val="00063E7D"/>
    <w:rsid w:val="000649FA"/>
    <w:rsid w:val="00064A80"/>
    <w:rsid w:val="00064AE0"/>
    <w:rsid w:val="00064B3C"/>
    <w:rsid w:val="000657AD"/>
    <w:rsid w:val="00065A58"/>
    <w:rsid w:val="000662E9"/>
    <w:rsid w:val="0006660C"/>
    <w:rsid w:val="00066845"/>
    <w:rsid w:val="0007035F"/>
    <w:rsid w:val="00070A0F"/>
    <w:rsid w:val="00070E87"/>
    <w:rsid w:val="00070F0C"/>
    <w:rsid w:val="00071778"/>
    <w:rsid w:val="00071CC0"/>
    <w:rsid w:val="00071DE7"/>
    <w:rsid w:val="00072035"/>
    <w:rsid w:val="000720C0"/>
    <w:rsid w:val="00072BE7"/>
    <w:rsid w:val="000738D0"/>
    <w:rsid w:val="00074433"/>
    <w:rsid w:val="0007565A"/>
    <w:rsid w:val="000757D4"/>
    <w:rsid w:val="00076E51"/>
    <w:rsid w:val="0007731B"/>
    <w:rsid w:val="0007775A"/>
    <w:rsid w:val="00077A88"/>
    <w:rsid w:val="00077BB9"/>
    <w:rsid w:val="00080F31"/>
    <w:rsid w:val="00081B0E"/>
    <w:rsid w:val="0008206F"/>
    <w:rsid w:val="000824FE"/>
    <w:rsid w:val="00083D89"/>
    <w:rsid w:val="00083F2B"/>
    <w:rsid w:val="000845BA"/>
    <w:rsid w:val="00084795"/>
    <w:rsid w:val="00084CE8"/>
    <w:rsid w:val="00085469"/>
    <w:rsid w:val="00085589"/>
    <w:rsid w:val="00085824"/>
    <w:rsid w:val="00085F8D"/>
    <w:rsid w:val="00086E3F"/>
    <w:rsid w:val="000871B4"/>
    <w:rsid w:val="000905CD"/>
    <w:rsid w:val="00090A26"/>
    <w:rsid w:val="00090F3B"/>
    <w:rsid w:val="00091198"/>
    <w:rsid w:val="0009129F"/>
    <w:rsid w:val="00091998"/>
    <w:rsid w:val="00091D53"/>
    <w:rsid w:val="00092F9D"/>
    <w:rsid w:val="00093072"/>
    <w:rsid w:val="00093ADC"/>
    <w:rsid w:val="0009417C"/>
    <w:rsid w:val="000947AA"/>
    <w:rsid w:val="00094A51"/>
    <w:rsid w:val="00094A69"/>
    <w:rsid w:val="00095602"/>
    <w:rsid w:val="000956A6"/>
    <w:rsid w:val="000957E7"/>
    <w:rsid w:val="00095832"/>
    <w:rsid w:val="00095E50"/>
    <w:rsid w:val="000970F4"/>
    <w:rsid w:val="000A0D7D"/>
    <w:rsid w:val="000A12EC"/>
    <w:rsid w:val="000A19CD"/>
    <w:rsid w:val="000A20E9"/>
    <w:rsid w:val="000A21AA"/>
    <w:rsid w:val="000A25E9"/>
    <w:rsid w:val="000A27F1"/>
    <w:rsid w:val="000A363F"/>
    <w:rsid w:val="000A41E6"/>
    <w:rsid w:val="000A479B"/>
    <w:rsid w:val="000A4D8E"/>
    <w:rsid w:val="000A4EE5"/>
    <w:rsid w:val="000A4EF9"/>
    <w:rsid w:val="000A51D9"/>
    <w:rsid w:val="000A5272"/>
    <w:rsid w:val="000A52BB"/>
    <w:rsid w:val="000A5406"/>
    <w:rsid w:val="000A55A9"/>
    <w:rsid w:val="000A576A"/>
    <w:rsid w:val="000A5F48"/>
    <w:rsid w:val="000A6B72"/>
    <w:rsid w:val="000A6BB7"/>
    <w:rsid w:val="000B0374"/>
    <w:rsid w:val="000B03AD"/>
    <w:rsid w:val="000B0A82"/>
    <w:rsid w:val="000B0E4B"/>
    <w:rsid w:val="000B0E51"/>
    <w:rsid w:val="000B0ECE"/>
    <w:rsid w:val="000B10AC"/>
    <w:rsid w:val="000B1A5A"/>
    <w:rsid w:val="000B2340"/>
    <w:rsid w:val="000B2619"/>
    <w:rsid w:val="000B291C"/>
    <w:rsid w:val="000B2A26"/>
    <w:rsid w:val="000B2BF8"/>
    <w:rsid w:val="000B40AD"/>
    <w:rsid w:val="000B51CF"/>
    <w:rsid w:val="000B5662"/>
    <w:rsid w:val="000B6B9D"/>
    <w:rsid w:val="000B709B"/>
    <w:rsid w:val="000B7261"/>
    <w:rsid w:val="000B72DF"/>
    <w:rsid w:val="000C0D59"/>
    <w:rsid w:val="000C0FA0"/>
    <w:rsid w:val="000C1A1B"/>
    <w:rsid w:val="000C1B67"/>
    <w:rsid w:val="000C2284"/>
    <w:rsid w:val="000C2B11"/>
    <w:rsid w:val="000C347E"/>
    <w:rsid w:val="000C3533"/>
    <w:rsid w:val="000C370F"/>
    <w:rsid w:val="000C4727"/>
    <w:rsid w:val="000C5A9D"/>
    <w:rsid w:val="000C609E"/>
    <w:rsid w:val="000C64EB"/>
    <w:rsid w:val="000C65FD"/>
    <w:rsid w:val="000D0086"/>
    <w:rsid w:val="000D00D2"/>
    <w:rsid w:val="000D05DD"/>
    <w:rsid w:val="000D1D9F"/>
    <w:rsid w:val="000D214B"/>
    <w:rsid w:val="000D29E8"/>
    <w:rsid w:val="000D2A6D"/>
    <w:rsid w:val="000D30B7"/>
    <w:rsid w:val="000D34BB"/>
    <w:rsid w:val="000D463A"/>
    <w:rsid w:val="000D47FB"/>
    <w:rsid w:val="000D48F1"/>
    <w:rsid w:val="000D5BFF"/>
    <w:rsid w:val="000D6176"/>
    <w:rsid w:val="000D71A4"/>
    <w:rsid w:val="000D7AC6"/>
    <w:rsid w:val="000E0D20"/>
    <w:rsid w:val="000E0EB5"/>
    <w:rsid w:val="000E1326"/>
    <w:rsid w:val="000E1979"/>
    <w:rsid w:val="000E24ED"/>
    <w:rsid w:val="000E2A30"/>
    <w:rsid w:val="000E2A73"/>
    <w:rsid w:val="000E32BC"/>
    <w:rsid w:val="000E39DE"/>
    <w:rsid w:val="000E3BFA"/>
    <w:rsid w:val="000E3C4E"/>
    <w:rsid w:val="000E47CF"/>
    <w:rsid w:val="000E4814"/>
    <w:rsid w:val="000E50B8"/>
    <w:rsid w:val="000E54FB"/>
    <w:rsid w:val="000E55C6"/>
    <w:rsid w:val="000E57F9"/>
    <w:rsid w:val="000E5D61"/>
    <w:rsid w:val="000E6BE7"/>
    <w:rsid w:val="000E73B5"/>
    <w:rsid w:val="000E7585"/>
    <w:rsid w:val="000F0333"/>
    <w:rsid w:val="000F0DE1"/>
    <w:rsid w:val="000F1305"/>
    <w:rsid w:val="000F138A"/>
    <w:rsid w:val="000F1D2D"/>
    <w:rsid w:val="000F2885"/>
    <w:rsid w:val="000F39B5"/>
    <w:rsid w:val="000F4289"/>
    <w:rsid w:val="000F4320"/>
    <w:rsid w:val="000F4C25"/>
    <w:rsid w:val="000F5524"/>
    <w:rsid w:val="000F5C0D"/>
    <w:rsid w:val="000F5E07"/>
    <w:rsid w:val="000F66BD"/>
    <w:rsid w:val="000F6A1F"/>
    <w:rsid w:val="000F6C0F"/>
    <w:rsid w:val="000F6C53"/>
    <w:rsid w:val="000F7838"/>
    <w:rsid w:val="000F7B41"/>
    <w:rsid w:val="000F7D6E"/>
    <w:rsid w:val="001002CD"/>
    <w:rsid w:val="00100770"/>
    <w:rsid w:val="00100C19"/>
    <w:rsid w:val="00101070"/>
    <w:rsid w:val="00101167"/>
    <w:rsid w:val="001012D8"/>
    <w:rsid w:val="00101D09"/>
    <w:rsid w:val="00101D6D"/>
    <w:rsid w:val="00103149"/>
    <w:rsid w:val="001031C9"/>
    <w:rsid w:val="0010383C"/>
    <w:rsid w:val="001040CB"/>
    <w:rsid w:val="00104128"/>
    <w:rsid w:val="00104DA8"/>
    <w:rsid w:val="00105405"/>
    <w:rsid w:val="00106A3A"/>
    <w:rsid w:val="00106A55"/>
    <w:rsid w:val="00106AA7"/>
    <w:rsid w:val="00106D4E"/>
    <w:rsid w:val="0010700F"/>
    <w:rsid w:val="00107B4E"/>
    <w:rsid w:val="00107E18"/>
    <w:rsid w:val="00110187"/>
    <w:rsid w:val="001107B8"/>
    <w:rsid w:val="00110FB4"/>
    <w:rsid w:val="001119F8"/>
    <w:rsid w:val="00111A40"/>
    <w:rsid w:val="00111AFD"/>
    <w:rsid w:val="00112B86"/>
    <w:rsid w:val="00112E2A"/>
    <w:rsid w:val="001130A4"/>
    <w:rsid w:val="001133BA"/>
    <w:rsid w:val="0011369D"/>
    <w:rsid w:val="00114BB0"/>
    <w:rsid w:val="00114BF3"/>
    <w:rsid w:val="00114FF2"/>
    <w:rsid w:val="00115BBB"/>
    <w:rsid w:val="001166E3"/>
    <w:rsid w:val="00116DA8"/>
    <w:rsid w:val="00117532"/>
    <w:rsid w:val="001178D7"/>
    <w:rsid w:val="00117F48"/>
    <w:rsid w:val="0012005D"/>
    <w:rsid w:val="00120301"/>
    <w:rsid w:val="00120574"/>
    <w:rsid w:val="00120D1D"/>
    <w:rsid w:val="00120D81"/>
    <w:rsid w:val="00121017"/>
    <w:rsid w:val="00121120"/>
    <w:rsid w:val="00121460"/>
    <w:rsid w:val="001214BD"/>
    <w:rsid w:val="00121567"/>
    <w:rsid w:val="00121BF2"/>
    <w:rsid w:val="001220C9"/>
    <w:rsid w:val="0012262F"/>
    <w:rsid w:val="00122802"/>
    <w:rsid w:val="00122C60"/>
    <w:rsid w:val="00123167"/>
    <w:rsid w:val="00123833"/>
    <w:rsid w:val="00123C50"/>
    <w:rsid w:val="001253CA"/>
    <w:rsid w:val="00125CEF"/>
    <w:rsid w:val="00125D87"/>
    <w:rsid w:val="00126046"/>
    <w:rsid w:val="00126FEF"/>
    <w:rsid w:val="001274EC"/>
    <w:rsid w:val="001277F9"/>
    <w:rsid w:val="00131140"/>
    <w:rsid w:val="0013167E"/>
    <w:rsid w:val="00131D6C"/>
    <w:rsid w:val="00131FCB"/>
    <w:rsid w:val="0013290C"/>
    <w:rsid w:val="00132D89"/>
    <w:rsid w:val="00133313"/>
    <w:rsid w:val="00133495"/>
    <w:rsid w:val="0013433A"/>
    <w:rsid w:val="001343D6"/>
    <w:rsid w:val="0013487F"/>
    <w:rsid w:val="00134FF4"/>
    <w:rsid w:val="00135A3E"/>
    <w:rsid w:val="00135ABE"/>
    <w:rsid w:val="00136686"/>
    <w:rsid w:val="001366A2"/>
    <w:rsid w:val="00136A8C"/>
    <w:rsid w:val="001400A0"/>
    <w:rsid w:val="00140EA4"/>
    <w:rsid w:val="001411A4"/>
    <w:rsid w:val="00141659"/>
    <w:rsid w:val="00141D7B"/>
    <w:rsid w:val="0014278C"/>
    <w:rsid w:val="00142A10"/>
    <w:rsid w:val="00143A39"/>
    <w:rsid w:val="0014472B"/>
    <w:rsid w:val="001448CE"/>
    <w:rsid w:val="00145699"/>
    <w:rsid w:val="00145A71"/>
    <w:rsid w:val="0014600B"/>
    <w:rsid w:val="00146D5F"/>
    <w:rsid w:val="001473F9"/>
    <w:rsid w:val="0014793B"/>
    <w:rsid w:val="001506FA"/>
    <w:rsid w:val="00150FD2"/>
    <w:rsid w:val="00151508"/>
    <w:rsid w:val="0015196C"/>
    <w:rsid w:val="00152341"/>
    <w:rsid w:val="0015255D"/>
    <w:rsid w:val="001535CB"/>
    <w:rsid w:val="00153ECA"/>
    <w:rsid w:val="00153F69"/>
    <w:rsid w:val="00153FDB"/>
    <w:rsid w:val="00154337"/>
    <w:rsid w:val="001549CB"/>
    <w:rsid w:val="00154DD9"/>
    <w:rsid w:val="001554A0"/>
    <w:rsid w:val="00155EB4"/>
    <w:rsid w:val="0015668F"/>
    <w:rsid w:val="00156803"/>
    <w:rsid w:val="001572CE"/>
    <w:rsid w:val="0015793D"/>
    <w:rsid w:val="00157A01"/>
    <w:rsid w:val="001604CB"/>
    <w:rsid w:val="00160BEB"/>
    <w:rsid w:val="00162930"/>
    <w:rsid w:val="0016304E"/>
    <w:rsid w:val="00163946"/>
    <w:rsid w:val="0016402E"/>
    <w:rsid w:val="001642C6"/>
    <w:rsid w:val="0016488A"/>
    <w:rsid w:val="00165E72"/>
    <w:rsid w:val="00166423"/>
    <w:rsid w:val="00166B75"/>
    <w:rsid w:val="00167009"/>
    <w:rsid w:val="001674C3"/>
    <w:rsid w:val="001675DE"/>
    <w:rsid w:val="00170A05"/>
    <w:rsid w:val="00170B0F"/>
    <w:rsid w:val="00171988"/>
    <w:rsid w:val="00171BC9"/>
    <w:rsid w:val="001723AC"/>
    <w:rsid w:val="00172519"/>
    <w:rsid w:val="00172DCB"/>
    <w:rsid w:val="00172FA9"/>
    <w:rsid w:val="0017318F"/>
    <w:rsid w:val="00173AE6"/>
    <w:rsid w:val="0017461E"/>
    <w:rsid w:val="00174A25"/>
    <w:rsid w:val="001756C4"/>
    <w:rsid w:val="001756D7"/>
    <w:rsid w:val="00175B59"/>
    <w:rsid w:val="00175D11"/>
    <w:rsid w:val="0017604D"/>
    <w:rsid w:val="001763E3"/>
    <w:rsid w:val="0017658B"/>
    <w:rsid w:val="00176FA0"/>
    <w:rsid w:val="00177289"/>
    <w:rsid w:val="00177C77"/>
    <w:rsid w:val="00177FD0"/>
    <w:rsid w:val="00180A83"/>
    <w:rsid w:val="00180D31"/>
    <w:rsid w:val="0018177C"/>
    <w:rsid w:val="001821D9"/>
    <w:rsid w:val="001823FE"/>
    <w:rsid w:val="00182C4D"/>
    <w:rsid w:val="00183CA0"/>
    <w:rsid w:val="00183E1C"/>
    <w:rsid w:val="00183E72"/>
    <w:rsid w:val="00183ECA"/>
    <w:rsid w:val="00184132"/>
    <w:rsid w:val="00184382"/>
    <w:rsid w:val="00184895"/>
    <w:rsid w:val="00185F58"/>
    <w:rsid w:val="0018658A"/>
    <w:rsid w:val="00186C14"/>
    <w:rsid w:val="00186D06"/>
    <w:rsid w:val="001870C4"/>
    <w:rsid w:val="00187704"/>
    <w:rsid w:val="00190D36"/>
    <w:rsid w:val="00191E10"/>
    <w:rsid w:val="0019223D"/>
    <w:rsid w:val="0019326B"/>
    <w:rsid w:val="00193C66"/>
    <w:rsid w:val="0019499B"/>
    <w:rsid w:val="00194CFA"/>
    <w:rsid w:val="0019544B"/>
    <w:rsid w:val="00195686"/>
    <w:rsid w:val="00195983"/>
    <w:rsid w:val="00195F09"/>
    <w:rsid w:val="0019614B"/>
    <w:rsid w:val="00196CAD"/>
    <w:rsid w:val="001970B4"/>
    <w:rsid w:val="00197654"/>
    <w:rsid w:val="00197D15"/>
    <w:rsid w:val="001A0BAE"/>
    <w:rsid w:val="001A2005"/>
    <w:rsid w:val="001A2198"/>
    <w:rsid w:val="001A2258"/>
    <w:rsid w:val="001A290B"/>
    <w:rsid w:val="001A2B89"/>
    <w:rsid w:val="001A319F"/>
    <w:rsid w:val="001A397A"/>
    <w:rsid w:val="001A3B6F"/>
    <w:rsid w:val="001A47A0"/>
    <w:rsid w:val="001A492A"/>
    <w:rsid w:val="001A4CB2"/>
    <w:rsid w:val="001A5D4A"/>
    <w:rsid w:val="001A78C9"/>
    <w:rsid w:val="001A7B36"/>
    <w:rsid w:val="001B0D23"/>
    <w:rsid w:val="001B13D7"/>
    <w:rsid w:val="001B2AB1"/>
    <w:rsid w:val="001B2C49"/>
    <w:rsid w:val="001B2C76"/>
    <w:rsid w:val="001B2E8D"/>
    <w:rsid w:val="001B3ADE"/>
    <w:rsid w:val="001B463A"/>
    <w:rsid w:val="001B4DA3"/>
    <w:rsid w:val="001B4F11"/>
    <w:rsid w:val="001B55FA"/>
    <w:rsid w:val="001B561C"/>
    <w:rsid w:val="001B5910"/>
    <w:rsid w:val="001B692F"/>
    <w:rsid w:val="001B6CE3"/>
    <w:rsid w:val="001B7493"/>
    <w:rsid w:val="001B7A1E"/>
    <w:rsid w:val="001C0A2B"/>
    <w:rsid w:val="001C2457"/>
    <w:rsid w:val="001C2AA8"/>
    <w:rsid w:val="001C2B5F"/>
    <w:rsid w:val="001C2FD1"/>
    <w:rsid w:val="001C3073"/>
    <w:rsid w:val="001C313B"/>
    <w:rsid w:val="001C347F"/>
    <w:rsid w:val="001C415D"/>
    <w:rsid w:val="001C42D0"/>
    <w:rsid w:val="001C4FDE"/>
    <w:rsid w:val="001C5397"/>
    <w:rsid w:val="001C57D7"/>
    <w:rsid w:val="001C59F3"/>
    <w:rsid w:val="001C6083"/>
    <w:rsid w:val="001C6134"/>
    <w:rsid w:val="001C67DD"/>
    <w:rsid w:val="001D0A80"/>
    <w:rsid w:val="001D0D04"/>
    <w:rsid w:val="001D0DBD"/>
    <w:rsid w:val="001D28D8"/>
    <w:rsid w:val="001D33B5"/>
    <w:rsid w:val="001D35CD"/>
    <w:rsid w:val="001D3665"/>
    <w:rsid w:val="001D3861"/>
    <w:rsid w:val="001D5881"/>
    <w:rsid w:val="001D5A9C"/>
    <w:rsid w:val="001D5C59"/>
    <w:rsid w:val="001D7DCA"/>
    <w:rsid w:val="001D7E3E"/>
    <w:rsid w:val="001E0282"/>
    <w:rsid w:val="001E0393"/>
    <w:rsid w:val="001E092C"/>
    <w:rsid w:val="001E0DF5"/>
    <w:rsid w:val="001E1201"/>
    <w:rsid w:val="001E12CA"/>
    <w:rsid w:val="001E1ED5"/>
    <w:rsid w:val="001E2A07"/>
    <w:rsid w:val="001E3567"/>
    <w:rsid w:val="001E4143"/>
    <w:rsid w:val="001E433E"/>
    <w:rsid w:val="001E442F"/>
    <w:rsid w:val="001E451C"/>
    <w:rsid w:val="001E458E"/>
    <w:rsid w:val="001E4926"/>
    <w:rsid w:val="001E799F"/>
    <w:rsid w:val="001F08A5"/>
    <w:rsid w:val="001F1149"/>
    <w:rsid w:val="001F2305"/>
    <w:rsid w:val="001F2D05"/>
    <w:rsid w:val="001F2E2E"/>
    <w:rsid w:val="001F351A"/>
    <w:rsid w:val="001F38F0"/>
    <w:rsid w:val="001F3CFA"/>
    <w:rsid w:val="001F3FB7"/>
    <w:rsid w:val="001F47D8"/>
    <w:rsid w:val="001F50C0"/>
    <w:rsid w:val="001F6299"/>
    <w:rsid w:val="001F68D2"/>
    <w:rsid w:val="001F6E92"/>
    <w:rsid w:val="001F7ADB"/>
    <w:rsid w:val="001F7B80"/>
    <w:rsid w:val="00200133"/>
    <w:rsid w:val="00200159"/>
    <w:rsid w:val="0020098D"/>
    <w:rsid w:val="00201AB9"/>
    <w:rsid w:val="00201F40"/>
    <w:rsid w:val="00202359"/>
    <w:rsid w:val="00203F11"/>
    <w:rsid w:val="00204287"/>
    <w:rsid w:val="0020566C"/>
    <w:rsid w:val="002056A0"/>
    <w:rsid w:val="00207C18"/>
    <w:rsid w:val="00207C44"/>
    <w:rsid w:val="0021009C"/>
    <w:rsid w:val="00210E74"/>
    <w:rsid w:val="00211857"/>
    <w:rsid w:val="00212BC5"/>
    <w:rsid w:val="00214247"/>
    <w:rsid w:val="002144DA"/>
    <w:rsid w:val="00214FC0"/>
    <w:rsid w:val="00215784"/>
    <w:rsid w:val="00215E6B"/>
    <w:rsid w:val="002164E3"/>
    <w:rsid w:val="00216562"/>
    <w:rsid w:val="00216C9F"/>
    <w:rsid w:val="00216F79"/>
    <w:rsid w:val="002170F5"/>
    <w:rsid w:val="002171E3"/>
    <w:rsid w:val="0021725B"/>
    <w:rsid w:val="002173FE"/>
    <w:rsid w:val="002201D1"/>
    <w:rsid w:val="002206D8"/>
    <w:rsid w:val="00220901"/>
    <w:rsid w:val="00220A5C"/>
    <w:rsid w:val="0022172D"/>
    <w:rsid w:val="00221DB2"/>
    <w:rsid w:val="002228E0"/>
    <w:rsid w:val="002228FC"/>
    <w:rsid w:val="00222979"/>
    <w:rsid w:val="00222FF4"/>
    <w:rsid w:val="002239CF"/>
    <w:rsid w:val="00224015"/>
    <w:rsid w:val="00224150"/>
    <w:rsid w:val="002246D2"/>
    <w:rsid w:val="00224BA8"/>
    <w:rsid w:val="00224C3C"/>
    <w:rsid w:val="002266D8"/>
    <w:rsid w:val="002271F9"/>
    <w:rsid w:val="00227C4A"/>
    <w:rsid w:val="00230871"/>
    <w:rsid w:val="00230B23"/>
    <w:rsid w:val="00230B37"/>
    <w:rsid w:val="00231EA4"/>
    <w:rsid w:val="00232C95"/>
    <w:rsid w:val="00232E60"/>
    <w:rsid w:val="00232EDE"/>
    <w:rsid w:val="002330DF"/>
    <w:rsid w:val="00233208"/>
    <w:rsid w:val="00234228"/>
    <w:rsid w:val="00234D4B"/>
    <w:rsid w:val="00234E79"/>
    <w:rsid w:val="00234FE0"/>
    <w:rsid w:val="00234FFE"/>
    <w:rsid w:val="00235454"/>
    <w:rsid w:val="002364C3"/>
    <w:rsid w:val="002364D9"/>
    <w:rsid w:val="00236CD7"/>
    <w:rsid w:val="00236DC9"/>
    <w:rsid w:val="00237252"/>
    <w:rsid w:val="00237C88"/>
    <w:rsid w:val="00240417"/>
    <w:rsid w:val="00240C44"/>
    <w:rsid w:val="00240C72"/>
    <w:rsid w:val="00241002"/>
    <w:rsid w:val="002411E7"/>
    <w:rsid w:val="0024140A"/>
    <w:rsid w:val="002420CB"/>
    <w:rsid w:val="002421CC"/>
    <w:rsid w:val="00242FA6"/>
    <w:rsid w:val="00243AE8"/>
    <w:rsid w:val="00244534"/>
    <w:rsid w:val="00244FDF"/>
    <w:rsid w:val="0024521F"/>
    <w:rsid w:val="00245342"/>
    <w:rsid w:val="00245781"/>
    <w:rsid w:val="00247395"/>
    <w:rsid w:val="00247C3E"/>
    <w:rsid w:val="00247D13"/>
    <w:rsid w:val="00250346"/>
    <w:rsid w:val="00250C1E"/>
    <w:rsid w:val="00251A88"/>
    <w:rsid w:val="00251ABC"/>
    <w:rsid w:val="00252979"/>
    <w:rsid w:val="00253980"/>
    <w:rsid w:val="00254D85"/>
    <w:rsid w:val="00255283"/>
    <w:rsid w:val="002554E2"/>
    <w:rsid w:val="00255C5B"/>
    <w:rsid w:val="0025622E"/>
    <w:rsid w:val="002567BF"/>
    <w:rsid w:val="002576F6"/>
    <w:rsid w:val="00257E6C"/>
    <w:rsid w:val="00260041"/>
    <w:rsid w:val="00260D15"/>
    <w:rsid w:val="002613B1"/>
    <w:rsid w:val="00261653"/>
    <w:rsid w:val="0026180E"/>
    <w:rsid w:val="002622F1"/>
    <w:rsid w:val="0026330C"/>
    <w:rsid w:val="00263351"/>
    <w:rsid w:val="00263A94"/>
    <w:rsid w:val="00265249"/>
    <w:rsid w:val="00265A48"/>
    <w:rsid w:val="00265B96"/>
    <w:rsid w:val="002662C6"/>
    <w:rsid w:val="00266A95"/>
    <w:rsid w:val="00266F6E"/>
    <w:rsid w:val="002674B3"/>
    <w:rsid w:val="00267D96"/>
    <w:rsid w:val="002702F5"/>
    <w:rsid w:val="00270F98"/>
    <w:rsid w:val="0027104E"/>
    <w:rsid w:val="002722E4"/>
    <w:rsid w:val="002725BA"/>
    <w:rsid w:val="00272786"/>
    <w:rsid w:val="0027281A"/>
    <w:rsid w:val="00273395"/>
    <w:rsid w:val="00273F38"/>
    <w:rsid w:val="00274507"/>
    <w:rsid w:val="00274588"/>
    <w:rsid w:val="00274BB8"/>
    <w:rsid w:val="0027584E"/>
    <w:rsid w:val="00276829"/>
    <w:rsid w:val="002771D3"/>
    <w:rsid w:val="0028146C"/>
    <w:rsid w:val="002816C9"/>
    <w:rsid w:val="002819B4"/>
    <w:rsid w:val="00281CD5"/>
    <w:rsid w:val="0028246B"/>
    <w:rsid w:val="002828A2"/>
    <w:rsid w:val="00282A1D"/>
    <w:rsid w:val="00284531"/>
    <w:rsid w:val="0028473B"/>
    <w:rsid w:val="00284AE3"/>
    <w:rsid w:val="00284C25"/>
    <w:rsid w:val="00284DFB"/>
    <w:rsid w:val="0028505A"/>
    <w:rsid w:val="00285DF0"/>
    <w:rsid w:val="0028643D"/>
    <w:rsid w:val="00286CC7"/>
    <w:rsid w:val="00287162"/>
    <w:rsid w:val="00290262"/>
    <w:rsid w:val="002905A3"/>
    <w:rsid w:val="0029095F"/>
    <w:rsid w:val="0029096E"/>
    <w:rsid w:val="002909F2"/>
    <w:rsid w:val="00290E05"/>
    <w:rsid w:val="00291A2C"/>
    <w:rsid w:val="00291FD0"/>
    <w:rsid w:val="002926FC"/>
    <w:rsid w:val="0029276F"/>
    <w:rsid w:val="00293DF9"/>
    <w:rsid w:val="0029430E"/>
    <w:rsid w:val="00294739"/>
    <w:rsid w:val="00294776"/>
    <w:rsid w:val="00294A50"/>
    <w:rsid w:val="00294DDD"/>
    <w:rsid w:val="00295831"/>
    <w:rsid w:val="00295CEA"/>
    <w:rsid w:val="002976A4"/>
    <w:rsid w:val="00297BF4"/>
    <w:rsid w:val="002A010B"/>
    <w:rsid w:val="002A1E4A"/>
    <w:rsid w:val="002A1F05"/>
    <w:rsid w:val="002A245D"/>
    <w:rsid w:val="002A26DD"/>
    <w:rsid w:val="002A2857"/>
    <w:rsid w:val="002A2DD5"/>
    <w:rsid w:val="002A37BD"/>
    <w:rsid w:val="002A4EB4"/>
    <w:rsid w:val="002A4EF3"/>
    <w:rsid w:val="002A62FF"/>
    <w:rsid w:val="002A650F"/>
    <w:rsid w:val="002A68DE"/>
    <w:rsid w:val="002A7000"/>
    <w:rsid w:val="002A76ED"/>
    <w:rsid w:val="002B04C5"/>
    <w:rsid w:val="002B1FAE"/>
    <w:rsid w:val="002B2581"/>
    <w:rsid w:val="002B3086"/>
    <w:rsid w:val="002B393A"/>
    <w:rsid w:val="002B3B99"/>
    <w:rsid w:val="002B4100"/>
    <w:rsid w:val="002B42F0"/>
    <w:rsid w:val="002B4F8A"/>
    <w:rsid w:val="002B505B"/>
    <w:rsid w:val="002B5376"/>
    <w:rsid w:val="002B58C7"/>
    <w:rsid w:val="002B7B84"/>
    <w:rsid w:val="002C083C"/>
    <w:rsid w:val="002C1334"/>
    <w:rsid w:val="002C19EC"/>
    <w:rsid w:val="002C1FCC"/>
    <w:rsid w:val="002C25BB"/>
    <w:rsid w:val="002C2D78"/>
    <w:rsid w:val="002C2D9E"/>
    <w:rsid w:val="002C3936"/>
    <w:rsid w:val="002C400C"/>
    <w:rsid w:val="002C4975"/>
    <w:rsid w:val="002C4E12"/>
    <w:rsid w:val="002C664E"/>
    <w:rsid w:val="002C75CC"/>
    <w:rsid w:val="002C7722"/>
    <w:rsid w:val="002C7CF6"/>
    <w:rsid w:val="002C7DD8"/>
    <w:rsid w:val="002C7DF2"/>
    <w:rsid w:val="002D1050"/>
    <w:rsid w:val="002D1255"/>
    <w:rsid w:val="002D1714"/>
    <w:rsid w:val="002D1DC3"/>
    <w:rsid w:val="002D2745"/>
    <w:rsid w:val="002D2845"/>
    <w:rsid w:val="002D295E"/>
    <w:rsid w:val="002D2DC6"/>
    <w:rsid w:val="002D4401"/>
    <w:rsid w:val="002D46F0"/>
    <w:rsid w:val="002D500D"/>
    <w:rsid w:val="002D5393"/>
    <w:rsid w:val="002D54C6"/>
    <w:rsid w:val="002D5ED9"/>
    <w:rsid w:val="002D6171"/>
    <w:rsid w:val="002D62A5"/>
    <w:rsid w:val="002D62C5"/>
    <w:rsid w:val="002D66E6"/>
    <w:rsid w:val="002D6AF7"/>
    <w:rsid w:val="002D72C9"/>
    <w:rsid w:val="002D7D38"/>
    <w:rsid w:val="002D7D5A"/>
    <w:rsid w:val="002E07DA"/>
    <w:rsid w:val="002E1519"/>
    <w:rsid w:val="002E15DB"/>
    <w:rsid w:val="002E1812"/>
    <w:rsid w:val="002E1D39"/>
    <w:rsid w:val="002E28AB"/>
    <w:rsid w:val="002E2EC3"/>
    <w:rsid w:val="002E2F61"/>
    <w:rsid w:val="002E34B4"/>
    <w:rsid w:val="002E3DB7"/>
    <w:rsid w:val="002E4445"/>
    <w:rsid w:val="002E4539"/>
    <w:rsid w:val="002E4899"/>
    <w:rsid w:val="002E4C73"/>
    <w:rsid w:val="002E57D3"/>
    <w:rsid w:val="002E5848"/>
    <w:rsid w:val="002E598D"/>
    <w:rsid w:val="002E5EEE"/>
    <w:rsid w:val="002E65B7"/>
    <w:rsid w:val="002E6CD6"/>
    <w:rsid w:val="002E7275"/>
    <w:rsid w:val="002E76CE"/>
    <w:rsid w:val="002E7A27"/>
    <w:rsid w:val="002E7E80"/>
    <w:rsid w:val="002E7E93"/>
    <w:rsid w:val="002F01DC"/>
    <w:rsid w:val="002F06C6"/>
    <w:rsid w:val="002F14E9"/>
    <w:rsid w:val="002F26A1"/>
    <w:rsid w:val="002F2832"/>
    <w:rsid w:val="002F2BF8"/>
    <w:rsid w:val="002F2DE5"/>
    <w:rsid w:val="002F2EFA"/>
    <w:rsid w:val="002F32ED"/>
    <w:rsid w:val="002F332F"/>
    <w:rsid w:val="002F3A63"/>
    <w:rsid w:val="002F3B9D"/>
    <w:rsid w:val="002F4644"/>
    <w:rsid w:val="002F470D"/>
    <w:rsid w:val="002F5035"/>
    <w:rsid w:val="002F5AB2"/>
    <w:rsid w:val="002F5EAE"/>
    <w:rsid w:val="002F678A"/>
    <w:rsid w:val="002F7349"/>
    <w:rsid w:val="002F7F30"/>
    <w:rsid w:val="00300646"/>
    <w:rsid w:val="00300EEE"/>
    <w:rsid w:val="0030179D"/>
    <w:rsid w:val="00301976"/>
    <w:rsid w:val="00302627"/>
    <w:rsid w:val="00302772"/>
    <w:rsid w:val="0030287B"/>
    <w:rsid w:val="00303291"/>
    <w:rsid w:val="00303D43"/>
    <w:rsid w:val="00304195"/>
    <w:rsid w:val="0030455F"/>
    <w:rsid w:val="00304E6E"/>
    <w:rsid w:val="0030555C"/>
    <w:rsid w:val="003058BA"/>
    <w:rsid w:val="00305BFD"/>
    <w:rsid w:val="003061D5"/>
    <w:rsid w:val="00306C50"/>
    <w:rsid w:val="0031003D"/>
    <w:rsid w:val="003107EE"/>
    <w:rsid w:val="00310FDD"/>
    <w:rsid w:val="0031141E"/>
    <w:rsid w:val="0031185C"/>
    <w:rsid w:val="003118B6"/>
    <w:rsid w:val="0031222F"/>
    <w:rsid w:val="00314171"/>
    <w:rsid w:val="003157B0"/>
    <w:rsid w:val="00315D8E"/>
    <w:rsid w:val="00317642"/>
    <w:rsid w:val="003178CB"/>
    <w:rsid w:val="0032063D"/>
    <w:rsid w:val="00320B5C"/>
    <w:rsid w:val="003214C2"/>
    <w:rsid w:val="003215E8"/>
    <w:rsid w:val="00321861"/>
    <w:rsid w:val="00321BCC"/>
    <w:rsid w:val="00322194"/>
    <w:rsid w:val="003222FC"/>
    <w:rsid w:val="00322F6F"/>
    <w:rsid w:val="003238EA"/>
    <w:rsid w:val="00323A32"/>
    <w:rsid w:val="003240E4"/>
    <w:rsid w:val="003249E7"/>
    <w:rsid w:val="00324B46"/>
    <w:rsid w:val="00325933"/>
    <w:rsid w:val="00326D39"/>
    <w:rsid w:val="003274C8"/>
    <w:rsid w:val="003307CE"/>
    <w:rsid w:val="00331429"/>
    <w:rsid w:val="00331FD1"/>
    <w:rsid w:val="00332AB6"/>
    <w:rsid w:val="00332F26"/>
    <w:rsid w:val="00333C2F"/>
    <w:rsid w:val="00334047"/>
    <w:rsid w:val="00334512"/>
    <w:rsid w:val="00334928"/>
    <w:rsid w:val="00334A47"/>
    <w:rsid w:val="00334FA6"/>
    <w:rsid w:val="0033503E"/>
    <w:rsid w:val="00336219"/>
    <w:rsid w:val="00337E29"/>
    <w:rsid w:val="00337EDA"/>
    <w:rsid w:val="003402DA"/>
    <w:rsid w:val="0034035D"/>
    <w:rsid w:val="0034086D"/>
    <w:rsid w:val="00340B51"/>
    <w:rsid w:val="003410AA"/>
    <w:rsid w:val="00341CC0"/>
    <w:rsid w:val="003421A4"/>
    <w:rsid w:val="003432C0"/>
    <w:rsid w:val="003437BF"/>
    <w:rsid w:val="00343933"/>
    <w:rsid w:val="00344435"/>
    <w:rsid w:val="003455FB"/>
    <w:rsid w:val="00345DA5"/>
    <w:rsid w:val="00346639"/>
    <w:rsid w:val="00346902"/>
    <w:rsid w:val="00346ACE"/>
    <w:rsid w:val="00347C67"/>
    <w:rsid w:val="00347DF6"/>
    <w:rsid w:val="003505FB"/>
    <w:rsid w:val="00350F2F"/>
    <w:rsid w:val="003515F9"/>
    <w:rsid w:val="00351663"/>
    <w:rsid w:val="003518FA"/>
    <w:rsid w:val="00352F72"/>
    <w:rsid w:val="00353141"/>
    <w:rsid w:val="00353175"/>
    <w:rsid w:val="00353A2C"/>
    <w:rsid w:val="00353CFA"/>
    <w:rsid w:val="00354FD4"/>
    <w:rsid w:val="00355473"/>
    <w:rsid w:val="00355B2D"/>
    <w:rsid w:val="00355EA8"/>
    <w:rsid w:val="00357186"/>
    <w:rsid w:val="003574EE"/>
    <w:rsid w:val="00357636"/>
    <w:rsid w:val="00357DA2"/>
    <w:rsid w:val="0036071F"/>
    <w:rsid w:val="0036076D"/>
    <w:rsid w:val="00360AA3"/>
    <w:rsid w:val="003610C8"/>
    <w:rsid w:val="0036127D"/>
    <w:rsid w:val="003616CF"/>
    <w:rsid w:val="00362155"/>
    <w:rsid w:val="00362404"/>
    <w:rsid w:val="003628AA"/>
    <w:rsid w:val="00363F65"/>
    <w:rsid w:val="00364B9A"/>
    <w:rsid w:val="00365C6B"/>
    <w:rsid w:val="0036608C"/>
    <w:rsid w:val="00366C90"/>
    <w:rsid w:val="00367264"/>
    <w:rsid w:val="003700DC"/>
    <w:rsid w:val="00370364"/>
    <w:rsid w:val="00370692"/>
    <w:rsid w:val="00371388"/>
    <w:rsid w:val="00371CD2"/>
    <w:rsid w:val="00371EA5"/>
    <w:rsid w:val="00372016"/>
    <w:rsid w:val="0037210D"/>
    <w:rsid w:val="00372E6F"/>
    <w:rsid w:val="0037320C"/>
    <w:rsid w:val="00373F47"/>
    <w:rsid w:val="003742A0"/>
    <w:rsid w:val="0037454C"/>
    <w:rsid w:val="00374BA0"/>
    <w:rsid w:val="00374D6E"/>
    <w:rsid w:val="00376417"/>
    <w:rsid w:val="003768AC"/>
    <w:rsid w:val="00376973"/>
    <w:rsid w:val="00376C28"/>
    <w:rsid w:val="003772D6"/>
    <w:rsid w:val="0037776E"/>
    <w:rsid w:val="00380347"/>
    <w:rsid w:val="003804B6"/>
    <w:rsid w:val="003807B8"/>
    <w:rsid w:val="00380EE8"/>
    <w:rsid w:val="003810AD"/>
    <w:rsid w:val="0038164E"/>
    <w:rsid w:val="0038192D"/>
    <w:rsid w:val="00381F09"/>
    <w:rsid w:val="003826DE"/>
    <w:rsid w:val="00382EE0"/>
    <w:rsid w:val="0038312D"/>
    <w:rsid w:val="00383465"/>
    <w:rsid w:val="00383790"/>
    <w:rsid w:val="0038420C"/>
    <w:rsid w:val="003842F0"/>
    <w:rsid w:val="00384AB1"/>
    <w:rsid w:val="00385004"/>
    <w:rsid w:val="003857AA"/>
    <w:rsid w:val="00385B6D"/>
    <w:rsid w:val="0038658B"/>
    <w:rsid w:val="0038681A"/>
    <w:rsid w:val="00386D80"/>
    <w:rsid w:val="00386FAA"/>
    <w:rsid w:val="00386FEB"/>
    <w:rsid w:val="00387910"/>
    <w:rsid w:val="00387EDD"/>
    <w:rsid w:val="0039002C"/>
    <w:rsid w:val="0039027F"/>
    <w:rsid w:val="00390D1A"/>
    <w:rsid w:val="003919EB"/>
    <w:rsid w:val="00391B03"/>
    <w:rsid w:val="00391E75"/>
    <w:rsid w:val="00392456"/>
    <w:rsid w:val="0039255E"/>
    <w:rsid w:val="0039383F"/>
    <w:rsid w:val="00394056"/>
    <w:rsid w:val="0039575A"/>
    <w:rsid w:val="0039586F"/>
    <w:rsid w:val="00395D5D"/>
    <w:rsid w:val="00397A5A"/>
    <w:rsid w:val="003A046F"/>
    <w:rsid w:val="003A0AEC"/>
    <w:rsid w:val="003A133D"/>
    <w:rsid w:val="003A140D"/>
    <w:rsid w:val="003A1775"/>
    <w:rsid w:val="003A1C62"/>
    <w:rsid w:val="003A2001"/>
    <w:rsid w:val="003A208E"/>
    <w:rsid w:val="003A2313"/>
    <w:rsid w:val="003A2FA6"/>
    <w:rsid w:val="003A3077"/>
    <w:rsid w:val="003A3EF1"/>
    <w:rsid w:val="003A4611"/>
    <w:rsid w:val="003A4673"/>
    <w:rsid w:val="003A529C"/>
    <w:rsid w:val="003A55C4"/>
    <w:rsid w:val="003A6375"/>
    <w:rsid w:val="003A65AB"/>
    <w:rsid w:val="003A6C4F"/>
    <w:rsid w:val="003A71F1"/>
    <w:rsid w:val="003A76CE"/>
    <w:rsid w:val="003B00A4"/>
    <w:rsid w:val="003B1DC3"/>
    <w:rsid w:val="003B20D1"/>
    <w:rsid w:val="003B224E"/>
    <w:rsid w:val="003B2B39"/>
    <w:rsid w:val="003B2E32"/>
    <w:rsid w:val="003B2EE8"/>
    <w:rsid w:val="003B31B3"/>
    <w:rsid w:val="003B32B2"/>
    <w:rsid w:val="003B4144"/>
    <w:rsid w:val="003B469D"/>
    <w:rsid w:val="003B4944"/>
    <w:rsid w:val="003B4C13"/>
    <w:rsid w:val="003B59F9"/>
    <w:rsid w:val="003B5CBE"/>
    <w:rsid w:val="003B5FF7"/>
    <w:rsid w:val="003B6639"/>
    <w:rsid w:val="003B67C7"/>
    <w:rsid w:val="003B6888"/>
    <w:rsid w:val="003B69FA"/>
    <w:rsid w:val="003B7103"/>
    <w:rsid w:val="003B72C4"/>
    <w:rsid w:val="003B7438"/>
    <w:rsid w:val="003B77EF"/>
    <w:rsid w:val="003B7D5E"/>
    <w:rsid w:val="003C0041"/>
    <w:rsid w:val="003C0291"/>
    <w:rsid w:val="003C0C3C"/>
    <w:rsid w:val="003C0EAF"/>
    <w:rsid w:val="003C1189"/>
    <w:rsid w:val="003C17DC"/>
    <w:rsid w:val="003C1F90"/>
    <w:rsid w:val="003C240F"/>
    <w:rsid w:val="003C385C"/>
    <w:rsid w:val="003C3C56"/>
    <w:rsid w:val="003C3C7D"/>
    <w:rsid w:val="003C4BD4"/>
    <w:rsid w:val="003C4D40"/>
    <w:rsid w:val="003C4F0B"/>
    <w:rsid w:val="003C562F"/>
    <w:rsid w:val="003C5EF6"/>
    <w:rsid w:val="003C6674"/>
    <w:rsid w:val="003C66A3"/>
    <w:rsid w:val="003C6BC4"/>
    <w:rsid w:val="003C6CC3"/>
    <w:rsid w:val="003C7962"/>
    <w:rsid w:val="003D0808"/>
    <w:rsid w:val="003D282A"/>
    <w:rsid w:val="003D2CEE"/>
    <w:rsid w:val="003D2DDF"/>
    <w:rsid w:val="003D304E"/>
    <w:rsid w:val="003D3079"/>
    <w:rsid w:val="003D3C77"/>
    <w:rsid w:val="003D4219"/>
    <w:rsid w:val="003D4225"/>
    <w:rsid w:val="003D4392"/>
    <w:rsid w:val="003D46F5"/>
    <w:rsid w:val="003D4A43"/>
    <w:rsid w:val="003D5545"/>
    <w:rsid w:val="003D5671"/>
    <w:rsid w:val="003D5BF8"/>
    <w:rsid w:val="003D5F53"/>
    <w:rsid w:val="003D6810"/>
    <w:rsid w:val="003D6B2E"/>
    <w:rsid w:val="003D6D9D"/>
    <w:rsid w:val="003D708D"/>
    <w:rsid w:val="003D7B70"/>
    <w:rsid w:val="003D7F85"/>
    <w:rsid w:val="003E0945"/>
    <w:rsid w:val="003E0F2C"/>
    <w:rsid w:val="003E0F7D"/>
    <w:rsid w:val="003E1D48"/>
    <w:rsid w:val="003E242D"/>
    <w:rsid w:val="003E2726"/>
    <w:rsid w:val="003E2FC7"/>
    <w:rsid w:val="003E3309"/>
    <w:rsid w:val="003E38B2"/>
    <w:rsid w:val="003E3F52"/>
    <w:rsid w:val="003E401D"/>
    <w:rsid w:val="003E46AE"/>
    <w:rsid w:val="003E4DB6"/>
    <w:rsid w:val="003E5621"/>
    <w:rsid w:val="003E58F9"/>
    <w:rsid w:val="003E5D49"/>
    <w:rsid w:val="003E68CF"/>
    <w:rsid w:val="003E76A4"/>
    <w:rsid w:val="003E76B8"/>
    <w:rsid w:val="003F042B"/>
    <w:rsid w:val="003F16AD"/>
    <w:rsid w:val="003F178E"/>
    <w:rsid w:val="003F22D5"/>
    <w:rsid w:val="003F2BDA"/>
    <w:rsid w:val="003F34CC"/>
    <w:rsid w:val="003F43B6"/>
    <w:rsid w:val="003F4A17"/>
    <w:rsid w:val="003F4ED4"/>
    <w:rsid w:val="003F59D6"/>
    <w:rsid w:val="003F66DC"/>
    <w:rsid w:val="003F6B65"/>
    <w:rsid w:val="00400233"/>
    <w:rsid w:val="00400701"/>
    <w:rsid w:val="004010AA"/>
    <w:rsid w:val="00402BA5"/>
    <w:rsid w:val="004033D1"/>
    <w:rsid w:val="004043B8"/>
    <w:rsid w:val="004049DD"/>
    <w:rsid w:val="00406E57"/>
    <w:rsid w:val="0040797C"/>
    <w:rsid w:val="00407AF5"/>
    <w:rsid w:val="00407B0B"/>
    <w:rsid w:val="00410061"/>
    <w:rsid w:val="00410EEB"/>
    <w:rsid w:val="0041126B"/>
    <w:rsid w:val="00411C50"/>
    <w:rsid w:val="00411C7A"/>
    <w:rsid w:val="0041258B"/>
    <w:rsid w:val="00412B82"/>
    <w:rsid w:val="00412FF0"/>
    <w:rsid w:val="004131C2"/>
    <w:rsid w:val="00413EE3"/>
    <w:rsid w:val="00414175"/>
    <w:rsid w:val="00414D4D"/>
    <w:rsid w:val="00415150"/>
    <w:rsid w:val="004155E7"/>
    <w:rsid w:val="004166D8"/>
    <w:rsid w:val="00416D09"/>
    <w:rsid w:val="00416F53"/>
    <w:rsid w:val="00417152"/>
    <w:rsid w:val="0041749D"/>
    <w:rsid w:val="00417694"/>
    <w:rsid w:val="00417939"/>
    <w:rsid w:val="00420353"/>
    <w:rsid w:val="00420E99"/>
    <w:rsid w:val="00420FA0"/>
    <w:rsid w:val="0042137E"/>
    <w:rsid w:val="004215A9"/>
    <w:rsid w:val="00421F1D"/>
    <w:rsid w:val="004232D2"/>
    <w:rsid w:val="00424453"/>
    <w:rsid w:val="0042488F"/>
    <w:rsid w:val="004249B5"/>
    <w:rsid w:val="004254B9"/>
    <w:rsid w:val="004255E9"/>
    <w:rsid w:val="00425A94"/>
    <w:rsid w:val="00425EAD"/>
    <w:rsid w:val="00425EFF"/>
    <w:rsid w:val="004266BC"/>
    <w:rsid w:val="00427023"/>
    <w:rsid w:val="00427649"/>
    <w:rsid w:val="00427AF7"/>
    <w:rsid w:val="00427F39"/>
    <w:rsid w:val="0043016F"/>
    <w:rsid w:val="00431E2B"/>
    <w:rsid w:val="00432089"/>
    <w:rsid w:val="004323BA"/>
    <w:rsid w:val="00432EA2"/>
    <w:rsid w:val="0043355D"/>
    <w:rsid w:val="00433B41"/>
    <w:rsid w:val="00433D4C"/>
    <w:rsid w:val="00434AA9"/>
    <w:rsid w:val="00434AB8"/>
    <w:rsid w:val="00434AC5"/>
    <w:rsid w:val="00434C5C"/>
    <w:rsid w:val="00434D34"/>
    <w:rsid w:val="00435D7C"/>
    <w:rsid w:val="00436A5B"/>
    <w:rsid w:val="004371AA"/>
    <w:rsid w:val="0043751C"/>
    <w:rsid w:val="00437A13"/>
    <w:rsid w:val="004407A0"/>
    <w:rsid w:val="004408E0"/>
    <w:rsid w:val="00440BF2"/>
    <w:rsid w:val="00440FBD"/>
    <w:rsid w:val="0044124C"/>
    <w:rsid w:val="00441990"/>
    <w:rsid w:val="00442692"/>
    <w:rsid w:val="00442F87"/>
    <w:rsid w:val="004442B5"/>
    <w:rsid w:val="004442C4"/>
    <w:rsid w:val="004443CE"/>
    <w:rsid w:val="00444484"/>
    <w:rsid w:val="00444AEE"/>
    <w:rsid w:val="00444C9D"/>
    <w:rsid w:val="00444F78"/>
    <w:rsid w:val="004450E3"/>
    <w:rsid w:val="00445142"/>
    <w:rsid w:val="004451D5"/>
    <w:rsid w:val="00445209"/>
    <w:rsid w:val="00445706"/>
    <w:rsid w:val="00446553"/>
    <w:rsid w:val="00446D70"/>
    <w:rsid w:val="004500B8"/>
    <w:rsid w:val="004506FE"/>
    <w:rsid w:val="004509C7"/>
    <w:rsid w:val="00451C78"/>
    <w:rsid w:val="0045246A"/>
    <w:rsid w:val="004528EC"/>
    <w:rsid w:val="00452D54"/>
    <w:rsid w:val="00453825"/>
    <w:rsid w:val="00453ADB"/>
    <w:rsid w:val="00453F07"/>
    <w:rsid w:val="00453FDC"/>
    <w:rsid w:val="0045419A"/>
    <w:rsid w:val="0045471F"/>
    <w:rsid w:val="004553E9"/>
    <w:rsid w:val="0045586D"/>
    <w:rsid w:val="00455886"/>
    <w:rsid w:val="00455E62"/>
    <w:rsid w:val="00455FA1"/>
    <w:rsid w:val="00456617"/>
    <w:rsid w:val="00456E69"/>
    <w:rsid w:val="00457CB1"/>
    <w:rsid w:val="00460333"/>
    <w:rsid w:val="00460A59"/>
    <w:rsid w:val="00460CF7"/>
    <w:rsid w:val="00460EE0"/>
    <w:rsid w:val="00461035"/>
    <w:rsid w:val="004614F8"/>
    <w:rsid w:val="00461613"/>
    <w:rsid w:val="00461834"/>
    <w:rsid w:val="0046206C"/>
    <w:rsid w:val="0046223B"/>
    <w:rsid w:val="004622E1"/>
    <w:rsid w:val="00462751"/>
    <w:rsid w:val="00462D63"/>
    <w:rsid w:val="004633D1"/>
    <w:rsid w:val="0046340B"/>
    <w:rsid w:val="00463523"/>
    <w:rsid w:val="00463F1B"/>
    <w:rsid w:val="00464086"/>
    <w:rsid w:val="0046417A"/>
    <w:rsid w:val="0046516E"/>
    <w:rsid w:val="004657BF"/>
    <w:rsid w:val="00465FD2"/>
    <w:rsid w:val="00466EF2"/>
    <w:rsid w:val="004700F9"/>
    <w:rsid w:val="004705E9"/>
    <w:rsid w:val="00470CB4"/>
    <w:rsid w:val="00470F93"/>
    <w:rsid w:val="004715D0"/>
    <w:rsid w:val="00471DF5"/>
    <w:rsid w:val="00471F7D"/>
    <w:rsid w:val="00472989"/>
    <w:rsid w:val="00473324"/>
    <w:rsid w:val="004738E6"/>
    <w:rsid w:val="004745DC"/>
    <w:rsid w:val="0047534B"/>
    <w:rsid w:val="004768AD"/>
    <w:rsid w:val="00476CAC"/>
    <w:rsid w:val="00476D37"/>
    <w:rsid w:val="00476FEB"/>
    <w:rsid w:val="0047753E"/>
    <w:rsid w:val="00480778"/>
    <w:rsid w:val="00480B9F"/>
    <w:rsid w:val="004818A8"/>
    <w:rsid w:val="00481B14"/>
    <w:rsid w:val="00481C0C"/>
    <w:rsid w:val="00482284"/>
    <w:rsid w:val="0048290A"/>
    <w:rsid w:val="00482EEB"/>
    <w:rsid w:val="00483254"/>
    <w:rsid w:val="004847F5"/>
    <w:rsid w:val="0048504F"/>
    <w:rsid w:val="00485518"/>
    <w:rsid w:val="004855DA"/>
    <w:rsid w:val="004856B7"/>
    <w:rsid w:val="00485837"/>
    <w:rsid w:val="004869C7"/>
    <w:rsid w:val="00486DE8"/>
    <w:rsid w:val="0048703A"/>
    <w:rsid w:val="0048716A"/>
    <w:rsid w:val="00487231"/>
    <w:rsid w:val="00490160"/>
    <w:rsid w:val="00490313"/>
    <w:rsid w:val="004943EC"/>
    <w:rsid w:val="00494418"/>
    <w:rsid w:val="00494DD2"/>
    <w:rsid w:val="00495469"/>
    <w:rsid w:val="004955D1"/>
    <w:rsid w:val="004956C4"/>
    <w:rsid w:val="004957B9"/>
    <w:rsid w:val="00496838"/>
    <w:rsid w:val="0049692D"/>
    <w:rsid w:val="00496975"/>
    <w:rsid w:val="00496B29"/>
    <w:rsid w:val="004970C7"/>
    <w:rsid w:val="00497629"/>
    <w:rsid w:val="00497ACE"/>
    <w:rsid w:val="004A2058"/>
    <w:rsid w:val="004A210B"/>
    <w:rsid w:val="004A33C7"/>
    <w:rsid w:val="004A3932"/>
    <w:rsid w:val="004A3D57"/>
    <w:rsid w:val="004A43D5"/>
    <w:rsid w:val="004A540D"/>
    <w:rsid w:val="004A550C"/>
    <w:rsid w:val="004A5A42"/>
    <w:rsid w:val="004A5B9A"/>
    <w:rsid w:val="004A5CE3"/>
    <w:rsid w:val="004A600D"/>
    <w:rsid w:val="004A6249"/>
    <w:rsid w:val="004A67AF"/>
    <w:rsid w:val="004A6952"/>
    <w:rsid w:val="004A6A9C"/>
    <w:rsid w:val="004B045A"/>
    <w:rsid w:val="004B0D6C"/>
    <w:rsid w:val="004B0FE7"/>
    <w:rsid w:val="004B16CF"/>
    <w:rsid w:val="004B274D"/>
    <w:rsid w:val="004B2BB0"/>
    <w:rsid w:val="004B2D1B"/>
    <w:rsid w:val="004B54F2"/>
    <w:rsid w:val="004B79F9"/>
    <w:rsid w:val="004C0104"/>
    <w:rsid w:val="004C022A"/>
    <w:rsid w:val="004C0734"/>
    <w:rsid w:val="004C0E65"/>
    <w:rsid w:val="004C0FFE"/>
    <w:rsid w:val="004C1173"/>
    <w:rsid w:val="004C1227"/>
    <w:rsid w:val="004C1C03"/>
    <w:rsid w:val="004C1EB5"/>
    <w:rsid w:val="004C29AE"/>
    <w:rsid w:val="004C2D0E"/>
    <w:rsid w:val="004C2DD8"/>
    <w:rsid w:val="004C2E27"/>
    <w:rsid w:val="004C3CD7"/>
    <w:rsid w:val="004C419D"/>
    <w:rsid w:val="004C4AA5"/>
    <w:rsid w:val="004C4C2D"/>
    <w:rsid w:val="004C5A08"/>
    <w:rsid w:val="004C5D89"/>
    <w:rsid w:val="004C6DD9"/>
    <w:rsid w:val="004D04D0"/>
    <w:rsid w:val="004D05B0"/>
    <w:rsid w:val="004D0699"/>
    <w:rsid w:val="004D0AEF"/>
    <w:rsid w:val="004D10DE"/>
    <w:rsid w:val="004D13D1"/>
    <w:rsid w:val="004D2496"/>
    <w:rsid w:val="004D2C56"/>
    <w:rsid w:val="004D2CBD"/>
    <w:rsid w:val="004D3D44"/>
    <w:rsid w:val="004D4963"/>
    <w:rsid w:val="004D4A7F"/>
    <w:rsid w:val="004D5832"/>
    <w:rsid w:val="004D59E6"/>
    <w:rsid w:val="004D6091"/>
    <w:rsid w:val="004D60BD"/>
    <w:rsid w:val="004D6239"/>
    <w:rsid w:val="004D6655"/>
    <w:rsid w:val="004D6C5C"/>
    <w:rsid w:val="004D712F"/>
    <w:rsid w:val="004D79D4"/>
    <w:rsid w:val="004D7F0B"/>
    <w:rsid w:val="004D7F2F"/>
    <w:rsid w:val="004E02B4"/>
    <w:rsid w:val="004E0749"/>
    <w:rsid w:val="004E0BD7"/>
    <w:rsid w:val="004E178D"/>
    <w:rsid w:val="004E1AC6"/>
    <w:rsid w:val="004E2472"/>
    <w:rsid w:val="004E3245"/>
    <w:rsid w:val="004E353D"/>
    <w:rsid w:val="004E3648"/>
    <w:rsid w:val="004E38CF"/>
    <w:rsid w:val="004E411C"/>
    <w:rsid w:val="004E49A7"/>
    <w:rsid w:val="004E542E"/>
    <w:rsid w:val="004E6433"/>
    <w:rsid w:val="004E7F1C"/>
    <w:rsid w:val="004F00C2"/>
    <w:rsid w:val="004F032C"/>
    <w:rsid w:val="004F0545"/>
    <w:rsid w:val="004F0A0D"/>
    <w:rsid w:val="004F10E9"/>
    <w:rsid w:val="004F11C6"/>
    <w:rsid w:val="004F136C"/>
    <w:rsid w:val="004F168A"/>
    <w:rsid w:val="004F177C"/>
    <w:rsid w:val="004F19DC"/>
    <w:rsid w:val="004F1DA4"/>
    <w:rsid w:val="004F2444"/>
    <w:rsid w:val="004F2964"/>
    <w:rsid w:val="004F2B04"/>
    <w:rsid w:val="004F46FB"/>
    <w:rsid w:val="004F4C63"/>
    <w:rsid w:val="004F5109"/>
    <w:rsid w:val="004F52DA"/>
    <w:rsid w:val="004F5572"/>
    <w:rsid w:val="004F61F0"/>
    <w:rsid w:val="004F6A0D"/>
    <w:rsid w:val="005014D0"/>
    <w:rsid w:val="00501CC1"/>
    <w:rsid w:val="00501D0B"/>
    <w:rsid w:val="005024E0"/>
    <w:rsid w:val="00502CE9"/>
    <w:rsid w:val="00502E17"/>
    <w:rsid w:val="00504A25"/>
    <w:rsid w:val="00505740"/>
    <w:rsid w:val="00505BD9"/>
    <w:rsid w:val="005065E7"/>
    <w:rsid w:val="00506870"/>
    <w:rsid w:val="00506978"/>
    <w:rsid w:val="00506C48"/>
    <w:rsid w:val="005071A2"/>
    <w:rsid w:val="00507315"/>
    <w:rsid w:val="00507506"/>
    <w:rsid w:val="00507888"/>
    <w:rsid w:val="00507BEA"/>
    <w:rsid w:val="00507E8B"/>
    <w:rsid w:val="005100ED"/>
    <w:rsid w:val="005109D8"/>
    <w:rsid w:val="00510EA3"/>
    <w:rsid w:val="00511E1A"/>
    <w:rsid w:val="005139F2"/>
    <w:rsid w:val="00513AA5"/>
    <w:rsid w:val="005163D4"/>
    <w:rsid w:val="0051697C"/>
    <w:rsid w:val="005169A5"/>
    <w:rsid w:val="00516C6A"/>
    <w:rsid w:val="0051735A"/>
    <w:rsid w:val="005173DA"/>
    <w:rsid w:val="00517959"/>
    <w:rsid w:val="00517BAE"/>
    <w:rsid w:val="0052098C"/>
    <w:rsid w:val="005214F3"/>
    <w:rsid w:val="00521684"/>
    <w:rsid w:val="00521852"/>
    <w:rsid w:val="00522C2F"/>
    <w:rsid w:val="00523693"/>
    <w:rsid w:val="00524446"/>
    <w:rsid w:val="00524FB4"/>
    <w:rsid w:val="0052566B"/>
    <w:rsid w:val="005256A9"/>
    <w:rsid w:val="005256C2"/>
    <w:rsid w:val="00526324"/>
    <w:rsid w:val="005267B1"/>
    <w:rsid w:val="00526AB7"/>
    <w:rsid w:val="00527054"/>
    <w:rsid w:val="00527B7C"/>
    <w:rsid w:val="00527EDF"/>
    <w:rsid w:val="00527FA3"/>
    <w:rsid w:val="005306E8"/>
    <w:rsid w:val="00530ED6"/>
    <w:rsid w:val="00530F19"/>
    <w:rsid w:val="005321C0"/>
    <w:rsid w:val="0053266C"/>
    <w:rsid w:val="00532F5C"/>
    <w:rsid w:val="00533165"/>
    <w:rsid w:val="00534E99"/>
    <w:rsid w:val="00534EB0"/>
    <w:rsid w:val="00535897"/>
    <w:rsid w:val="00535C95"/>
    <w:rsid w:val="005366D4"/>
    <w:rsid w:val="00536E6B"/>
    <w:rsid w:val="00536F74"/>
    <w:rsid w:val="005372BC"/>
    <w:rsid w:val="0054057B"/>
    <w:rsid w:val="00540C56"/>
    <w:rsid w:val="00541101"/>
    <w:rsid w:val="0054143A"/>
    <w:rsid w:val="00542DDF"/>
    <w:rsid w:val="0054320B"/>
    <w:rsid w:val="005433DE"/>
    <w:rsid w:val="005435D5"/>
    <w:rsid w:val="005445BF"/>
    <w:rsid w:val="00544D8D"/>
    <w:rsid w:val="00544D9D"/>
    <w:rsid w:val="005452AF"/>
    <w:rsid w:val="0054557A"/>
    <w:rsid w:val="00546214"/>
    <w:rsid w:val="005467CE"/>
    <w:rsid w:val="00546C42"/>
    <w:rsid w:val="005475AD"/>
    <w:rsid w:val="005500AD"/>
    <w:rsid w:val="005502C9"/>
    <w:rsid w:val="005506E5"/>
    <w:rsid w:val="00550C10"/>
    <w:rsid w:val="005518CE"/>
    <w:rsid w:val="0055196D"/>
    <w:rsid w:val="00551F28"/>
    <w:rsid w:val="00552094"/>
    <w:rsid w:val="00554205"/>
    <w:rsid w:val="00555678"/>
    <w:rsid w:val="00556E95"/>
    <w:rsid w:val="00557314"/>
    <w:rsid w:val="005574B9"/>
    <w:rsid w:val="00560145"/>
    <w:rsid w:val="0056127F"/>
    <w:rsid w:val="00562CE6"/>
    <w:rsid w:val="00562ECF"/>
    <w:rsid w:val="0056313E"/>
    <w:rsid w:val="00563205"/>
    <w:rsid w:val="0056329E"/>
    <w:rsid w:val="00563765"/>
    <w:rsid w:val="00563A74"/>
    <w:rsid w:val="00563D49"/>
    <w:rsid w:val="00563D92"/>
    <w:rsid w:val="00564275"/>
    <w:rsid w:val="005642D7"/>
    <w:rsid w:val="005647AA"/>
    <w:rsid w:val="00564C1E"/>
    <w:rsid w:val="0056566D"/>
    <w:rsid w:val="00565FDF"/>
    <w:rsid w:val="00566958"/>
    <w:rsid w:val="00567497"/>
    <w:rsid w:val="005676EE"/>
    <w:rsid w:val="00567920"/>
    <w:rsid w:val="00567B08"/>
    <w:rsid w:val="005716F6"/>
    <w:rsid w:val="00571D42"/>
    <w:rsid w:val="00573390"/>
    <w:rsid w:val="0057341E"/>
    <w:rsid w:val="00573C5E"/>
    <w:rsid w:val="0057427F"/>
    <w:rsid w:val="00574711"/>
    <w:rsid w:val="00574963"/>
    <w:rsid w:val="0057552B"/>
    <w:rsid w:val="00575D48"/>
    <w:rsid w:val="005768C8"/>
    <w:rsid w:val="00576AB3"/>
    <w:rsid w:val="0057728F"/>
    <w:rsid w:val="00577E6E"/>
    <w:rsid w:val="0058043D"/>
    <w:rsid w:val="005809F0"/>
    <w:rsid w:val="00580B76"/>
    <w:rsid w:val="00580D73"/>
    <w:rsid w:val="00580E95"/>
    <w:rsid w:val="0058200C"/>
    <w:rsid w:val="00582025"/>
    <w:rsid w:val="005821B7"/>
    <w:rsid w:val="0058339F"/>
    <w:rsid w:val="00583532"/>
    <w:rsid w:val="00583A03"/>
    <w:rsid w:val="005840C7"/>
    <w:rsid w:val="00584CA7"/>
    <w:rsid w:val="00584FBC"/>
    <w:rsid w:val="0058564D"/>
    <w:rsid w:val="00585BC0"/>
    <w:rsid w:val="00586031"/>
    <w:rsid w:val="00586589"/>
    <w:rsid w:val="00586C69"/>
    <w:rsid w:val="005901D0"/>
    <w:rsid w:val="0059095B"/>
    <w:rsid w:val="005909A7"/>
    <w:rsid w:val="00590C69"/>
    <w:rsid w:val="00591613"/>
    <w:rsid w:val="00591C9D"/>
    <w:rsid w:val="00591CF9"/>
    <w:rsid w:val="00592EEC"/>
    <w:rsid w:val="005931EC"/>
    <w:rsid w:val="00593ED4"/>
    <w:rsid w:val="00593FCE"/>
    <w:rsid w:val="00594A2F"/>
    <w:rsid w:val="00595A29"/>
    <w:rsid w:val="00595AAB"/>
    <w:rsid w:val="00595ECA"/>
    <w:rsid w:val="00595FE7"/>
    <w:rsid w:val="005972A0"/>
    <w:rsid w:val="00597CE5"/>
    <w:rsid w:val="005A032E"/>
    <w:rsid w:val="005A099B"/>
    <w:rsid w:val="005A0A8E"/>
    <w:rsid w:val="005A1170"/>
    <w:rsid w:val="005A16D0"/>
    <w:rsid w:val="005A1E58"/>
    <w:rsid w:val="005A2113"/>
    <w:rsid w:val="005A23BE"/>
    <w:rsid w:val="005A2780"/>
    <w:rsid w:val="005A343C"/>
    <w:rsid w:val="005A5553"/>
    <w:rsid w:val="005A5742"/>
    <w:rsid w:val="005A5C4A"/>
    <w:rsid w:val="005A600A"/>
    <w:rsid w:val="005A6E6C"/>
    <w:rsid w:val="005A7100"/>
    <w:rsid w:val="005A7961"/>
    <w:rsid w:val="005A7AF8"/>
    <w:rsid w:val="005A7C5F"/>
    <w:rsid w:val="005B0C97"/>
    <w:rsid w:val="005B0F44"/>
    <w:rsid w:val="005B17CA"/>
    <w:rsid w:val="005B19A9"/>
    <w:rsid w:val="005B1C5F"/>
    <w:rsid w:val="005B1EC9"/>
    <w:rsid w:val="005B2E80"/>
    <w:rsid w:val="005B3163"/>
    <w:rsid w:val="005B3554"/>
    <w:rsid w:val="005B4198"/>
    <w:rsid w:val="005B4664"/>
    <w:rsid w:val="005B47F4"/>
    <w:rsid w:val="005B4DE0"/>
    <w:rsid w:val="005B5290"/>
    <w:rsid w:val="005B58FC"/>
    <w:rsid w:val="005B69C7"/>
    <w:rsid w:val="005B728F"/>
    <w:rsid w:val="005B7CCF"/>
    <w:rsid w:val="005C09B6"/>
    <w:rsid w:val="005C0D34"/>
    <w:rsid w:val="005C1641"/>
    <w:rsid w:val="005C1A96"/>
    <w:rsid w:val="005C1DA8"/>
    <w:rsid w:val="005C1EF1"/>
    <w:rsid w:val="005C267D"/>
    <w:rsid w:val="005C2B76"/>
    <w:rsid w:val="005C3791"/>
    <w:rsid w:val="005C3A00"/>
    <w:rsid w:val="005C468E"/>
    <w:rsid w:val="005C5831"/>
    <w:rsid w:val="005C584B"/>
    <w:rsid w:val="005C5DD9"/>
    <w:rsid w:val="005C681D"/>
    <w:rsid w:val="005C777E"/>
    <w:rsid w:val="005C7ACC"/>
    <w:rsid w:val="005D0673"/>
    <w:rsid w:val="005D0695"/>
    <w:rsid w:val="005D0CF9"/>
    <w:rsid w:val="005D115B"/>
    <w:rsid w:val="005D12B8"/>
    <w:rsid w:val="005D15FB"/>
    <w:rsid w:val="005D2733"/>
    <w:rsid w:val="005D2810"/>
    <w:rsid w:val="005D2A79"/>
    <w:rsid w:val="005D355D"/>
    <w:rsid w:val="005D392D"/>
    <w:rsid w:val="005D3E7F"/>
    <w:rsid w:val="005D3F43"/>
    <w:rsid w:val="005D5701"/>
    <w:rsid w:val="005D596F"/>
    <w:rsid w:val="005D73D1"/>
    <w:rsid w:val="005D77F0"/>
    <w:rsid w:val="005E171E"/>
    <w:rsid w:val="005E1A49"/>
    <w:rsid w:val="005E23CE"/>
    <w:rsid w:val="005E3714"/>
    <w:rsid w:val="005E4843"/>
    <w:rsid w:val="005E52F7"/>
    <w:rsid w:val="005E56DE"/>
    <w:rsid w:val="005E56E8"/>
    <w:rsid w:val="005E56F6"/>
    <w:rsid w:val="005E57C6"/>
    <w:rsid w:val="005E5DBF"/>
    <w:rsid w:val="005E620E"/>
    <w:rsid w:val="005E652D"/>
    <w:rsid w:val="005E65B0"/>
    <w:rsid w:val="005E67AE"/>
    <w:rsid w:val="005E698F"/>
    <w:rsid w:val="005E7018"/>
    <w:rsid w:val="005F0915"/>
    <w:rsid w:val="005F0DFC"/>
    <w:rsid w:val="005F15D6"/>
    <w:rsid w:val="005F2209"/>
    <w:rsid w:val="005F22A7"/>
    <w:rsid w:val="005F2825"/>
    <w:rsid w:val="005F285D"/>
    <w:rsid w:val="005F29E8"/>
    <w:rsid w:val="005F2D66"/>
    <w:rsid w:val="005F31C8"/>
    <w:rsid w:val="005F32ED"/>
    <w:rsid w:val="005F3D44"/>
    <w:rsid w:val="005F49E4"/>
    <w:rsid w:val="005F4EE7"/>
    <w:rsid w:val="005F51C8"/>
    <w:rsid w:val="005F5723"/>
    <w:rsid w:val="005F6F08"/>
    <w:rsid w:val="005F74B6"/>
    <w:rsid w:val="006015B3"/>
    <w:rsid w:val="0060232E"/>
    <w:rsid w:val="0060279A"/>
    <w:rsid w:val="00604BDF"/>
    <w:rsid w:val="00605059"/>
    <w:rsid w:val="006053B4"/>
    <w:rsid w:val="006053EC"/>
    <w:rsid w:val="006054FD"/>
    <w:rsid w:val="0060554F"/>
    <w:rsid w:val="006100CE"/>
    <w:rsid w:val="0061037B"/>
    <w:rsid w:val="0061064E"/>
    <w:rsid w:val="00611D3B"/>
    <w:rsid w:val="00612AE3"/>
    <w:rsid w:val="00613036"/>
    <w:rsid w:val="00613374"/>
    <w:rsid w:val="00613937"/>
    <w:rsid w:val="00613B5C"/>
    <w:rsid w:val="0061413F"/>
    <w:rsid w:val="006144FE"/>
    <w:rsid w:val="0061480E"/>
    <w:rsid w:val="00614B78"/>
    <w:rsid w:val="00615C43"/>
    <w:rsid w:val="00617712"/>
    <w:rsid w:val="00617CF1"/>
    <w:rsid w:val="00620737"/>
    <w:rsid w:val="0062073B"/>
    <w:rsid w:val="00620D86"/>
    <w:rsid w:val="006215CD"/>
    <w:rsid w:val="00621AEA"/>
    <w:rsid w:val="00621BAB"/>
    <w:rsid w:val="00622F65"/>
    <w:rsid w:val="00623707"/>
    <w:rsid w:val="0062465F"/>
    <w:rsid w:val="006249E1"/>
    <w:rsid w:val="00625979"/>
    <w:rsid w:val="00626B25"/>
    <w:rsid w:val="00626CB0"/>
    <w:rsid w:val="006273BB"/>
    <w:rsid w:val="0062752A"/>
    <w:rsid w:val="006309D8"/>
    <w:rsid w:val="00630B76"/>
    <w:rsid w:val="0063123C"/>
    <w:rsid w:val="006315AD"/>
    <w:rsid w:val="00632C7F"/>
    <w:rsid w:val="0063448D"/>
    <w:rsid w:val="00634C02"/>
    <w:rsid w:val="00635F7D"/>
    <w:rsid w:val="006367DF"/>
    <w:rsid w:val="006368FA"/>
    <w:rsid w:val="006369E6"/>
    <w:rsid w:val="00636B29"/>
    <w:rsid w:val="00636C73"/>
    <w:rsid w:val="00636C81"/>
    <w:rsid w:val="00636F27"/>
    <w:rsid w:val="006371AC"/>
    <w:rsid w:val="006375E7"/>
    <w:rsid w:val="00637F13"/>
    <w:rsid w:val="0064063D"/>
    <w:rsid w:val="0064156F"/>
    <w:rsid w:val="00641943"/>
    <w:rsid w:val="006432F7"/>
    <w:rsid w:val="00643686"/>
    <w:rsid w:val="006440BC"/>
    <w:rsid w:val="00644819"/>
    <w:rsid w:val="00644E7B"/>
    <w:rsid w:val="0064549E"/>
    <w:rsid w:val="00645B2D"/>
    <w:rsid w:val="00645DE9"/>
    <w:rsid w:val="00646029"/>
    <w:rsid w:val="006466A1"/>
    <w:rsid w:val="00646E05"/>
    <w:rsid w:val="00646E8E"/>
    <w:rsid w:val="00650509"/>
    <w:rsid w:val="00650B0C"/>
    <w:rsid w:val="00650D55"/>
    <w:rsid w:val="00650E22"/>
    <w:rsid w:val="006533A1"/>
    <w:rsid w:val="0065397C"/>
    <w:rsid w:val="006544C8"/>
    <w:rsid w:val="00655114"/>
    <w:rsid w:val="00655A0C"/>
    <w:rsid w:val="0065605C"/>
    <w:rsid w:val="00656533"/>
    <w:rsid w:val="00656778"/>
    <w:rsid w:val="00657042"/>
    <w:rsid w:val="006576E0"/>
    <w:rsid w:val="006607D5"/>
    <w:rsid w:val="00661269"/>
    <w:rsid w:val="006615AA"/>
    <w:rsid w:val="006621FA"/>
    <w:rsid w:val="00662B4A"/>
    <w:rsid w:val="0066303C"/>
    <w:rsid w:val="0066359D"/>
    <w:rsid w:val="0066361D"/>
    <w:rsid w:val="00663661"/>
    <w:rsid w:val="006637A0"/>
    <w:rsid w:val="006637D6"/>
    <w:rsid w:val="0066454B"/>
    <w:rsid w:val="006647A6"/>
    <w:rsid w:val="006649F2"/>
    <w:rsid w:val="00664A03"/>
    <w:rsid w:val="0066577C"/>
    <w:rsid w:val="0066592C"/>
    <w:rsid w:val="00665A07"/>
    <w:rsid w:val="00666F99"/>
    <w:rsid w:val="00667C33"/>
    <w:rsid w:val="00667E3B"/>
    <w:rsid w:val="00670AD0"/>
    <w:rsid w:val="00671FDA"/>
    <w:rsid w:val="00672484"/>
    <w:rsid w:val="00672DB0"/>
    <w:rsid w:val="00672E24"/>
    <w:rsid w:val="00672EAB"/>
    <w:rsid w:val="0067398A"/>
    <w:rsid w:val="00673EA5"/>
    <w:rsid w:val="00674F7F"/>
    <w:rsid w:val="00675C32"/>
    <w:rsid w:val="0067606C"/>
    <w:rsid w:val="00676648"/>
    <w:rsid w:val="00676678"/>
    <w:rsid w:val="00677746"/>
    <w:rsid w:val="00677C87"/>
    <w:rsid w:val="00677D82"/>
    <w:rsid w:val="00680BC4"/>
    <w:rsid w:val="00681965"/>
    <w:rsid w:val="006819FE"/>
    <w:rsid w:val="00681FAE"/>
    <w:rsid w:val="00682D31"/>
    <w:rsid w:val="00684CAC"/>
    <w:rsid w:val="0068548F"/>
    <w:rsid w:val="00685A54"/>
    <w:rsid w:val="00685AA0"/>
    <w:rsid w:val="00686891"/>
    <w:rsid w:val="00686F17"/>
    <w:rsid w:val="00687E38"/>
    <w:rsid w:val="00691083"/>
    <w:rsid w:val="00691423"/>
    <w:rsid w:val="00691E98"/>
    <w:rsid w:val="00692C6C"/>
    <w:rsid w:val="00693B42"/>
    <w:rsid w:val="006942D2"/>
    <w:rsid w:val="006944DB"/>
    <w:rsid w:val="00695C5E"/>
    <w:rsid w:val="00695D32"/>
    <w:rsid w:val="006960E2"/>
    <w:rsid w:val="00696E76"/>
    <w:rsid w:val="00696EB0"/>
    <w:rsid w:val="006973DE"/>
    <w:rsid w:val="00697525"/>
    <w:rsid w:val="00697FA0"/>
    <w:rsid w:val="006A0685"/>
    <w:rsid w:val="006A0834"/>
    <w:rsid w:val="006A10EF"/>
    <w:rsid w:val="006A1AFF"/>
    <w:rsid w:val="006A1B86"/>
    <w:rsid w:val="006A1E3B"/>
    <w:rsid w:val="006A2437"/>
    <w:rsid w:val="006A244C"/>
    <w:rsid w:val="006A2681"/>
    <w:rsid w:val="006A2BDF"/>
    <w:rsid w:val="006A2FB3"/>
    <w:rsid w:val="006A360D"/>
    <w:rsid w:val="006A41EF"/>
    <w:rsid w:val="006A4616"/>
    <w:rsid w:val="006A48D8"/>
    <w:rsid w:val="006A490B"/>
    <w:rsid w:val="006A571E"/>
    <w:rsid w:val="006A6043"/>
    <w:rsid w:val="006A64B1"/>
    <w:rsid w:val="006A6615"/>
    <w:rsid w:val="006A6794"/>
    <w:rsid w:val="006A67FF"/>
    <w:rsid w:val="006A6871"/>
    <w:rsid w:val="006A6AE5"/>
    <w:rsid w:val="006A6BC6"/>
    <w:rsid w:val="006A7E54"/>
    <w:rsid w:val="006B074A"/>
    <w:rsid w:val="006B0D43"/>
    <w:rsid w:val="006B0F03"/>
    <w:rsid w:val="006B1AE2"/>
    <w:rsid w:val="006B2180"/>
    <w:rsid w:val="006B26B1"/>
    <w:rsid w:val="006B2E37"/>
    <w:rsid w:val="006B3005"/>
    <w:rsid w:val="006B35DF"/>
    <w:rsid w:val="006B5493"/>
    <w:rsid w:val="006B551A"/>
    <w:rsid w:val="006B626D"/>
    <w:rsid w:val="006B6607"/>
    <w:rsid w:val="006B6C3B"/>
    <w:rsid w:val="006C09D2"/>
    <w:rsid w:val="006C1938"/>
    <w:rsid w:val="006C1A5C"/>
    <w:rsid w:val="006C1AD0"/>
    <w:rsid w:val="006C1E04"/>
    <w:rsid w:val="006C23BC"/>
    <w:rsid w:val="006C242A"/>
    <w:rsid w:val="006C28AF"/>
    <w:rsid w:val="006C33F4"/>
    <w:rsid w:val="006C3F55"/>
    <w:rsid w:val="006C45B1"/>
    <w:rsid w:val="006C509F"/>
    <w:rsid w:val="006C5A12"/>
    <w:rsid w:val="006C627F"/>
    <w:rsid w:val="006C6A02"/>
    <w:rsid w:val="006C6F6A"/>
    <w:rsid w:val="006C7460"/>
    <w:rsid w:val="006C7475"/>
    <w:rsid w:val="006C7B98"/>
    <w:rsid w:val="006D14AB"/>
    <w:rsid w:val="006D1B01"/>
    <w:rsid w:val="006D1C94"/>
    <w:rsid w:val="006D1F6C"/>
    <w:rsid w:val="006D2352"/>
    <w:rsid w:val="006D2408"/>
    <w:rsid w:val="006D264A"/>
    <w:rsid w:val="006D287F"/>
    <w:rsid w:val="006D2DFE"/>
    <w:rsid w:val="006D310B"/>
    <w:rsid w:val="006D3923"/>
    <w:rsid w:val="006D3C73"/>
    <w:rsid w:val="006D3EA1"/>
    <w:rsid w:val="006D4660"/>
    <w:rsid w:val="006D6521"/>
    <w:rsid w:val="006D6728"/>
    <w:rsid w:val="006D6D36"/>
    <w:rsid w:val="006D7BA0"/>
    <w:rsid w:val="006D7C1F"/>
    <w:rsid w:val="006D7F99"/>
    <w:rsid w:val="006E1056"/>
    <w:rsid w:val="006E1790"/>
    <w:rsid w:val="006E1813"/>
    <w:rsid w:val="006E2343"/>
    <w:rsid w:val="006E256D"/>
    <w:rsid w:val="006E4DF8"/>
    <w:rsid w:val="006E5647"/>
    <w:rsid w:val="006E5830"/>
    <w:rsid w:val="006E6A69"/>
    <w:rsid w:val="006E6B7C"/>
    <w:rsid w:val="006E6D7F"/>
    <w:rsid w:val="006E6EC9"/>
    <w:rsid w:val="006E74D1"/>
    <w:rsid w:val="006F0518"/>
    <w:rsid w:val="006F0882"/>
    <w:rsid w:val="006F1202"/>
    <w:rsid w:val="006F17E7"/>
    <w:rsid w:val="006F2CCD"/>
    <w:rsid w:val="006F4355"/>
    <w:rsid w:val="006F58B7"/>
    <w:rsid w:val="006F5A66"/>
    <w:rsid w:val="006F67CB"/>
    <w:rsid w:val="006F6A8F"/>
    <w:rsid w:val="006F6F3F"/>
    <w:rsid w:val="006F6F70"/>
    <w:rsid w:val="006F7792"/>
    <w:rsid w:val="006F7898"/>
    <w:rsid w:val="007001B9"/>
    <w:rsid w:val="007004F4"/>
    <w:rsid w:val="007010EB"/>
    <w:rsid w:val="00701474"/>
    <w:rsid w:val="00701583"/>
    <w:rsid w:val="00701C1B"/>
    <w:rsid w:val="0070200A"/>
    <w:rsid w:val="0070221D"/>
    <w:rsid w:val="00703073"/>
    <w:rsid w:val="007030C6"/>
    <w:rsid w:val="00703699"/>
    <w:rsid w:val="00703C40"/>
    <w:rsid w:val="0070527E"/>
    <w:rsid w:val="00705419"/>
    <w:rsid w:val="00705DCD"/>
    <w:rsid w:val="00705F38"/>
    <w:rsid w:val="00706393"/>
    <w:rsid w:val="007063EB"/>
    <w:rsid w:val="007102A4"/>
    <w:rsid w:val="0071043C"/>
    <w:rsid w:val="00710BC0"/>
    <w:rsid w:val="00711239"/>
    <w:rsid w:val="007125BC"/>
    <w:rsid w:val="00712D9E"/>
    <w:rsid w:val="007131CD"/>
    <w:rsid w:val="00713563"/>
    <w:rsid w:val="00713806"/>
    <w:rsid w:val="00713C8A"/>
    <w:rsid w:val="00714CEC"/>
    <w:rsid w:val="00714DE5"/>
    <w:rsid w:val="00715855"/>
    <w:rsid w:val="007159DB"/>
    <w:rsid w:val="00716298"/>
    <w:rsid w:val="007166C9"/>
    <w:rsid w:val="00716859"/>
    <w:rsid w:val="00717193"/>
    <w:rsid w:val="0071738C"/>
    <w:rsid w:val="00717D43"/>
    <w:rsid w:val="007203EA"/>
    <w:rsid w:val="00720AF7"/>
    <w:rsid w:val="00720E30"/>
    <w:rsid w:val="00720E53"/>
    <w:rsid w:val="00721F63"/>
    <w:rsid w:val="00722461"/>
    <w:rsid w:val="0072378E"/>
    <w:rsid w:val="00723BF7"/>
    <w:rsid w:val="00723D0C"/>
    <w:rsid w:val="00723E42"/>
    <w:rsid w:val="00723FDF"/>
    <w:rsid w:val="007250E5"/>
    <w:rsid w:val="00725963"/>
    <w:rsid w:val="00727CC2"/>
    <w:rsid w:val="007307F2"/>
    <w:rsid w:val="007312E8"/>
    <w:rsid w:val="00731590"/>
    <w:rsid w:val="00731849"/>
    <w:rsid w:val="00732AC7"/>
    <w:rsid w:val="00734845"/>
    <w:rsid w:val="00735634"/>
    <w:rsid w:val="00735AB9"/>
    <w:rsid w:val="00736830"/>
    <w:rsid w:val="00737508"/>
    <w:rsid w:val="007376DE"/>
    <w:rsid w:val="007378D6"/>
    <w:rsid w:val="00737FF0"/>
    <w:rsid w:val="0074007C"/>
    <w:rsid w:val="00740622"/>
    <w:rsid w:val="00740BA0"/>
    <w:rsid w:val="0074132D"/>
    <w:rsid w:val="00741A3D"/>
    <w:rsid w:val="00741D23"/>
    <w:rsid w:val="00741D77"/>
    <w:rsid w:val="007420E6"/>
    <w:rsid w:val="0074272B"/>
    <w:rsid w:val="00743354"/>
    <w:rsid w:val="00743557"/>
    <w:rsid w:val="00743B62"/>
    <w:rsid w:val="00744595"/>
    <w:rsid w:val="00744A1E"/>
    <w:rsid w:val="007457DE"/>
    <w:rsid w:val="007465C6"/>
    <w:rsid w:val="00746DD5"/>
    <w:rsid w:val="00747314"/>
    <w:rsid w:val="00750310"/>
    <w:rsid w:val="00750332"/>
    <w:rsid w:val="007509E8"/>
    <w:rsid w:val="00750CCE"/>
    <w:rsid w:val="0075197D"/>
    <w:rsid w:val="007521CE"/>
    <w:rsid w:val="00752947"/>
    <w:rsid w:val="00752A80"/>
    <w:rsid w:val="00752DE1"/>
    <w:rsid w:val="0075443E"/>
    <w:rsid w:val="00754BDE"/>
    <w:rsid w:val="007552D1"/>
    <w:rsid w:val="007557AA"/>
    <w:rsid w:val="007558C4"/>
    <w:rsid w:val="00755B69"/>
    <w:rsid w:val="00756622"/>
    <w:rsid w:val="007566E1"/>
    <w:rsid w:val="0075682F"/>
    <w:rsid w:val="0075689B"/>
    <w:rsid w:val="007569BE"/>
    <w:rsid w:val="00756ED5"/>
    <w:rsid w:val="00757A4A"/>
    <w:rsid w:val="007600E9"/>
    <w:rsid w:val="00760290"/>
    <w:rsid w:val="0076081E"/>
    <w:rsid w:val="00760889"/>
    <w:rsid w:val="00760EE3"/>
    <w:rsid w:val="00761177"/>
    <w:rsid w:val="0076180C"/>
    <w:rsid w:val="007629BC"/>
    <w:rsid w:val="00762A47"/>
    <w:rsid w:val="007636B1"/>
    <w:rsid w:val="00764F2D"/>
    <w:rsid w:val="00765954"/>
    <w:rsid w:val="0076596B"/>
    <w:rsid w:val="007703C3"/>
    <w:rsid w:val="00770535"/>
    <w:rsid w:val="00771216"/>
    <w:rsid w:val="00771FE2"/>
    <w:rsid w:val="007722BE"/>
    <w:rsid w:val="007722F6"/>
    <w:rsid w:val="0077259D"/>
    <w:rsid w:val="00772DF4"/>
    <w:rsid w:val="0077329C"/>
    <w:rsid w:val="00773801"/>
    <w:rsid w:val="00774042"/>
    <w:rsid w:val="007741AE"/>
    <w:rsid w:val="00774AEC"/>
    <w:rsid w:val="0077544A"/>
    <w:rsid w:val="00775A8E"/>
    <w:rsid w:val="00776545"/>
    <w:rsid w:val="007767B5"/>
    <w:rsid w:val="007769D7"/>
    <w:rsid w:val="00777147"/>
    <w:rsid w:val="007772CC"/>
    <w:rsid w:val="0077776C"/>
    <w:rsid w:val="00780BD7"/>
    <w:rsid w:val="007811DE"/>
    <w:rsid w:val="00781861"/>
    <w:rsid w:val="00781D65"/>
    <w:rsid w:val="007820FC"/>
    <w:rsid w:val="007821F3"/>
    <w:rsid w:val="007822C4"/>
    <w:rsid w:val="00782707"/>
    <w:rsid w:val="0078288D"/>
    <w:rsid w:val="00782968"/>
    <w:rsid w:val="007835C7"/>
    <w:rsid w:val="00783DB6"/>
    <w:rsid w:val="00784196"/>
    <w:rsid w:val="007850AF"/>
    <w:rsid w:val="007853C8"/>
    <w:rsid w:val="00785A22"/>
    <w:rsid w:val="00785F9B"/>
    <w:rsid w:val="00786291"/>
    <w:rsid w:val="00786836"/>
    <w:rsid w:val="007868CD"/>
    <w:rsid w:val="0078690A"/>
    <w:rsid w:val="00786DD4"/>
    <w:rsid w:val="007873AE"/>
    <w:rsid w:val="00787666"/>
    <w:rsid w:val="0079082B"/>
    <w:rsid w:val="007908EB"/>
    <w:rsid w:val="007919DE"/>
    <w:rsid w:val="00791F87"/>
    <w:rsid w:val="007922D3"/>
    <w:rsid w:val="0079253B"/>
    <w:rsid w:val="00792777"/>
    <w:rsid w:val="00793B67"/>
    <w:rsid w:val="00794252"/>
    <w:rsid w:val="007942E1"/>
    <w:rsid w:val="007949B4"/>
    <w:rsid w:val="00795428"/>
    <w:rsid w:val="007960C0"/>
    <w:rsid w:val="00796B9F"/>
    <w:rsid w:val="007972A5"/>
    <w:rsid w:val="00797647"/>
    <w:rsid w:val="007A044E"/>
    <w:rsid w:val="007A0D11"/>
    <w:rsid w:val="007A0D53"/>
    <w:rsid w:val="007A0ED9"/>
    <w:rsid w:val="007A1337"/>
    <w:rsid w:val="007A2400"/>
    <w:rsid w:val="007A2F12"/>
    <w:rsid w:val="007A3F54"/>
    <w:rsid w:val="007A49CC"/>
    <w:rsid w:val="007B005F"/>
    <w:rsid w:val="007B0388"/>
    <w:rsid w:val="007B131E"/>
    <w:rsid w:val="007B1B7D"/>
    <w:rsid w:val="007B1D42"/>
    <w:rsid w:val="007B2311"/>
    <w:rsid w:val="007B26CA"/>
    <w:rsid w:val="007B33BD"/>
    <w:rsid w:val="007B3862"/>
    <w:rsid w:val="007B3A8E"/>
    <w:rsid w:val="007B3D4F"/>
    <w:rsid w:val="007B402E"/>
    <w:rsid w:val="007B403A"/>
    <w:rsid w:val="007B4262"/>
    <w:rsid w:val="007B4773"/>
    <w:rsid w:val="007B485A"/>
    <w:rsid w:val="007B4F19"/>
    <w:rsid w:val="007B53E5"/>
    <w:rsid w:val="007B5DFE"/>
    <w:rsid w:val="007B620F"/>
    <w:rsid w:val="007B66F8"/>
    <w:rsid w:val="007B72F2"/>
    <w:rsid w:val="007B7511"/>
    <w:rsid w:val="007B7CA5"/>
    <w:rsid w:val="007C00F9"/>
    <w:rsid w:val="007C0B82"/>
    <w:rsid w:val="007C0CED"/>
    <w:rsid w:val="007C0EBC"/>
    <w:rsid w:val="007C0F78"/>
    <w:rsid w:val="007C113C"/>
    <w:rsid w:val="007C1AA2"/>
    <w:rsid w:val="007C2F89"/>
    <w:rsid w:val="007C3EF4"/>
    <w:rsid w:val="007C3FAE"/>
    <w:rsid w:val="007C4A18"/>
    <w:rsid w:val="007C79F7"/>
    <w:rsid w:val="007D0006"/>
    <w:rsid w:val="007D0219"/>
    <w:rsid w:val="007D1924"/>
    <w:rsid w:val="007D1EB5"/>
    <w:rsid w:val="007D226B"/>
    <w:rsid w:val="007D316C"/>
    <w:rsid w:val="007D333E"/>
    <w:rsid w:val="007D3B11"/>
    <w:rsid w:val="007D40B0"/>
    <w:rsid w:val="007D48D4"/>
    <w:rsid w:val="007D4D5A"/>
    <w:rsid w:val="007D5351"/>
    <w:rsid w:val="007D5FE6"/>
    <w:rsid w:val="007D6103"/>
    <w:rsid w:val="007D6445"/>
    <w:rsid w:val="007D7553"/>
    <w:rsid w:val="007D783E"/>
    <w:rsid w:val="007E0433"/>
    <w:rsid w:val="007E0805"/>
    <w:rsid w:val="007E0BAC"/>
    <w:rsid w:val="007E1282"/>
    <w:rsid w:val="007E21AE"/>
    <w:rsid w:val="007E44FE"/>
    <w:rsid w:val="007E471D"/>
    <w:rsid w:val="007E4B5A"/>
    <w:rsid w:val="007E5434"/>
    <w:rsid w:val="007E56D6"/>
    <w:rsid w:val="007E5A49"/>
    <w:rsid w:val="007E6C84"/>
    <w:rsid w:val="007E6D36"/>
    <w:rsid w:val="007E70E6"/>
    <w:rsid w:val="007E7EC8"/>
    <w:rsid w:val="007F020F"/>
    <w:rsid w:val="007F04A7"/>
    <w:rsid w:val="007F05FF"/>
    <w:rsid w:val="007F0D9D"/>
    <w:rsid w:val="007F0F95"/>
    <w:rsid w:val="007F1185"/>
    <w:rsid w:val="007F11E3"/>
    <w:rsid w:val="007F458F"/>
    <w:rsid w:val="007F48E5"/>
    <w:rsid w:val="007F4E5F"/>
    <w:rsid w:val="007F660A"/>
    <w:rsid w:val="007F7309"/>
    <w:rsid w:val="007F75CB"/>
    <w:rsid w:val="007F7BAD"/>
    <w:rsid w:val="007F7CC1"/>
    <w:rsid w:val="007F7E4E"/>
    <w:rsid w:val="00800CD1"/>
    <w:rsid w:val="0080119B"/>
    <w:rsid w:val="00802029"/>
    <w:rsid w:val="008021E3"/>
    <w:rsid w:val="0080251A"/>
    <w:rsid w:val="008027B9"/>
    <w:rsid w:val="008031E8"/>
    <w:rsid w:val="008044CD"/>
    <w:rsid w:val="00804C54"/>
    <w:rsid w:val="00804E43"/>
    <w:rsid w:val="00804F03"/>
    <w:rsid w:val="00805052"/>
    <w:rsid w:val="008055AA"/>
    <w:rsid w:val="008055CB"/>
    <w:rsid w:val="0080593F"/>
    <w:rsid w:val="00805B38"/>
    <w:rsid w:val="0080625E"/>
    <w:rsid w:val="00806FD5"/>
    <w:rsid w:val="00807AA4"/>
    <w:rsid w:val="00810214"/>
    <w:rsid w:val="008108A9"/>
    <w:rsid w:val="00810FCD"/>
    <w:rsid w:val="00811383"/>
    <w:rsid w:val="008114A7"/>
    <w:rsid w:val="00811DD1"/>
    <w:rsid w:val="00811EBC"/>
    <w:rsid w:val="008124F1"/>
    <w:rsid w:val="00812A53"/>
    <w:rsid w:val="008134A0"/>
    <w:rsid w:val="00813B97"/>
    <w:rsid w:val="00813D5F"/>
    <w:rsid w:val="00813F1C"/>
    <w:rsid w:val="00814416"/>
    <w:rsid w:val="00814806"/>
    <w:rsid w:val="008159A0"/>
    <w:rsid w:val="00815B79"/>
    <w:rsid w:val="00816536"/>
    <w:rsid w:val="00816E15"/>
    <w:rsid w:val="00817025"/>
    <w:rsid w:val="008174DB"/>
    <w:rsid w:val="00817936"/>
    <w:rsid w:val="00817B03"/>
    <w:rsid w:val="00820531"/>
    <w:rsid w:val="00820838"/>
    <w:rsid w:val="00820944"/>
    <w:rsid w:val="00820A78"/>
    <w:rsid w:val="00821B80"/>
    <w:rsid w:val="00822858"/>
    <w:rsid w:val="00822E34"/>
    <w:rsid w:val="00824D74"/>
    <w:rsid w:val="008254E5"/>
    <w:rsid w:val="0082570F"/>
    <w:rsid w:val="008257D8"/>
    <w:rsid w:val="008260B4"/>
    <w:rsid w:val="008263E9"/>
    <w:rsid w:val="008279AE"/>
    <w:rsid w:val="008302B5"/>
    <w:rsid w:val="00831A51"/>
    <w:rsid w:val="008341EC"/>
    <w:rsid w:val="00834AE2"/>
    <w:rsid w:val="00834C11"/>
    <w:rsid w:val="00835942"/>
    <w:rsid w:val="00835A8A"/>
    <w:rsid w:val="00835D58"/>
    <w:rsid w:val="0083677B"/>
    <w:rsid w:val="008377DE"/>
    <w:rsid w:val="0084054E"/>
    <w:rsid w:val="00840EA1"/>
    <w:rsid w:val="00841BD3"/>
    <w:rsid w:val="00841EF2"/>
    <w:rsid w:val="00841F77"/>
    <w:rsid w:val="008420DC"/>
    <w:rsid w:val="00842408"/>
    <w:rsid w:val="008428F0"/>
    <w:rsid w:val="00842A55"/>
    <w:rsid w:val="00843D04"/>
    <w:rsid w:val="00843E18"/>
    <w:rsid w:val="00844318"/>
    <w:rsid w:val="008445A2"/>
    <w:rsid w:val="00844DBD"/>
    <w:rsid w:val="00845790"/>
    <w:rsid w:val="00847111"/>
    <w:rsid w:val="008474DB"/>
    <w:rsid w:val="0085064A"/>
    <w:rsid w:val="00851978"/>
    <w:rsid w:val="008520F3"/>
    <w:rsid w:val="008527B4"/>
    <w:rsid w:val="00853706"/>
    <w:rsid w:val="00853D35"/>
    <w:rsid w:val="00853E59"/>
    <w:rsid w:val="008555CB"/>
    <w:rsid w:val="00856517"/>
    <w:rsid w:val="008566AA"/>
    <w:rsid w:val="00856719"/>
    <w:rsid w:val="00856A21"/>
    <w:rsid w:val="008579F1"/>
    <w:rsid w:val="00857F2F"/>
    <w:rsid w:val="0086065F"/>
    <w:rsid w:val="008608BD"/>
    <w:rsid w:val="00860935"/>
    <w:rsid w:val="00861015"/>
    <w:rsid w:val="0086112F"/>
    <w:rsid w:val="0086136D"/>
    <w:rsid w:val="008620A6"/>
    <w:rsid w:val="00862379"/>
    <w:rsid w:val="00863057"/>
    <w:rsid w:val="0086335A"/>
    <w:rsid w:val="008637AB"/>
    <w:rsid w:val="008650A2"/>
    <w:rsid w:val="0086556F"/>
    <w:rsid w:val="00865EDB"/>
    <w:rsid w:val="00866483"/>
    <w:rsid w:val="00866CDC"/>
    <w:rsid w:val="00867968"/>
    <w:rsid w:val="0087000D"/>
    <w:rsid w:val="0087068F"/>
    <w:rsid w:val="00870A4B"/>
    <w:rsid w:val="00870E31"/>
    <w:rsid w:val="0087171D"/>
    <w:rsid w:val="008719B1"/>
    <w:rsid w:val="00872168"/>
    <w:rsid w:val="008724ED"/>
    <w:rsid w:val="00872A64"/>
    <w:rsid w:val="00872E1D"/>
    <w:rsid w:val="00873569"/>
    <w:rsid w:val="008745E7"/>
    <w:rsid w:val="00874E6A"/>
    <w:rsid w:val="00874EA9"/>
    <w:rsid w:val="008755DD"/>
    <w:rsid w:val="00876330"/>
    <w:rsid w:val="00876959"/>
    <w:rsid w:val="00877A10"/>
    <w:rsid w:val="00877A3C"/>
    <w:rsid w:val="008800E5"/>
    <w:rsid w:val="0088064E"/>
    <w:rsid w:val="00880B58"/>
    <w:rsid w:val="0088123E"/>
    <w:rsid w:val="00881556"/>
    <w:rsid w:val="0088187E"/>
    <w:rsid w:val="00881D04"/>
    <w:rsid w:val="0088214F"/>
    <w:rsid w:val="008822C6"/>
    <w:rsid w:val="008827CE"/>
    <w:rsid w:val="00882976"/>
    <w:rsid w:val="00882EF5"/>
    <w:rsid w:val="00883219"/>
    <w:rsid w:val="00883972"/>
    <w:rsid w:val="00884080"/>
    <w:rsid w:val="00884B4F"/>
    <w:rsid w:val="00884D0C"/>
    <w:rsid w:val="0088501C"/>
    <w:rsid w:val="008851A0"/>
    <w:rsid w:val="00885752"/>
    <w:rsid w:val="0088652E"/>
    <w:rsid w:val="00886787"/>
    <w:rsid w:val="00887547"/>
    <w:rsid w:val="00887C9D"/>
    <w:rsid w:val="008900A4"/>
    <w:rsid w:val="0089010E"/>
    <w:rsid w:val="008901EF"/>
    <w:rsid w:val="0089064D"/>
    <w:rsid w:val="00890753"/>
    <w:rsid w:val="00890771"/>
    <w:rsid w:val="008918F9"/>
    <w:rsid w:val="00891BFB"/>
    <w:rsid w:val="00891D57"/>
    <w:rsid w:val="00893428"/>
    <w:rsid w:val="008937EC"/>
    <w:rsid w:val="0089432C"/>
    <w:rsid w:val="008944E6"/>
    <w:rsid w:val="0089477C"/>
    <w:rsid w:val="00895A7A"/>
    <w:rsid w:val="00895EAC"/>
    <w:rsid w:val="008965C5"/>
    <w:rsid w:val="00896A5A"/>
    <w:rsid w:val="0089776D"/>
    <w:rsid w:val="00897DA6"/>
    <w:rsid w:val="008A32A0"/>
    <w:rsid w:val="008A3C94"/>
    <w:rsid w:val="008A5EA3"/>
    <w:rsid w:val="008A6276"/>
    <w:rsid w:val="008A7FC5"/>
    <w:rsid w:val="008B12EE"/>
    <w:rsid w:val="008B18FE"/>
    <w:rsid w:val="008B1F8B"/>
    <w:rsid w:val="008B2939"/>
    <w:rsid w:val="008B3576"/>
    <w:rsid w:val="008B3E51"/>
    <w:rsid w:val="008B4036"/>
    <w:rsid w:val="008B4571"/>
    <w:rsid w:val="008B5085"/>
    <w:rsid w:val="008B55AE"/>
    <w:rsid w:val="008B55C4"/>
    <w:rsid w:val="008B55F0"/>
    <w:rsid w:val="008B590F"/>
    <w:rsid w:val="008B645E"/>
    <w:rsid w:val="008B77DF"/>
    <w:rsid w:val="008C06BC"/>
    <w:rsid w:val="008C09ED"/>
    <w:rsid w:val="008C0A34"/>
    <w:rsid w:val="008C0B15"/>
    <w:rsid w:val="008C0B5F"/>
    <w:rsid w:val="008C1212"/>
    <w:rsid w:val="008C1841"/>
    <w:rsid w:val="008C1FCB"/>
    <w:rsid w:val="008C281A"/>
    <w:rsid w:val="008C2927"/>
    <w:rsid w:val="008C2DBC"/>
    <w:rsid w:val="008C3548"/>
    <w:rsid w:val="008C3A4C"/>
    <w:rsid w:val="008C4625"/>
    <w:rsid w:val="008C4D21"/>
    <w:rsid w:val="008C5020"/>
    <w:rsid w:val="008C5246"/>
    <w:rsid w:val="008C534F"/>
    <w:rsid w:val="008C5C49"/>
    <w:rsid w:val="008C5EF5"/>
    <w:rsid w:val="008C72EA"/>
    <w:rsid w:val="008C7AB6"/>
    <w:rsid w:val="008C7DD2"/>
    <w:rsid w:val="008D05B7"/>
    <w:rsid w:val="008D0B15"/>
    <w:rsid w:val="008D1061"/>
    <w:rsid w:val="008D1685"/>
    <w:rsid w:val="008D1A4D"/>
    <w:rsid w:val="008D20E3"/>
    <w:rsid w:val="008D2C63"/>
    <w:rsid w:val="008D412A"/>
    <w:rsid w:val="008D42F0"/>
    <w:rsid w:val="008D4DC6"/>
    <w:rsid w:val="008D52AE"/>
    <w:rsid w:val="008D55E3"/>
    <w:rsid w:val="008D66F5"/>
    <w:rsid w:val="008D67E1"/>
    <w:rsid w:val="008D6806"/>
    <w:rsid w:val="008D6D7E"/>
    <w:rsid w:val="008D7F48"/>
    <w:rsid w:val="008E1A8C"/>
    <w:rsid w:val="008E2160"/>
    <w:rsid w:val="008E29C9"/>
    <w:rsid w:val="008E2A44"/>
    <w:rsid w:val="008E31B9"/>
    <w:rsid w:val="008E33FE"/>
    <w:rsid w:val="008E3679"/>
    <w:rsid w:val="008E38F7"/>
    <w:rsid w:val="008E3BB1"/>
    <w:rsid w:val="008E4F0E"/>
    <w:rsid w:val="008E527D"/>
    <w:rsid w:val="008E535A"/>
    <w:rsid w:val="008E53FE"/>
    <w:rsid w:val="008E5CF6"/>
    <w:rsid w:val="008E5D96"/>
    <w:rsid w:val="008E5F8E"/>
    <w:rsid w:val="008E648F"/>
    <w:rsid w:val="008E68A1"/>
    <w:rsid w:val="008E7B0F"/>
    <w:rsid w:val="008F0BE6"/>
    <w:rsid w:val="008F1840"/>
    <w:rsid w:val="008F1B10"/>
    <w:rsid w:val="008F1BFB"/>
    <w:rsid w:val="008F1DF6"/>
    <w:rsid w:val="008F1E2E"/>
    <w:rsid w:val="008F2B36"/>
    <w:rsid w:val="008F326D"/>
    <w:rsid w:val="008F33A1"/>
    <w:rsid w:val="008F4ADB"/>
    <w:rsid w:val="008F4D9D"/>
    <w:rsid w:val="008F643E"/>
    <w:rsid w:val="008F6B28"/>
    <w:rsid w:val="008F71B6"/>
    <w:rsid w:val="008F73CD"/>
    <w:rsid w:val="0090069C"/>
    <w:rsid w:val="00900A61"/>
    <w:rsid w:val="009010FB"/>
    <w:rsid w:val="00901ACA"/>
    <w:rsid w:val="009028FA"/>
    <w:rsid w:val="00902EB0"/>
    <w:rsid w:val="009047DA"/>
    <w:rsid w:val="00904A62"/>
    <w:rsid w:val="00904BBE"/>
    <w:rsid w:val="0090501E"/>
    <w:rsid w:val="0090540B"/>
    <w:rsid w:val="00905838"/>
    <w:rsid w:val="00906A87"/>
    <w:rsid w:val="00906F83"/>
    <w:rsid w:val="00907127"/>
    <w:rsid w:val="00907F91"/>
    <w:rsid w:val="009101DE"/>
    <w:rsid w:val="00910C9C"/>
    <w:rsid w:val="00911528"/>
    <w:rsid w:val="00911766"/>
    <w:rsid w:val="00912EF4"/>
    <w:rsid w:val="009130D0"/>
    <w:rsid w:val="009131A7"/>
    <w:rsid w:val="00913F61"/>
    <w:rsid w:val="00914754"/>
    <w:rsid w:val="00914A50"/>
    <w:rsid w:val="00915AB6"/>
    <w:rsid w:val="00915C72"/>
    <w:rsid w:val="009165E8"/>
    <w:rsid w:val="009166DE"/>
    <w:rsid w:val="00917BE0"/>
    <w:rsid w:val="00917E6F"/>
    <w:rsid w:val="00920745"/>
    <w:rsid w:val="00920D73"/>
    <w:rsid w:val="00920FF0"/>
    <w:rsid w:val="00921B43"/>
    <w:rsid w:val="00921DA5"/>
    <w:rsid w:val="00921E11"/>
    <w:rsid w:val="0092202A"/>
    <w:rsid w:val="00922218"/>
    <w:rsid w:val="00922895"/>
    <w:rsid w:val="00923474"/>
    <w:rsid w:val="009249C8"/>
    <w:rsid w:val="009254F9"/>
    <w:rsid w:val="00925590"/>
    <w:rsid w:val="009263B1"/>
    <w:rsid w:val="009269BD"/>
    <w:rsid w:val="00926C95"/>
    <w:rsid w:val="0092716D"/>
    <w:rsid w:val="009276C1"/>
    <w:rsid w:val="00930215"/>
    <w:rsid w:val="00931643"/>
    <w:rsid w:val="00931C03"/>
    <w:rsid w:val="00931E85"/>
    <w:rsid w:val="0093200B"/>
    <w:rsid w:val="0093207D"/>
    <w:rsid w:val="00932231"/>
    <w:rsid w:val="009329A8"/>
    <w:rsid w:val="00933822"/>
    <w:rsid w:val="00933E78"/>
    <w:rsid w:val="00934797"/>
    <w:rsid w:val="00934C0F"/>
    <w:rsid w:val="009355CE"/>
    <w:rsid w:val="00935731"/>
    <w:rsid w:val="00936018"/>
    <w:rsid w:val="00936909"/>
    <w:rsid w:val="009371A0"/>
    <w:rsid w:val="00937C8F"/>
    <w:rsid w:val="00937FC9"/>
    <w:rsid w:val="00940929"/>
    <w:rsid w:val="00940E76"/>
    <w:rsid w:val="009411E7"/>
    <w:rsid w:val="009412F3"/>
    <w:rsid w:val="00941549"/>
    <w:rsid w:val="0094160A"/>
    <w:rsid w:val="00941DC9"/>
    <w:rsid w:val="00942B45"/>
    <w:rsid w:val="00942BF8"/>
    <w:rsid w:val="00942DED"/>
    <w:rsid w:val="00943E6D"/>
    <w:rsid w:val="00944007"/>
    <w:rsid w:val="0094411C"/>
    <w:rsid w:val="00944286"/>
    <w:rsid w:val="009445E3"/>
    <w:rsid w:val="00944A30"/>
    <w:rsid w:val="00944F30"/>
    <w:rsid w:val="00944F43"/>
    <w:rsid w:val="00945FA1"/>
    <w:rsid w:val="00946098"/>
    <w:rsid w:val="009467CC"/>
    <w:rsid w:val="00946A68"/>
    <w:rsid w:val="0094752F"/>
    <w:rsid w:val="00947C52"/>
    <w:rsid w:val="0095064A"/>
    <w:rsid w:val="00950C43"/>
    <w:rsid w:val="00951177"/>
    <w:rsid w:val="009512D0"/>
    <w:rsid w:val="00951AB2"/>
    <w:rsid w:val="00952748"/>
    <w:rsid w:val="00952AB3"/>
    <w:rsid w:val="00952F50"/>
    <w:rsid w:val="00953259"/>
    <w:rsid w:val="00953751"/>
    <w:rsid w:val="009538E8"/>
    <w:rsid w:val="0095397B"/>
    <w:rsid w:val="00954ECE"/>
    <w:rsid w:val="00956073"/>
    <w:rsid w:val="00956D68"/>
    <w:rsid w:val="00957962"/>
    <w:rsid w:val="00960548"/>
    <w:rsid w:val="009614D7"/>
    <w:rsid w:val="0096155E"/>
    <w:rsid w:val="00961722"/>
    <w:rsid w:val="00961A77"/>
    <w:rsid w:val="00961BA5"/>
    <w:rsid w:val="00962307"/>
    <w:rsid w:val="009629B5"/>
    <w:rsid w:val="0096327B"/>
    <w:rsid w:val="00963A3B"/>
    <w:rsid w:val="00964212"/>
    <w:rsid w:val="009649E7"/>
    <w:rsid w:val="00964BE1"/>
    <w:rsid w:val="0096520C"/>
    <w:rsid w:val="00965727"/>
    <w:rsid w:val="00965A81"/>
    <w:rsid w:val="00965EA8"/>
    <w:rsid w:val="00965F26"/>
    <w:rsid w:val="00966404"/>
    <w:rsid w:val="00966728"/>
    <w:rsid w:val="009669EE"/>
    <w:rsid w:val="00967443"/>
    <w:rsid w:val="00967604"/>
    <w:rsid w:val="00967F27"/>
    <w:rsid w:val="009710C6"/>
    <w:rsid w:val="00971986"/>
    <w:rsid w:val="00971A40"/>
    <w:rsid w:val="00972823"/>
    <w:rsid w:val="00973718"/>
    <w:rsid w:val="00973924"/>
    <w:rsid w:val="00973927"/>
    <w:rsid w:val="00973BDE"/>
    <w:rsid w:val="00974C73"/>
    <w:rsid w:val="0097502E"/>
    <w:rsid w:val="0097600E"/>
    <w:rsid w:val="00976416"/>
    <w:rsid w:val="00976560"/>
    <w:rsid w:val="00976ABF"/>
    <w:rsid w:val="009773B0"/>
    <w:rsid w:val="0097742D"/>
    <w:rsid w:val="009776C5"/>
    <w:rsid w:val="0097793F"/>
    <w:rsid w:val="00980326"/>
    <w:rsid w:val="009807EF"/>
    <w:rsid w:val="009810F5"/>
    <w:rsid w:val="009829F9"/>
    <w:rsid w:val="009833D4"/>
    <w:rsid w:val="00984CDD"/>
    <w:rsid w:val="00985443"/>
    <w:rsid w:val="0098583A"/>
    <w:rsid w:val="00985CB8"/>
    <w:rsid w:val="0098616B"/>
    <w:rsid w:val="009862E6"/>
    <w:rsid w:val="00986A46"/>
    <w:rsid w:val="0098754E"/>
    <w:rsid w:val="00990A23"/>
    <w:rsid w:val="00990F0C"/>
    <w:rsid w:val="00991417"/>
    <w:rsid w:val="00992496"/>
    <w:rsid w:val="00992593"/>
    <w:rsid w:val="00992F09"/>
    <w:rsid w:val="0099320B"/>
    <w:rsid w:val="00993D5F"/>
    <w:rsid w:val="00994118"/>
    <w:rsid w:val="0099433C"/>
    <w:rsid w:val="0099791B"/>
    <w:rsid w:val="009A0299"/>
    <w:rsid w:val="009A05FA"/>
    <w:rsid w:val="009A09F1"/>
    <w:rsid w:val="009A0A94"/>
    <w:rsid w:val="009A0EED"/>
    <w:rsid w:val="009A0F2E"/>
    <w:rsid w:val="009A1100"/>
    <w:rsid w:val="009A202F"/>
    <w:rsid w:val="009A28C8"/>
    <w:rsid w:val="009A362E"/>
    <w:rsid w:val="009A3B8D"/>
    <w:rsid w:val="009A479D"/>
    <w:rsid w:val="009A5536"/>
    <w:rsid w:val="009A5B17"/>
    <w:rsid w:val="009A62D9"/>
    <w:rsid w:val="009A66C6"/>
    <w:rsid w:val="009A6EEA"/>
    <w:rsid w:val="009A77CB"/>
    <w:rsid w:val="009A7879"/>
    <w:rsid w:val="009B045A"/>
    <w:rsid w:val="009B0B4E"/>
    <w:rsid w:val="009B0FE2"/>
    <w:rsid w:val="009B1770"/>
    <w:rsid w:val="009B1816"/>
    <w:rsid w:val="009B1E85"/>
    <w:rsid w:val="009B2540"/>
    <w:rsid w:val="009B281F"/>
    <w:rsid w:val="009B327E"/>
    <w:rsid w:val="009B3A59"/>
    <w:rsid w:val="009B3B89"/>
    <w:rsid w:val="009B3EFE"/>
    <w:rsid w:val="009B4323"/>
    <w:rsid w:val="009B512E"/>
    <w:rsid w:val="009B63FA"/>
    <w:rsid w:val="009B6428"/>
    <w:rsid w:val="009C0099"/>
    <w:rsid w:val="009C0314"/>
    <w:rsid w:val="009C038A"/>
    <w:rsid w:val="009C03CF"/>
    <w:rsid w:val="009C0AD9"/>
    <w:rsid w:val="009C1222"/>
    <w:rsid w:val="009C132E"/>
    <w:rsid w:val="009C1571"/>
    <w:rsid w:val="009C2692"/>
    <w:rsid w:val="009C2895"/>
    <w:rsid w:val="009C31D2"/>
    <w:rsid w:val="009C47D9"/>
    <w:rsid w:val="009C4962"/>
    <w:rsid w:val="009C49BA"/>
    <w:rsid w:val="009C4BF8"/>
    <w:rsid w:val="009C6136"/>
    <w:rsid w:val="009C686A"/>
    <w:rsid w:val="009C7696"/>
    <w:rsid w:val="009C7C8E"/>
    <w:rsid w:val="009D014D"/>
    <w:rsid w:val="009D128B"/>
    <w:rsid w:val="009D1368"/>
    <w:rsid w:val="009D138B"/>
    <w:rsid w:val="009D1499"/>
    <w:rsid w:val="009D1618"/>
    <w:rsid w:val="009D446E"/>
    <w:rsid w:val="009D466A"/>
    <w:rsid w:val="009D46AF"/>
    <w:rsid w:val="009D540A"/>
    <w:rsid w:val="009D583C"/>
    <w:rsid w:val="009D60DC"/>
    <w:rsid w:val="009D6401"/>
    <w:rsid w:val="009D6D3C"/>
    <w:rsid w:val="009D6E6D"/>
    <w:rsid w:val="009D785A"/>
    <w:rsid w:val="009E042D"/>
    <w:rsid w:val="009E2832"/>
    <w:rsid w:val="009E29DD"/>
    <w:rsid w:val="009E30D1"/>
    <w:rsid w:val="009E3E2F"/>
    <w:rsid w:val="009E4A66"/>
    <w:rsid w:val="009E666A"/>
    <w:rsid w:val="009E6BCF"/>
    <w:rsid w:val="009E6D37"/>
    <w:rsid w:val="009E6EBE"/>
    <w:rsid w:val="009F0133"/>
    <w:rsid w:val="009F0443"/>
    <w:rsid w:val="009F0742"/>
    <w:rsid w:val="009F0DD0"/>
    <w:rsid w:val="009F12D9"/>
    <w:rsid w:val="009F1496"/>
    <w:rsid w:val="009F195A"/>
    <w:rsid w:val="009F1DCD"/>
    <w:rsid w:val="009F29B5"/>
    <w:rsid w:val="009F2D49"/>
    <w:rsid w:val="009F2D59"/>
    <w:rsid w:val="009F397A"/>
    <w:rsid w:val="009F3CA2"/>
    <w:rsid w:val="009F3DFA"/>
    <w:rsid w:val="009F4150"/>
    <w:rsid w:val="009F4A2C"/>
    <w:rsid w:val="009F4A88"/>
    <w:rsid w:val="009F4EF7"/>
    <w:rsid w:val="009F4FBD"/>
    <w:rsid w:val="009F5413"/>
    <w:rsid w:val="009F6C59"/>
    <w:rsid w:val="009F6E86"/>
    <w:rsid w:val="009F7125"/>
    <w:rsid w:val="009F7747"/>
    <w:rsid w:val="009F77AC"/>
    <w:rsid w:val="009F7ACA"/>
    <w:rsid w:val="00A000D4"/>
    <w:rsid w:val="00A01037"/>
    <w:rsid w:val="00A010F1"/>
    <w:rsid w:val="00A01C73"/>
    <w:rsid w:val="00A02239"/>
    <w:rsid w:val="00A02770"/>
    <w:rsid w:val="00A0278F"/>
    <w:rsid w:val="00A03403"/>
    <w:rsid w:val="00A0417C"/>
    <w:rsid w:val="00A04D27"/>
    <w:rsid w:val="00A04F01"/>
    <w:rsid w:val="00A052FF"/>
    <w:rsid w:val="00A063CA"/>
    <w:rsid w:val="00A069B0"/>
    <w:rsid w:val="00A06BED"/>
    <w:rsid w:val="00A06D3B"/>
    <w:rsid w:val="00A070F5"/>
    <w:rsid w:val="00A078C8"/>
    <w:rsid w:val="00A07ADE"/>
    <w:rsid w:val="00A07B46"/>
    <w:rsid w:val="00A07F0D"/>
    <w:rsid w:val="00A07FDC"/>
    <w:rsid w:val="00A1043C"/>
    <w:rsid w:val="00A10562"/>
    <w:rsid w:val="00A10B44"/>
    <w:rsid w:val="00A10CE7"/>
    <w:rsid w:val="00A11882"/>
    <w:rsid w:val="00A11C28"/>
    <w:rsid w:val="00A122F9"/>
    <w:rsid w:val="00A1233D"/>
    <w:rsid w:val="00A12475"/>
    <w:rsid w:val="00A126F8"/>
    <w:rsid w:val="00A133DF"/>
    <w:rsid w:val="00A13F22"/>
    <w:rsid w:val="00A148FE"/>
    <w:rsid w:val="00A15F78"/>
    <w:rsid w:val="00A164CE"/>
    <w:rsid w:val="00A16816"/>
    <w:rsid w:val="00A16B18"/>
    <w:rsid w:val="00A16F0C"/>
    <w:rsid w:val="00A17607"/>
    <w:rsid w:val="00A17EE5"/>
    <w:rsid w:val="00A204FD"/>
    <w:rsid w:val="00A20977"/>
    <w:rsid w:val="00A20C4F"/>
    <w:rsid w:val="00A214A0"/>
    <w:rsid w:val="00A2278C"/>
    <w:rsid w:val="00A22FBD"/>
    <w:rsid w:val="00A22FCD"/>
    <w:rsid w:val="00A23F1E"/>
    <w:rsid w:val="00A24068"/>
    <w:rsid w:val="00A2453B"/>
    <w:rsid w:val="00A25488"/>
    <w:rsid w:val="00A25940"/>
    <w:rsid w:val="00A25B7F"/>
    <w:rsid w:val="00A25F9E"/>
    <w:rsid w:val="00A261C3"/>
    <w:rsid w:val="00A26639"/>
    <w:rsid w:val="00A26C36"/>
    <w:rsid w:val="00A277A5"/>
    <w:rsid w:val="00A30ED8"/>
    <w:rsid w:val="00A31B5B"/>
    <w:rsid w:val="00A3254C"/>
    <w:rsid w:val="00A32886"/>
    <w:rsid w:val="00A32F0B"/>
    <w:rsid w:val="00A33E64"/>
    <w:rsid w:val="00A34905"/>
    <w:rsid w:val="00A34D93"/>
    <w:rsid w:val="00A34E5C"/>
    <w:rsid w:val="00A36E65"/>
    <w:rsid w:val="00A36F0A"/>
    <w:rsid w:val="00A37669"/>
    <w:rsid w:val="00A37BB1"/>
    <w:rsid w:val="00A37BCC"/>
    <w:rsid w:val="00A40606"/>
    <w:rsid w:val="00A411EE"/>
    <w:rsid w:val="00A41287"/>
    <w:rsid w:val="00A416C1"/>
    <w:rsid w:val="00A417B9"/>
    <w:rsid w:val="00A42713"/>
    <w:rsid w:val="00A42930"/>
    <w:rsid w:val="00A43485"/>
    <w:rsid w:val="00A456B1"/>
    <w:rsid w:val="00A46C0F"/>
    <w:rsid w:val="00A46EAF"/>
    <w:rsid w:val="00A4783B"/>
    <w:rsid w:val="00A5030B"/>
    <w:rsid w:val="00A504D7"/>
    <w:rsid w:val="00A50900"/>
    <w:rsid w:val="00A509C4"/>
    <w:rsid w:val="00A50B81"/>
    <w:rsid w:val="00A50C9A"/>
    <w:rsid w:val="00A50F0E"/>
    <w:rsid w:val="00A511CE"/>
    <w:rsid w:val="00A513B4"/>
    <w:rsid w:val="00A5218B"/>
    <w:rsid w:val="00A5234F"/>
    <w:rsid w:val="00A532CF"/>
    <w:rsid w:val="00A5365E"/>
    <w:rsid w:val="00A551C5"/>
    <w:rsid w:val="00A554B0"/>
    <w:rsid w:val="00A56174"/>
    <w:rsid w:val="00A562E9"/>
    <w:rsid w:val="00A565F5"/>
    <w:rsid w:val="00A56856"/>
    <w:rsid w:val="00A57009"/>
    <w:rsid w:val="00A570E3"/>
    <w:rsid w:val="00A610C4"/>
    <w:rsid w:val="00A62945"/>
    <w:rsid w:val="00A62A1E"/>
    <w:rsid w:val="00A62B1E"/>
    <w:rsid w:val="00A62BF9"/>
    <w:rsid w:val="00A62E65"/>
    <w:rsid w:val="00A63F34"/>
    <w:rsid w:val="00A6437D"/>
    <w:rsid w:val="00A6443B"/>
    <w:rsid w:val="00A64F17"/>
    <w:rsid w:val="00A6584D"/>
    <w:rsid w:val="00A65CAD"/>
    <w:rsid w:val="00A661A0"/>
    <w:rsid w:val="00A668F6"/>
    <w:rsid w:val="00A66D27"/>
    <w:rsid w:val="00A67B0E"/>
    <w:rsid w:val="00A67C1A"/>
    <w:rsid w:val="00A67E3A"/>
    <w:rsid w:val="00A71A87"/>
    <w:rsid w:val="00A71E27"/>
    <w:rsid w:val="00A72778"/>
    <w:rsid w:val="00A729B8"/>
    <w:rsid w:val="00A72C3E"/>
    <w:rsid w:val="00A72F20"/>
    <w:rsid w:val="00A731B0"/>
    <w:rsid w:val="00A73F4C"/>
    <w:rsid w:val="00A741C8"/>
    <w:rsid w:val="00A74D5D"/>
    <w:rsid w:val="00A759C2"/>
    <w:rsid w:val="00A75F13"/>
    <w:rsid w:val="00A7606D"/>
    <w:rsid w:val="00A7687E"/>
    <w:rsid w:val="00A76DF8"/>
    <w:rsid w:val="00A77072"/>
    <w:rsid w:val="00A77D5A"/>
    <w:rsid w:val="00A77EDD"/>
    <w:rsid w:val="00A80074"/>
    <w:rsid w:val="00A81DE2"/>
    <w:rsid w:val="00A82043"/>
    <w:rsid w:val="00A821F0"/>
    <w:rsid w:val="00A8247A"/>
    <w:rsid w:val="00A824FE"/>
    <w:rsid w:val="00A82673"/>
    <w:rsid w:val="00A83A2C"/>
    <w:rsid w:val="00A845D3"/>
    <w:rsid w:val="00A8496F"/>
    <w:rsid w:val="00A851D2"/>
    <w:rsid w:val="00A8525D"/>
    <w:rsid w:val="00A85A62"/>
    <w:rsid w:val="00A85B33"/>
    <w:rsid w:val="00A85EDE"/>
    <w:rsid w:val="00A86AA9"/>
    <w:rsid w:val="00A86CB7"/>
    <w:rsid w:val="00A8775F"/>
    <w:rsid w:val="00A87888"/>
    <w:rsid w:val="00A9045F"/>
    <w:rsid w:val="00A90763"/>
    <w:rsid w:val="00A909AB"/>
    <w:rsid w:val="00A90A09"/>
    <w:rsid w:val="00A9110F"/>
    <w:rsid w:val="00A9313A"/>
    <w:rsid w:val="00A93660"/>
    <w:rsid w:val="00A944C7"/>
    <w:rsid w:val="00A94AB3"/>
    <w:rsid w:val="00A94DB9"/>
    <w:rsid w:val="00A95F07"/>
    <w:rsid w:val="00A960B4"/>
    <w:rsid w:val="00A963E3"/>
    <w:rsid w:val="00A97171"/>
    <w:rsid w:val="00A976D7"/>
    <w:rsid w:val="00A97DD9"/>
    <w:rsid w:val="00AA013B"/>
    <w:rsid w:val="00AA02B3"/>
    <w:rsid w:val="00AA02C3"/>
    <w:rsid w:val="00AA0769"/>
    <w:rsid w:val="00AA0E74"/>
    <w:rsid w:val="00AA1986"/>
    <w:rsid w:val="00AA1E82"/>
    <w:rsid w:val="00AA2284"/>
    <w:rsid w:val="00AA2795"/>
    <w:rsid w:val="00AA2C16"/>
    <w:rsid w:val="00AA3988"/>
    <w:rsid w:val="00AA4BA4"/>
    <w:rsid w:val="00AA5127"/>
    <w:rsid w:val="00AA5845"/>
    <w:rsid w:val="00AA588C"/>
    <w:rsid w:val="00AA5E06"/>
    <w:rsid w:val="00AA6884"/>
    <w:rsid w:val="00AA69EE"/>
    <w:rsid w:val="00AA6D0D"/>
    <w:rsid w:val="00AB071B"/>
    <w:rsid w:val="00AB084E"/>
    <w:rsid w:val="00AB1DD0"/>
    <w:rsid w:val="00AB25A4"/>
    <w:rsid w:val="00AB2735"/>
    <w:rsid w:val="00AB2946"/>
    <w:rsid w:val="00AB2E44"/>
    <w:rsid w:val="00AB386F"/>
    <w:rsid w:val="00AB43B5"/>
    <w:rsid w:val="00AB53D1"/>
    <w:rsid w:val="00AB564F"/>
    <w:rsid w:val="00AB5785"/>
    <w:rsid w:val="00AB5CB3"/>
    <w:rsid w:val="00AB64C2"/>
    <w:rsid w:val="00AB6A1F"/>
    <w:rsid w:val="00AB6D9F"/>
    <w:rsid w:val="00AC0878"/>
    <w:rsid w:val="00AC0B50"/>
    <w:rsid w:val="00AC12D1"/>
    <w:rsid w:val="00AC1E13"/>
    <w:rsid w:val="00AC2BE7"/>
    <w:rsid w:val="00AC2F19"/>
    <w:rsid w:val="00AC3652"/>
    <w:rsid w:val="00AC389E"/>
    <w:rsid w:val="00AC39FA"/>
    <w:rsid w:val="00AC3C64"/>
    <w:rsid w:val="00AC4494"/>
    <w:rsid w:val="00AC45C5"/>
    <w:rsid w:val="00AC501A"/>
    <w:rsid w:val="00AC55B8"/>
    <w:rsid w:val="00AC5A61"/>
    <w:rsid w:val="00AC66A4"/>
    <w:rsid w:val="00AC777D"/>
    <w:rsid w:val="00AC7879"/>
    <w:rsid w:val="00AD0E78"/>
    <w:rsid w:val="00AD0ED5"/>
    <w:rsid w:val="00AD1830"/>
    <w:rsid w:val="00AD1C9D"/>
    <w:rsid w:val="00AD1DB0"/>
    <w:rsid w:val="00AD1F2C"/>
    <w:rsid w:val="00AD24DB"/>
    <w:rsid w:val="00AD29D5"/>
    <w:rsid w:val="00AD2E00"/>
    <w:rsid w:val="00AD32F7"/>
    <w:rsid w:val="00AD34DA"/>
    <w:rsid w:val="00AD3609"/>
    <w:rsid w:val="00AD370C"/>
    <w:rsid w:val="00AD3F5A"/>
    <w:rsid w:val="00AD4628"/>
    <w:rsid w:val="00AD5359"/>
    <w:rsid w:val="00AD66E5"/>
    <w:rsid w:val="00AD69C8"/>
    <w:rsid w:val="00AD70CE"/>
    <w:rsid w:val="00AD746F"/>
    <w:rsid w:val="00AE00D9"/>
    <w:rsid w:val="00AE0B32"/>
    <w:rsid w:val="00AE314F"/>
    <w:rsid w:val="00AE32BF"/>
    <w:rsid w:val="00AE43E8"/>
    <w:rsid w:val="00AE4581"/>
    <w:rsid w:val="00AE60EC"/>
    <w:rsid w:val="00AE6EB2"/>
    <w:rsid w:val="00AE7010"/>
    <w:rsid w:val="00AE7062"/>
    <w:rsid w:val="00AE7EEA"/>
    <w:rsid w:val="00AF05BE"/>
    <w:rsid w:val="00AF0B59"/>
    <w:rsid w:val="00AF0CF0"/>
    <w:rsid w:val="00AF1AFE"/>
    <w:rsid w:val="00AF2C5D"/>
    <w:rsid w:val="00AF3D6B"/>
    <w:rsid w:val="00AF4384"/>
    <w:rsid w:val="00AF4EE8"/>
    <w:rsid w:val="00AF52B7"/>
    <w:rsid w:val="00AF569B"/>
    <w:rsid w:val="00AF5CA5"/>
    <w:rsid w:val="00AF608D"/>
    <w:rsid w:val="00AF65CF"/>
    <w:rsid w:val="00AF7197"/>
    <w:rsid w:val="00AF71A9"/>
    <w:rsid w:val="00B006B9"/>
    <w:rsid w:val="00B008AE"/>
    <w:rsid w:val="00B009A6"/>
    <w:rsid w:val="00B015BC"/>
    <w:rsid w:val="00B01C7C"/>
    <w:rsid w:val="00B01C8D"/>
    <w:rsid w:val="00B021B6"/>
    <w:rsid w:val="00B023CC"/>
    <w:rsid w:val="00B05A63"/>
    <w:rsid w:val="00B05DA5"/>
    <w:rsid w:val="00B060BC"/>
    <w:rsid w:val="00B06403"/>
    <w:rsid w:val="00B069A6"/>
    <w:rsid w:val="00B069C4"/>
    <w:rsid w:val="00B069F5"/>
    <w:rsid w:val="00B072AE"/>
    <w:rsid w:val="00B07B57"/>
    <w:rsid w:val="00B10AD9"/>
    <w:rsid w:val="00B11098"/>
    <w:rsid w:val="00B11A9C"/>
    <w:rsid w:val="00B11CBC"/>
    <w:rsid w:val="00B12129"/>
    <w:rsid w:val="00B12789"/>
    <w:rsid w:val="00B12BDA"/>
    <w:rsid w:val="00B1492E"/>
    <w:rsid w:val="00B14C0E"/>
    <w:rsid w:val="00B1528F"/>
    <w:rsid w:val="00B16062"/>
    <w:rsid w:val="00B1669A"/>
    <w:rsid w:val="00B16739"/>
    <w:rsid w:val="00B16B79"/>
    <w:rsid w:val="00B17CB2"/>
    <w:rsid w:val="00B2048E"/>
    <w:rsid w:val="00B207A3"/>
    <w:rsid w:val="00B20C94"/>
    <w:rsid w:val="00B20D4C"/>
    <w:rsid w:val="00B213C0"/>
    <w:rsid w:val="00B2192C"/>
    <w:rsid w:val="00B22421"/>
    <w:rsid w:val="00B2247A"/>
    <w:rsid w:val="00B23248"/>
    <w:rsid w:val="00B23480"/>
    <w:rsid w:val="00B2388C"/>
    <w:rsid w:val="00B23C49"/>
    <w:rsid w:val="00B24B2A"/>
    <w:rsid w:val="00B253FF"/>
    <w:rsid w:val="00B26CA8"/>
    <w:rsid w:val="00B2702F"/>
    <w:rsid w:val="00B27C5B"/>
    <w:rsid w:val="00B3083C"/>
    <w:rsid w:val="00B3163F"/>
    <w:rsid w:val="00B31984"/>
    <w:rsid w:val="00B31A1C"/>
    <w:rsid w:val="00B31B3C"/>
    <w:rsid w:val="00B31BE1"/>
    <w:rsid w:val="00B32486"/>
    <w:rsid w:val="00B327ED"/>
    <w:rsid w:val="00B32A8F"/>
    <w:rsid w:val="00B32C84"/>
    <w:rsid w:val="00B32EF7"/>
    <w:rsid w:val="00B33804"/>
    <w:rsid w:val="00B33857"/>
    <w:rsid w:val="00B33C21"/>
    <w:rsid w:val="00B33D3D"/>
    <w:rsid w:val="00B33F2D"/>
    <w:rsid w:val="00B341E4"/>
    <w:rsid w:val="00B35D09"/>
    <w:rsid w:val="00B36786"/>
    <w:rsid w:val="00B36AFF"/>
    <w:rsid w:val="00B36F7D"/>
    <w:rsid w:val="00B3757D"/>
    <w:rsid w:val="00B37660"/>
    <w:rsid w:val="00B37692"/>
    <w:rsid w:val="00B40D83"/>
    <w:rsid w:val="00B414B6"/>
    <w:rsid w:val="00B41802"/>
    <w:rsid w:val="00B41A39"/>
    <w:rsid w:val="00B428EB"/>
    <w:rsid w:val="00B42B93"/>
    <w:rsid w:val="00B43511"/>
    <w:rsid w:val="00B435D1"/>
    <w:rsid w:val="00B43861"/>
    <w:rsid w:val="00B43CFC"/>
    <w:rsid w:val="00B44C69"/>
    <w:rsid w:val="00B45ED7"/>
    <w:rsid w:val="00B46140"/>
    <w:rsid w:val="00B46D07"/>
    <w:rsid w:val="00B47E2D"/>
    <w:rsid w:val="00B50F15"/>
    <w:rsid w:val="00B50F9A"/>
    <w:rsid w:val="00B5120F"/>
    <w:rsid w:val="00B512F0"/>
    <w:rsid w:val="00B512F7"/>
    <w:rsid w:val="00B5197F"/>
    <w:rsid w:val="00B519E7"/>
    <w:rsid w:val="00B51C16"/>
    <w:rsid w:val="00B5282E"/>
    <w:rsid w:val="00B52BC6"/>
    <w:rsid w:val="00B5301F"/>
    <w:rsid w:val="00B53F59"/>
    <w:rsid w:val="00B54E23"/>
    <w:rsid w:val="00B55265"/>
    <w:rsid w:val="00B55ABF"/>
    <w:rsid w:val="00B55DCC"/>
    <w:rsid w:val="00B56A3A"/>
    <w:rsid w:val="00B57651"/>
    <w:rsid w:val="00B576D8"/>
    <w:rsid w:val="00B602D6"/>
    <w:rsid w:val="00B605DA"/>
    <w:rsid w:val="00B61E00"/>
    <w:rsid w:val="00B6224F"/>
    <w:rsid w:val="00B62471"/>
    <w:rsid w:val="00B63482"/>
    <w:rsid w:val="00B63A61"/>
    <w:rsid w:val="00B63C18"/>
    <w:rsid w:val="00B63F44"/>
    <w:rsid w:val="00B641DE"/>
    <w:rsid w:val="00B65094"/>
    <w:rsid w:val="00B651D8"/>
    <w:rsid w:val="00B6541B"/>
    <w:rsid w:val="00B663DC"/>
    <w:rsid w:val="00B664CC"/>
    <w:rsid w:val="00B66905"/>
    <w:rsid w:val="00B66A0E"/>
    <w:rsid w:val="00B66EA1"/>
    <w:rsid w:val="00B6727B"/>
    <w:rsid w:val="00B675B2"/>
    <w:rsid w:val="00B67D54"/>
    <w:rsid w:val="00B67ED2"/>
    <w:rsid w:val="00B7034F"/>
    <w:rsid w:val="00B714E6"/>
    <w:rsid w:val="00B71656"/>
    <w:rsid w:val="00B72016"/>
    <w:rsid w:val="00B7275C"/>
    <w:rsid w:val="00B739EB"/>
    <w:rsid w:val="00B73BC0"/>
    <w:rsid w:val="00B7447E"/>
    <w:rsid w:val="00B74695"/>
    <w:rsid w:val="00B7472F"/>
    <w:rsid w:val="00B7493C"/>
    <w:rsid w:val="00B763D0"/>
    <w:rsid w:val="00B765B4"/>
    <w:rsid w:val="00B7685D"/>
    <w:rsid w:val="00B768B9"/>
    <w:rsid w:val="00B76F54"/>
    <w:rsid w:val="00B775FA"/>
    <w:rsid w:val="00B77D3D"/>
    <w:rsid w:val="00B804C4"/>
    <w:rsid w:val="00B8070E"/>
    <w:rsid w:val="00B8077B"/>
    <w:rsid w:val="00B822F3"/>
    <w:rsid w:val="00B823DB"/>
    <w:rsid w:val="00B826E3"/>
    <w:rsid w:val="00B82CD3"/>
    <w:rsid w:val="00B8342F"/>
    <w:rsid w:val="00B83485"/>
    <w:rsid w:val="00B8360D"/>
    <w:rsid w:val="00B839D8"/>
    <w:rsid w:val="00B83E92"/>
    <w:rsid w:val="00B8444D"/>
    <w:rsid w:val="00B845B4"/>
    <w:rsid w:val="00B8471A"/>
    <w:rsid w:val="00B84A53"/>
    <w:rsid w:val="00B84C33"/>
    <w:rsid w:val="00B84CCF"/>
    <w:rsid w:val="00B8508A"/>
    <w:rsid w:val="00B85515"/>
    <w:rsid w:val="00B857CE"/>
    <w:rsid w:val="00B86245"/>
    <w:rsid w:val="00B86440"/>
    <w:rsid w:val="00B86BAE"/>
    <w:rsid w:val="00B87113"/>
    <w:rsid w:val="00B90045"/>
    <w:rsid w:val="00B90196"/>
    <w:rsid w:val="00B91026"/>
    <w:rsid w:val="00B910F5"/>
    <w:rsid w:val="00B929A0"/>
    <w:rsid w:val="00B92CFF"/>
    <w:rsid w:val="00B92F08"/>
    <w:rsid w:val="00B934E7"/>
    <w:rsid w:val="00B93664"/>
    <w:rsid w:val="00B93F7C"/>
    <w:rsid w:val="00B9403E"/>
    <w:rsid w:val="00B94243"/>
    <w:rsid w:val="00B94438"/>
    <w:rsid w:val="00B96B98"/>
    <w:rsid w:val="00B96D7B"/>
    <w:rsid w:val="00B97701"/>
    <w:rsid w:val="00B97729"/>
    <w:rsid w:val="00B97879"/>
    <w:rsid w:val="00B97DAF"/>
    <w:rsid w:val="00BA087E"/>
    <w:rsid w:val="00BA095B"/>
    <w:rsid w:val="00BA0D14"/>
    <w:rsid w:val="00BA1D48"/>
    <w:rsid w:val="00BA20BF"/>
    <w:rsid w:val="00BA2EFB"/>
    <w:rsid w:val="00BA4223"/>
    <w:rsid w:val="00BA55E3"/>
    <w:rsid w:val="00BA58FD"/>
    <w:rsid w:val="00BA5D51"/>
    <w:rsid w:val="00BA6125"/>
    <w:rsid w:val="00BA6531"/>
    <w:rsid w:val="00BA6579"/>
    <w:rsid w:val="00BA6B97"/>
    <w:rsid w:val="00BA6DD2"/>
    <w:rsid w:val="00BA7778"/>
    <w:rsid w:val="00BA78D9"/>
    <w:rsid w:val="00BB024C"/>
    <w:rsid w:val="00BB25FD"/>
    <w:rsid w:val="00BB27B1"/>
    <w:rsid w:val="00BB2BC2"/>
    <w:rsid w:val="00BB31D8"/>
    <w:rsid w:val="00BB3283"/>
    <w:rsid w:val="00BB341D"/>
    <w:rsid w:val="00BB3F2B"/>
    <w:rsid w:val="00BB5145"/>
    <w:rsid w:val="00BB5279"/>
    <w:rsid w:val="00BB556A"/>
    <w:rsid w:val="00BB6529"/>
    <w:rsid w:val="00BB666F"/>
    <w:rsid w:val="00BB676B"/>
    <w:rsid w:val="00BB7F99"/>
    <w:rsid w:val="00BC0900"/>
    <w:rsid w:val="00BC0A93"/>
    <w:rsid w:val="00BC0B53"/>
    <w:rsid w:val="00BC1AD8"/>
    <w:rsid w:val="00BC1DCF"/>
    <w:rsid w:val="00BC2058"/>
    <w:rsid w:val="00BC209E"/>
    <w:rsid w:val="00BC33AF"/>
    <w:rsid w:val="00BC35D8"/>
    <w:rsid w:val="00BC3770"/>
    <w:rsid w:val="00BC382A"/>
    <w:rsid w:val="00BC446E"/>
    <w:rsid w:val="00BC470F"/>
    <w:rsid w:val="00BC4AF1"/>
    <w:rsid w:val="00BC4F9C"/>
    <w:rsid w:val="00BC5EAE"/>
    <w:rsid w:val="00BC62B9"/>
    <w:rsid w:val="00BC643D"/>
    <w:rsid w:val="00BC6D73"/>
    <w:rsid w:val="00BC7222"/>
    <w:rsid w:val="00BD01FE"/>
    <w:rsid w:val="00BD035B"/>
    <w:rsid w:val="00BD2F86"/>
    <w:rsid w:val="00BD3CC8"/>
    <w:rsid w:val="00BD3F08"/>
    <w:rsid w:val="00BD55D8"/>
    <w:rsid w:val="00BD710C"/>
    <w:rsid w:val="00BD7147"/>
    <w:rsid w:val="00BD765C"/>
    <w:rsid w:val="00BD7B40"/>
    <w:rsid w:val="00BD7FBC"/>
    <w:rsid w:val="00BE068F"/>
    <w:rsid w:val="00BE17C9"/>
    <w:rsid w:val="00BE1C89"/>
    <w:rsid w:val="00BE1F21"/>
    <w:rsid w:val="00BE21B8"/>
    <w:rsid w:val="00BE2F0F"/>
    <w:rsid w:val="00BE3282"/>
    <w:rsid w:val="00BE4802"/>
    <w:rsid w:val="00BE4BB7"/>
    <w:rsid w:val="00BE50D3"/>
    <w:rsid w:val="00BE5F5E"/>
    <w:rsid w:val="00BE61F3"/>
    <w:rsid w:val="00BE649C"/>
    <w:rsid w:val="00BE7754"/>
    <w:rsid w:val="00BE7D25"/>
    <w:rsid w:val="00BE7E9B"/>
    <w:rsid w:val="00BF01C5"/>
    <w:rsid w:val="00BF06F2"/>
    <w:rsid w:val="00BF08FD"/>
    <w:rsid w:val="00BF0A6D"/>
    <w:rsid w:val="00BF0EAB"/>
    <w:rsid w:val="00BF1F4B"/>
    <w:rsid w:val="00BF273C"/>
    <w:rsid w:val="00BF2FBB"/>
    <w:rsid w:val="00BF3710"/>
    <w:rsid w:val="00BF3F3E"/>
    <w:rsid w:val="00BF521A"/>
    <w:rsid w:val="00BF5797"/>
    <w:rsid w:val="00BF78B7"/>
    <w:rsid w:val="00BF7C02"/>
    <w:rsid w:val="00BF7D24"/>
    <w:rsid w:val="00C00355"/>
    <w:rsid w:val="00C005B1"/>
    <w:rsid w:val="00C00F7A"/>
    <w:rsid w:val="00C014F9"/>
    <w:rsid w:val="00C01992"/>
    <w:rsid w:val="00C01D1B"/>
    <w:rsid w:val="00C01F6F"/>
    <w:rsid w:val="00C0209A"/>
    <w:rsid w:val="00C02682"/>
    <w:rsid w:val="00C02802"/>
    <w:rsid w:val="00C02B96"/>
    <w:rsid w:val="00C0307B"/>
    <w:rsid w:val="00C031F3"/>
    <w:rsid w:val="00C03233"/>
    <w:rsid w:val="00C03D87"/>
    <w:rsid w:val="00C04186"/>
    <w:rsid w:val="00C04629"/>
    <w:rsid w:val="00C04900"/>
    <w:rsid w:val="00C04C4A"/>
    <w:rsid w:val="00C062F4"/>
    <w:rsid w:val="00C07A07"/>
    <w:rsid w:val="00C103C9"/>
    <w:rsid w:val="00C10A7C"/>
    <w:rsid w:val="00C10D75"/>
    <w:rsid w:val="00C11111"/>
    <w:rsid w:val="00C11179"/>
    <w:rsid w:val="00C113CB"/>
    <w:rsid w:val="00C1181C"/>
    <w:rsid w:val="00C1196F"/>
    <w:rsid w:val="00C11FE6"/>
    <w:rsid w:val="00C1220E"/>
    <w:rsid w:val="00C12BCE"/>
    <w:rsid w:val="00C131DA"/>
    <w:rsid w:val="00C13458"/>
    <w:rsid w:val="00C13672"/>
    <w:rsid w:val="00C1399D"/>
    <w:rsid w:val="00C13FA4"/>
    <w:rsid w:val="00C14A84"/>
    <w:rsid w:val="00C14F21"/>
    <w:rsid w:val="00C153F8"/>
    <w:rsid w:val="00C16B32"/>
    <w:rsid w:val="00C17222"/>
    <w:rsid w:val="00C17A87"/>
    <w:rsid w:val="00C17D20"/>
    <w:rsid w:val="00C17F08"/>
    <w:rsid w:val="00C2092B"/>
    <w:rsid w:val="00C20AD7"/>
    <w:rsid w:val="00C20C69"/>
    <w:rsid w:val="00C20D44"/>
    <w:rsid w:val="00C21189"/>
    <w:rsid w:val="00C22056"/>
    <w:rsid w:val="00C226E7"/>
    <w:rsid w:val="00C234AB"/>
    <w:rsid w:val="00C2409C"/>
    <w:rsid w:val="00C247FC"/>
    <w:rsid w:val="00C2571A"/>
    <w:rsid w:val="00C25E73"/>
    <w:rsid w:val="00C25EDB"/>
    <w:rsid w:val="00C26292"/>
    <w:rsid w:val="00C3193A"/>
    <w:rsid w:val="00C324C0"/>
    <w:rsid w:val="00C3306C"/>
    <w:rsid w:val="00C33880"/>
    <w:rsid w:val="00C33AE2"/>
    <w:rsid w:val="00C33F64"/>
    <w:rsid w:val="00C349E3"/>
    <w:rsid w:val="00C34BC0"/>
    <w:rsid w:val="00C34D91"/>
    <w:rsid w:val="00C34DAE"/>
    <w:rsid w:val="00C35A01"/>
    <w:rsid w:val="00C35DF3"/>
    <w:rsid w:val="00C368EA"/>
    <w:rsid w:val="00C36992"/>
    <w:rsid w:val="00C36C1F"/>
    <w:rsid w:val="00C36E75"/>
    <w:rsid w:val="00C37BDC"/>
    <w:rsid w:val="00C37E80"/>
    <w:rsid w:val="00C402DF"/>
    <w:rsid w:val="00C41CFC"/>
    <w:rsid w:val="00C4257F"/>
    <w:rsid w:val="00C42DA5"/>
    <w:rsid w:val="00C4403D"/>
    <w:rsid w:val="00C44E57"/>
    <w:rsid w:val="00C45B67"/>
    <w:rsid w:val="00C462B4"/>
    <w:rsid w:val="00C46773"/>
    <w:rsid w:val="00C46984"/>
    <w:rsid w:val="00C469AC"/>
    <w:rsid w:val="00C46CBF"/>
    <w:rsid w:val="00C46E07"/>
    <w:rsid w:val="00C470A5"/>
    <w:rsid w:val="00C472BB"/>
    <w:rsid w:val="00C47E18"/>
    <w:rsid w:val="00C50D27"/>
    <w:rsid w:val="00C51320"/>
    <w:rsid w:val="00C52675"/>
    <w:rsid w:val="00C5270F"/>
    <w:rsid w:val="00C53315"/>
    <w:rsid w:val="00C53681"/>
    <w:rsid w:val="00C53891"/>
    <w:rsid w:val="00C53BC3"/>
    <w:rsid w:val="00C54530"/>
    <w:rsid w:val="00C54677"/>
    <w:rsid w:val="00C55389"/>
    <w:rsid w:val="00C55CC0"/>
    <w:rsid w:val="00C55F5E"/>
    <w:rsid w:val="00C56EB9"/>
    <w:rsid w:val="00C5786C"/>
    <w:rsid w:val="00C5795C"/>
    <w:rsid w:val="00C62503"/>
    <w:rsid w:val="00C62812"/>
    <w:rsid w:val="00C63A63"/>
    <w:rsid w:val="00C63E14"/>
    <w:rsid w:val="00C64180"/>
    <w:rsid w:val="00C64288"/>
    <w:rsid w:val="00C642D7"/>
    <w:rsid w:val="00C660F6"/>
    <w:rsid w:val="00C662CC"/>
    <w:rsid w:val="00C672AC"/>
    <w:rsid w:val="00C678FE"/>
    <w:rsid w:val="00C7069E"/>
    <w:rsid w:val="00C70C82"/>
    <w:rsid w:val="00C7113D"/>
    <w:rsid w:val="00C71D45"/>
    <w:rsid w:val="00C728CF"/>
    <w:rsid w:val="00C72B1F"/>
    <w:rsid w:val="00C751DB"/>
    <w:rsid w:val="00C751DF"/>
    <w:rsid w:val="00C75552"/>
    <w:rsid w:val="00C770B8"/>
    <w:rsid w:val="00C77F06"/>
    <w:rsid w:val="00C77F3A"/>
    <w:rsid w:val="00C802C8"/>
    <w:rsid w:val="00C807F2"/>
    <w:rsid w:val="00C80B3F"/>
    <w:rsid w:val="00C80C5A"/>
    <w:rsid w:val="00C81160"/>
    <w:rsid w:val="00C81C05"/>
    <w:rsid w:val="00C824EC"/>
    <w:rsid w:val="00C83497"/>
    <w:rsid w:val="00C83B7F"/>
    <w:rsid w:val="00C83CBD"/>
    <w:rsid w:val="00C8496A"/>
    <w:rsid w:val="00C8635F"/>
    <w:rsid w:val="00C865C4"/>
    <w:rsid w:val="00C86C66"/>
    <w:rsid w:val="00C90999"/>
    <w:rsid w:val="00C91922"/>
    <w:rsid w:val="00C91F90"/>
    <w:rsid w:val="00C920FE"/>
    <w:rsid w:val="00C93601"/>
    <w:rsid w:val="00C93EC5"/>
    <w:rsid w:val="00C94CDB"/>
    <w:rsid w:val="00C950EB"/>
    <w:rsid w:val="00C959AA"/>
    <w:rsid w:val="00C959E5"/>
    <w:rsid w:val="00CA0526"/>
    <w:rsid w:val="00CA07A8"/>
    <w:rsid w:val="00CA0B39"/>
    <w:rsid w:val="00CA0BA8"/>
    <w:rsid w:val="00CA1103"/>
    <w:rsid w:val="00CA215E"/>
    <w:rsid w:val="00CA2491"/>
    <w:rsid w:val="00CA2969"/>
    <w:rsid w:val="00CA2FFF"/>
    <w:rsid w:val="00CA3E41"/>
    <w:rsid w:val="00CA41BF"/>
    <w:rsid w:val="00CA42E7"/>
    <w:rsid w:val="00CA4649"/>
    <w:rsid w:val="00CA4C5D"/>
    <w:rsid w:val="00CA4E37"/>
    <w:rsid w:val="00CA59CB"/>
    <w:rsid w:val="00CA5E1E"/>
    <w:rsid w:val="00CA71C9"/>
    <w:rsid w:val="00CA72B5"/>
    <w:rsid w:val="00CA7F82"/>
    <w:rsid w:val="00CB006D"/>
    <w:rsid w:val="00CB0DD7"/>
    <w:rsid w:val="00CB138A"/>
    <w:rsid w:val="00CB15D8"/>
    <w:rsid w:val="00CB1BA2"/>
    <w:rsid w:val="00CB1C16"/>
    <w:rsid w:val="00CB28D3"/>
    <w:rsid w:val="00CB2E0B"/>
    <w:rsid w:val="00CB304C"/>
    <w:rsid w:val="00CB3434"/>
    <w:rsid w:val="00CB3C5A"/>
    <w:rsid w:val="00CB4286"/>
    <w:rsid w:val="00CB4798"/>
    <w:rsid w:val="00CB4881"/>
    <w:rsid w:val="00CB4C7B"/>
    <w:rsid w:val="00CB4D9F"/>
    <w:rsid w:val="00CB5441"/>
    <w:rsid w:val="00CB5696"/>
    <w:rsid w:val="00CB5768"/>
    <w:rsid w:val="00CB6671"/>
    <w:rsid w:val="00CB748A"/>
    <w:rsid w:val="00CB759E"/>
    <w:rsid w:val="00CB7EE4"/>
    <w:rsid w:val="00CB7FC5"/>
    <w:rsid w:val="00CC04B7"/>
    <w:rsid w:val="00CC0F91"/>
    <w:rsid w:val="00CC1199"/>
    <w:rsid w:val="00CC187E"/>
    <w:rsid w:val="00CC1DA5"/>
    <w:rsid w:val="00CC303C"/>
    <w:rsid w:val="00CC3E81"/>
    <w:rsid w:val="00CC4BF6"/>
    <w:rsid w:val="00CC5429"/>
    <w:rsid w:val="00CC5727"/>
    <w:rsid w:val="00CC5CFF"/>
    <w:rsid w:val="00CC7A32"/>
    <w:rsid w:val="00CD0672"/>
    <w:rsid w:val="00CD0ED0"/>
    <w:rsid w:val="00CD1556"/>
    <w:rsid w:val="00CD228A"/>
    <w:rsid w:val="00CD275F"/>
    <w:rsid w:val="00CD2E7C"/>
    <w:rsid w:val="00CD36D8"/>
    <w:rsid w:val="00CD383C"/>
    <w:rsid w:val="00CD3EBF"/>
    <w:rsid w:val="00CD4AE2"/>
    <w:rsid w:val="00CD51FE"/>
    <w:rsid w:val="00CD5621"/>
    <w:rsid w:val="00CD5819"/>
    <w:rsid w:val="00CD5EA7"/>
    <w:rsid w:val="00CD773A"/>
    <w:rsid w:val="00CD7812"/>
    <w:rsid w:val="00CD7885"/>
    <w:rsid w:val="00CD795D"/>
    <w:rsid w:val="00CD7FCF"/>
    <w:rsid w:val="00CE10CB"/>
    <w:rsid w:val="00CE1326"/>
    <w:rsid w:val="00CE172B"/>
    <w:rsid w:val="00CE35DC"/>
    <w:rsid w:val="00CE3B3E"/>
    <w:rsid w:val="00CE4D05"/>
    <w:rsid w:val="00CE50D2"/>
    <w:rsid w:val="00CE56C0"/>
    <w:rsid w:val="00CE5889"/>
    <w:rsid w:val="00CE6E88"/>
    <w:rsid w:val="00CE777C"/>
    <w:rsid w:val="00CF00FF"/>
    <w:rsid w:val="00CF02D0"/>
    <w:rsid w:val="00CF13E8"/>
    <w:rsid w:val="00CF1A41"/>
    <w:rsid w:val="00CF2F01"/>
    <w:rsid w:val="00CF4104"/>
    <w:rsid w:val="00CF4B57"/>
    <w:rsid w:val="00CF4E26"/>
    <w:rsid w:val="00CF55BB"/>
    <w:rsid w:val="00CF6AEA"/>
    <w:rsid w:val="00CF6C61"/>
    <w:rsid w:val="00CF716C"/>
    <w:rsid w:val="00D00865"/>
    <w:rsid w:val="00D00B74"/>
    <w:rsid w:val="00D018B2"/>
    <w:rsid w:val="00D01AF8"/>
    <w:rsid w:val="00D02493"/>
    <w:rsid w:val="00D02FE0"/>
    <w:rsid w:val="00D03618"/>
    <w:rsid w:val="00D03DF3"/>
    <w:rsid w:val="00D04287"/>
    <w:rsid w:val="00D04519"/>
    <w:rsid w:val="00D04A17"/>
    <w:rsid w:val="00D04E9E"/>
    <w:rsid w:val="00D0531C"/>
    <w:rsid w:val="00D061FD"/>
    <w:rsid w:val="00D0630A"/>
    <w:rsid w:val="00D06974"/>
    <w:rsid w:val="00D06DDB"/>
    <w:rsid w:val="00D06E5A"/>
    <w:rsid w:val="00D072F6"/>
    <w:rsid w:val="00D10F63"/>
    <w:rsid w:val="00D11392"/>
    <w:rsid w:val="00D12179"/>
    <w:rsid w:val="00D124C2"/>
    <w:rsid w:val="00D13DF6"/>
    <w:rsid w:val="00D149B9"/>
    <w:rsid w:val="00D152AB"/>
    <w:rsid w:val="00D15E5D"/>
    <w:rsid w:val="00D15E8A"/>
    <w:rsid w:val="00D15F4D"/>
    <w:rsid w:val="00D1684A"/>
    <w:rsid w:val="00D17658"/>
    <w:rsid w:val="00D202DC"/>
    <w:rsid w:val="00D209D8"/>
    <w:rsid w:val="00D210A8"/>
    <w:rsid w:val="00D21626"/>
    <w:rsid w:val="00D221A1"/>
    <w:rsid w:val="00D234EA"/>
    <w:rsid w:val="00D237D1"/>
    <w:rsid w:val="00D23ADC"/>
    <w:rsid w:val="00D24125"/>
    <w:rsid w:val="00D2549B"/>
    <w:rsid w:val="00D25A70"/>
    <w:rsid w:val="00D26D72"/>
    <w:rsid w:val="00D26DCC"/>
    <w:rsid w:val="00D2704B"/>
    <w:rsid w:val="00D2716A"/>
    <w:rsid w:val="00D30217"/>
    <w:rsid w:val="00D305CA"/>
    <w:rsid w:val="00D30748"/>
    <w:rsid w:val="00D30A7F"/>
    <w:rsid w:val="00D30CED"/>
    <w:rsid w:val="00D30DC2"/>
    <w:rsid w:val="00D32629"/>
    <w:rsid w:val="00D3274B"/>
    <w:rsid w:val="00D32D48"/>
    <w:rsid w:val="00D32DF8"/>
    <w:rsid w:val="00D32EBD"/>
    <w:rsid w:val="00D33123"/>
    <w:rsid w:val="00D33CE7"/>
    <w:rsid w:val="00D345B0"/>
    <w:rsid w:val="00D3483B"/>
    <w:rsid w:val="00D34910"/>
    <w:rsid w:val="00D350CF"/>
    <w:rsid w:val="00D35D2B"/>
    <w:rsid w:val="00D367D9"/>
    <w:rsid w:val="00D36FA9"/>
    <w:rsid w:val="00D37A63"/>
    <w:rsid w:val="00D4039B"/>
    <w:rsid w:val="00D4065C"/>
    <w:rsid w:val="00D42085"/>
    <w:rsid w:val="00D42F29"/>
    <w:rsid w:val="00D443A1"/>
    <w:rsid w:val="00D446EC"/>
    <w:rsid w:val="00D44E7D"/>
    <w:rsid w:val="00D44F97"/>
    <w:rsid w:val="00D45239"/>
    <w:rsid w:val="00D45297"/>
    <w:rsid w:val="00D457D3"/>
    <w:rsid w:val="00D4595E"/>
    <w:rsid w:val="00D4630D"/>
    <w:rsid w:val="00D5008F"/>
    <w:rsid w:val="00D50410"/>
    <w:rsid w:val="00D507BE"/>
    <w:rsid w:val="00D50F1F"/>
    <w:rsid w:val="00D50FEC"/>
    <w:rsid w:val="00D5108D"/>
    <w:rsid w:val="00D51F52"/>
    <w:rsid w:val="00D52BFF"/>
    <w:rsid w:val="00D531F6"/>
    <w:rsid w:val="00D533EB"/>
    <w:rsid w:val="00D54159"/>
    <w:rsid w:val="00D543AD"/>
    <w:rsid w:val="00D543D0"/>
    <w:rsid w:val="00D5441C"/>
    <w:rsid w:val="00D5456D"/>
    <w:rsid w:val="00D54809"/>
    <w:rsid w:val="00D55628"/>
    <w:rsid w:val="00D55AFC"/>
    <w:rsid w:val="00D60523"/>
    <w:rsid w:val="00D60579"/>
    <w:rsid w:val="00D60B07"/>
    <w:rsid w:val="00D61559"/>
    <w:rsid w:val="00D62DE1"/>
    <w:rsid w:val="00D63125"/>
    <w:rsid w:val="00D631C6"/>
    <w:rsid w:val="00D633CA"/>
    <w:rsid w:val="00D63A88"/>
    <w:rsid w:val="00D63C51"/>
    <w:rsid w:val="00D63E4D"/>
    <w:rsid w:val="00D63E5D"/>
    <w:rsid w:val="00D64777"/>
    <w:rsid w:val="00D649FE"/>
    <w:rsid w:val="00D65655"/>
    <w:rsid w:val="00D66A26"/>
    <w:rsid w:val="00D670A2"/>
    <w:rsid w:val="00D67DFC"/>
    <w:rsid w:val="00D70D3B"/>
    <w:rsid w:val="00D70E95"/>
    <w:rsid w:val="00D70F16"/>
    <w:rsid w:val="00D70FEA"/>
    <w:rsid w:val="00D7129C"/>
    <w:rsid w:val="00D713F5"/>
    <w:rsid w:val="00D7164E"/>
    <w:rsid w:val="00D718BD"/>
    <w:rsid w:val="00D71972"/>
    <w:rsid w:val="00D71B25"/>
    <w:rsid w:val="00D72737"/>
    <w:rsid w:val="00D732CF"/>
    <w:rsid w:val="00D73E22"/>
    <w:rsid w:val="00D749C8"/>
    <w:rsid w:val="00D75219"/>
    <w:rsid w:val="00D758EC"/>
    <w:rsid w:val="00D75F75"/>
    <w:rsid w:val="00D7627B"/>
    <w:rsid w:val="00D7634D"/>
    <w:rsid w:val="00D76459"/>
    <w:rsid w:val="00D76484"/>
    <w:rsid w:val="00D76C59"/>
    <w:rsid w:val="00D77300"/>
    <w:rsid w:val="00D77B13"/>
    <w:rsid w:val="00D80255"/>
    <w:rsid w:val="00D80629"/>
    <w:rsid w:val="00D80C5B"/>
    <w:rsid w:val="00D81042"/>
    <w:rsid w:val="00D811FD"/>
    <w:rsid w:val="00D81249"/>
    <w:rsid w:val="00D82583"/>
    <w:rsid w:val="00D8360A"/>
    <w:rsid w:val="00D83882"/>
    <w:rsid w:val="00D84A1A"/>
    <w:rsid w:val="00D84A37"/>
    <w:rsid w:val="00D8532D"/>
    <w:rsid w:val="00D854A8"/>
    <w:rsid w:val="00D854FD"/>
    <w:rsid w:val="00D85AF3"/>
    <w:rsid w:val="00D864F5"/>
    <w:rsid w:val="00D8721F"/>
    <w:rsid w:val="00D87507"/>
    <w:rsid w:val="00D8794D"/>
    <w:rsid w:val="00D90A34"/>
    <w:rsid w:val="00D90AE7"/>
    <w:rsid w:val="00D90D51"/>
    <w:rsid w:val="00D946BF"/>
    <w:rsid w:val="00D951C0"/>
    <w:rsid w:val="00D955DA"/>
    <w:rsid w:val="00D9568D"/>
    <w:rsid w:val="00D95B22"/>
    <w:rsid w:val="00D9714F"/>
    <w:rsid w:val="00D975FC"/>
    <w:rsid w:val="00D976A4"/>
    <w:rsid w:val="00D97C5F"/>
    <w:rsid w:val="00DA0E1F"/>
    <w:rsid w:val="00DA16B1"/>
    <w:rsid w:val="00DA1D04"/>
    <w:rsid w:val="00DA1DC1"/>
    <w:rsid w:val="00DA224E"/>
    <w:rsid w:val="00DA23B8"/>
    <w:rsid w:val="00DA2698"/>
    <w:rsid w:val="00DA2E15"/>
    <w:rsid w:val="00DA2E4B"/>
    <w:rsid w:val="00DA2F52"/>
    <w:rsid w:val="00DA38B7"/>
    <w:rsid w:val="00DA3EC7"/>
    <w:rsid w:val="00DA4AD1"/>
    <w:rsid w:val="00DA4B94"/>
    <w:rsid w:val="00DA4ED5"/>
    <w:rsid w:val="00DA4EED"/>
    <w:rsid w:val="00DA5A76"/>
    <w:rsid w:val="00DA5C75"/>
    <w:rsid w:val="00DA7133"/>
    <w:rsid w:val="00DA7A3E"/>
    <w:rsid w:val="00DB0A11"/>
    <w:rsid w:val="00DB0FB3"/>
    <w:rsid w:val="00DB1E64"/>
    <w:rsid w:val="00DB2249"/>
    <w:rsid w:val="00DB22AE"/>
    <w:rsid w:val="00DB302D"/>
    <w:rsid w:val="00DB34A4"/>
    <w:rsid w:val="00DB3ECF"/>
    <w:rsid w:val="00DB4A73"/>
    <w:rsid w:val="00DB4AC9"/>
    <w:rsid w:val="00DB5008"/>
    <w:rsid w:val="00DB50B8"/>
    <w:rsid w:val="00DB50BA"/>
    <w:rsid w:val="00DB5E25"/>
    <w:rsid w:val="00DB60A8"/>
    <w:rsid w:val="00DB64CE"/>
    <w:rsid w:val="00DB6D63"/>
    <w:rsid w:val="00DB6F4D"/>
    <w:rsid w:val="00DC0076"/>
    <w:rsid w:val="00DC0093"/>
    <w:rsid w:val="00DC0274"/>
    <w:rsid w:val="00DC05B9"/>
    <w:rsid w:val="00DC0FE7"/>
    <w:rsid w:val="00DC2CCC"/>
    <w:rsid w:val="00DC33F3"/>
    <w:rsid w:val="00DC3FBD"/>
    <w:rsid w:val="00DC50A0"/>
    <w:rsid w:val="00DC522A"/>
    <w:rsid w:val="00DC73E3"/>
    <w:rsid w:val="00DC774A"/>
    <w:rsid w:val="00DC7AF5"/>
    <w:rsid w:val="00DC7C2F"/>
    <w:rsid w:val="00DC7F46"/>
    <w:rsid w:val="00DD0350"/>
    <w:rsid w:val="00DD0707"/>
    <w:rsid w:val="00DD0B28"/>
    <w:rsid w:val="00DD18BE"/>
    <w:rsid w:val="00DD26E2"/>
    <w:rsid w:val="00DD3610"/>
    <w:rsid w:val="00DD37E7"/>
    <w:rsid w:val="00DD3AE6"/>
    <w:rsid w:val="00DD3BBC"/>
    <w:rsid w:val="00DD4A00"/>
    <w:rsid w:val="00DD4DF5"/>
    <w:rsid w:val="00DD4FC9"/>
    <w:rsid w:val="00DD5A3A"/>
    <w:rsid w:val="00DD5B8B"/>
    <w:rsid w:val="00DD6F1D"/>
    <w:rsid w:val="00DD77F8"/>
    <w:rsid w:val="00DE009F"/>
    <w:rsid w:val="00DE0429"/>
    <w:rsid w:val="00DE04D3"/>
    <w:rsid w:val="00DE0A62"/>
    <w:rsid w:val="00DE11DB"/>
    <w:rsid w:val="00DE1299"/>
    <w:rsid w:val="00DE1301"/>
    <w:rsid w:val="00DE1476"/>
    <w:rsid w:val="00DE21E9"/>
    <w:rsid w:val="00DE2431"/>
    <w:rsid w:val="00DE26E0"/>
    <w:rsid w:val="00DE29A0"/>
    <w:rsid w:val="00DE2AA1"/>
    <w:rsid w:val="00DE2BDC"/>
    <w:rsid w:val="00DE4A3F"/>
    <w:rsid w:val="00DE6640"/>
    <w:rsid w:val="00DE676E"/>
    <w:rsid w:val="00DE6A4B"/>
    <w:rsid w:val="00DE7238"/>
    <w:rsid w:val="00DE76DC"/>
    <w:rsid w:val="00DF0BC5"/>
    <w:rsid w:val="00DF0C03"/>
    <w:rsid w:val="00DF11C3"/>
    <w:rsid w:val="00DF20D2"/>
    <w:rsid w:val="00DF2EB0"/>
    <w:rsid w:val="00DF3267"/>
    <w:rsid w:val="00DF344C"/>
    <w:rsid w:val="00DF3483"/>
    <w:rsid w:val="00DF3985"/>
    <w:rsid w:val="00DF446D"/>
    <w:rsid w:val="00DF4544"/>
    <w:rsid w:val="00DF5E1E"/>
    <w:rsid w:val="00DF73B7"/>
    <w:rsid w:val="00E0015B"/>
    <w:rsid w:val="00E00177"/>
    <w:rsid w:val="00E008EC"/>
    <w:rsid w:val="00E01237"/>
    <w:rsid w:val="00E0191D"/>
    <w:rsid w:val="00E03BC9"/>
    <w:rsid w:val="00E044D2"/>
    <w:rsid w:val="00E04513"/>
    <w:rsid w:val="00E049EC"/>
    <w:rsid w:val="00E05669"/>
    <w:rsid w:val="00E0580A"/>
    <w:rsid w:val="00E05876"/>
    <w:rsid w:val="00E05A00"/>
    <w:rsid w:val="00E05FAA"/>
    <w:rsid w:val="00E06075"/>
    <w:rsid w:val="00E0632F"/>
    <w:rsid w:val="00E06823"/>
    <w:rsid w:val="00E069D0"/>
    <w:rsid w:val="00E06BA1"/>
    <w:rsid w:val="00E07676"/>
    <w:rsid w:val="00E076A9"/>
    <w:rsid w:val="00E102A6"/>
    <w:rsid w:val="00E102D7"/>
    <w:rsid w:val="00E10590"/>
    <w:rsid w:val="00E10ECF"/>
    <w:rsid w:val="00E110FF"/>
    <w:rsid w:val="00E11791"/>
    <w:rsid w:val="00E117A3"/>
    <w:rsid w:val="00E118D5"/>
    <w:rsid w:val="00E11C45"/>
    <w:rsid w:val="00E12944"/>
    <w:rsid w:val="00E12BAB"/>
    <w:rsid w:val="00E13DF6"/>
    <w:rsid w:val="00E15251"/>
    <w:rsid w:val="00E15460"/>
    <w:rsid w:val="00E15546"/>
    <w:rsid w:val="00E15B78"/>
    <w:rsid w:val="00E15C79"/>
    <w:rsid w:val="00E16208"/>
    <w:rsid w:val="00E165E8"/>
    <w:rsid w:val="00E16ADF"/>
    <w:rsid w:val="00E16C67"/>
    <w:rsid w:val="00E16E10"/>
    <w:rsid w:val="00E17187"/>
    <w:rsid w:val="00E17190"/>
    <w:rsid w:val="00E171BC"/>
    <w:rsid w:val="00E17705"/>
    <w:rsid w:val="00E202FC"/>
    <w:rsid w:val="00E20EB0"/>
    <w:rsid w:val="00E21758"/>
    <w:rsid w:val="00E222D7"/>
    <w:rsid w:val="00E224CE"/>
    <w:rsid w:val="00E23A3A"/>
    <w:rsid w:val="00E24EFC"/>
    <w:rsid w:val="00E253CA"/>
    <w:rsid w:val="00E2556A"/>
    <w:rsid w:val="00E25687"/>
    <w:rsid w:val="00E264CB"/>
    <w:rsid w:val="00E26F3F"/>
    <w:rsid w:val="00E2705B"/>
    <w:rsid w:val="00E27563"/>
    <w:rsid w:val="00E306D4"/>
    <w:rsid w:val="00E3091F"/>
    <w:rsid w:val="00E30E70"/>
    <w:rsid w:val="00E31982"/>
    <w:rsid w:val="00E31C6D"/>
    <w:rsid w:val="00E3212E"/>
    <w:rsid w:val="00E323EC"/>
    <w:rsid w:val="00E337D6"/>
    <w:rsid w:val="00E33A28"/>
    <w:rsid w:val="00E34362"/>
    <w:rsid w:val="00E34548"/>
    <w:rsid w:val="00E347FE"/>
    <w:rsid w:val="00E34B59"/>
    <w:rsid w:val="00E350B8"/>
    <w:rsid w:val="00E35110"/>
    <w:rsid w:val="00E3524E"/>
    <w:rsid w:val="00E35E99"/>
    <w:rsid w:val="00E35F4B"/>
    <w:rsid w:val="00E371A5"/>
    <w:rsid w:val="00E3783C"/>
    <w:rsid w:val="00E440AC"/>
    <w:rsid w:val="00E45028"/>
    <w:rsid w:val="00E450A2"/>
    <w:rsid w:val="00E464E6"/>
    <w:rsid w:val="00E4692C"/>
    <w:rsid w:val="00E46A8A"/>
    <w:rsid w:val="00E47331"/>
    <w:rsid w:val="00E47BA1"/>
    <w:rsid w:val="00E47CB1"/>
    <w:rsid w:val="00E47D6D"/>
    <w:rsid w:val="00E47F41"/>
    <w:rsid w:val="00E50A3C"/>
    <w:rsid w:val="00E50DD2"/>
    <w:rsid w:val="00E511FF"/>
    <w:rsid w:val="00E5174C"/>
    <w:rsid w:val="00E51D9F"/>
    <w:rsid w:val="00E52939"/>
    <w:rsid w:val="00E533EA"/>
    <w:rsid w:val="00E53771"/>
    <w:rsid w:val="00E5481A"/>
    <w:rsid w:val="00E54C12"/>
    <w:rsid w:val="00E550F4"/>
    <w:rsid w:val="00E556DD"/>
    <w:rsid w:val="00E559FD"/>
    <w:rsid w:val="00E55F3C"/>
    <w:rsid w:val="00E56019"/>
    <w:rsid w:val="00E56197"/>
    <w:rsid w:val="00E563BE"/>
    <w:rsid w:val="00E566C5"/>
    <w:rsid w:val="00E60419"/>
    <w:rsid w:val="00E60BCA"/>
    <w:rsid w:val="00E60C03"/>
    <w:rsid w:val="00E617E3"/>
    <w:rsid w:val="00E61B55"/>
    <w:rsid w:val="00E6285D"/>
    <w:rsid w:val="00E628C9"/>
    <w:rsid w:val="00E630D3"/>
    <w:rsid w:val="00E63377"/>
    <w:rsid w:val="00E634FB"/>
    <w:rsid w:val="00E63D63"/>
    <w:rsid w:val="00E64297"/>
    <w:rsid w:val="00E643C7"/>
    <w:rsid w:val="00E6496B"/>
    <w:rsid w:val="00E653E1"/>
    <w:rsid w:val="00E65BE0"/>
    <w:rsid w:val="00E660E0"/>
    <w:rsid w:val="00E6618A"/>
    <w:rsid w:val="00E66B12"/>
    <w:rsid w:val="00E67498"/>
    <w:rsid w:val="00E674A9"/>
    <w:rsid w:val="00E67741"/>
    <w:rsid w:val="00E679AC"/>
    <w:rsid w:val="00E679F0"/>
    <w:rsid w:val="00E67AA1"/>
    <w:rsid w:val="00E67B67"/>
    <w:rsid w:val="00E70AAC"/>
    <w:rsid w:val="00E7174A"/>
    <w:rsid w:val="00E7225F"/>
    <w:rsid w:val="00E724AC"/>
    <w:rsid w:val="00E72980"/>
    <w:rsid w:val="00E729D2"/>
    <w:rsid w:val="00E734FD"/>
    <w:rsid w:val="00E73B7B"/>
    <w:rsid w:val="00E74F07"/>
    <w:rsid w:val="00E75177"/>
    <w:rsid w:val="00E75660"/>
    <w:rsid w:val="00E759B5"/>
    <w:rsid w:val="00E76286"/>
    <w:rsid w:val="00E76AEA"/>
    <w:rsid w:val="00E76B74"/>
    <w:rsid w:val="00E770CC"/>
    <w:rsid w:val="00E805DA"/>
    <w:rsid w:val="00E80BC8"/>
    <w:rsid w:val="00E80EC6"/>
    <w:rsid w:val="00E80F4D"/>
    <w:rsid w:val="00E81F64"/>
    <w:rsid w:val="00E82187"/>
    <w:rsid w:val="00E84706"/>
    <w:rsid w:val="00E84E3D"/>
    <w:rsid w:val="00E85131"/>
    <w:rsid w:val="00E85D9A"/>
    <w:rsid w:val="00E85ED1"/>
    <w:rsid w:val="00E87151"/>
    <w:rsid w:val="00E876E5"/>
    <w:rsid w:val="00E87F31"/>
    <w:rsid w:val="00E90004"/>
    <w:rsid w:val="00E90A99"/>
    <w:rsid w:val="00E90DA5"/>
    <w:rsid w:val="00E91109"/>
    <w:rsid w:val="00E9164B"/>
    <w:rsid w:val="00E920E3"/>
    <w:rsid w:val="00E92E23"/>
    <w:rsid w:val="00E92ED4"/>
    <w:rsid w:val="00E9301B"/>
    <w:rsid w:val="00E93153"/>
    <w:rsid w:val="00E938AE"/>
    <w:rsid w:val="00E93CA6"/>
    <w:rsid w:val="00E9431E"/>
    <w:rsid w:val="00E958F7"/>
    <w:rsid w:val="00E96049"/>
    <w:rsid w:val="00E973BF"/>
    <w:rsid w:val="00E9762B"/>
    <w:rsid w:val="00E97CAE"/>
    <w:rsid w:val="00EA0188"/>
    <w:rsid w:val="00EA29F2"/>
    <w:rsid w:val="00EA2FE8"/>
    <w:rsid w:val="00EA3CC7"/>
    <w:rsid w:val="00EA3ED1"/>
    <w:rsid w:val="00EA4A48"/>
    <w:rsid w:val="00EA4D48"/>
    <w:rsid w:val="00EA52FD"/>
    <w:rsid w:val="00EA5849"/>
    <w:rsid w:val="00EA619B"/>
    <w:rsid w:val="00EA66DF"/>
    <w:rsid w:val="00EA69E9"/>
    <w:rsid w:val="00EA7300"/>
    <w:rsid w:val="00EA7EED"/>
    <w:rsid w:val="00EA7F31"/>
    <w:rsid w:val="00EB1122"/>
    <w:rsid w:val="00EB15BB"/>
    <w:rsid w:val="00EB24F3"/>
    <w:rsid w:val="00EB28DC"/>
    <w:rsid w:val="00EB3DC4"/>
    <w:rsid w:val="00EB4AB3"/>
    <w:rsid w:val="00EB57C9"/>
    <w:rsid w:val="00EB60F4"/>
    <w:rsid w:val="00EB68B2"/>
    <w:rsid w:val="00EB6ED9"/>
    <w:rsid w:val="00EB7617"/>
    <w:rsid w:val="00EB78A8"/>
    <w:rsid w:val="00EC04CD"/>
    <w:rsid w:val="00EC05C9"/>
    <w:rsid w:val="00EC0FA5"/>
    <w:rsid w:val="00EC11F1"/>
    <w:rsid w:val="00EC17BC"/>
    <w:rsid w:val="00EC1802"/>
    <w:rsid w:val="00EC1A9A"/>
    <w:rsid w:val="00EC20E3"/>
    <w:rsid w:val="00EC233D"/>
    <w:rsid w:val="00EC2517"/>
    <w:rsid w:val="00EC28D4"/>
    <w:rsid w:val="00EC36B1"/>
    <w:rsid w:val="00EC3708"/>
    <w:rsid w:val="00EC3939"/>
    <w:rsid w:val="00EC3C0E"/>
    <w:rsid w:val="00EC467B"/>
    <w:rsid w:val="00EC4ED4"/>
    <w:rsid w:val="00EC5C14"/>
    <w:rsid w:val="00EC6964"/>
    <w:rsid w:val="00EC71BF"/>
    <w:rsid w:val="00EC75BE"/>
    <w:rsid w:val="00EC7926"/>
    <w:rsid w:val="00EC7EA1"/>
    <w:rsid w:val="00ED032A"/>
    <w:rsid w:val="00ED0338"/>
    <w:rsid w:val="00ED0523"/>
    <w:rsid w:val="00ED1E04"/>
    <w:rsid w:val="00ED1E18"/>
    <w:rsid w:val="00ED2B8C"/>
    <w:rsid w:val="00ED30CA"/>
    <w:rsid w:val="00ED39DD"/>
    <w:rsid w:val="00ED3ABD"/>
    <w:rsid w:val="00ED499D"/>
    <w:rsid w:val="00ED4AB2"/>
    <w:rsid w:val="00ED52AB"/>
    <w:rsid w:val="00ED531A"/>
    <w:rsid w:val="00ED5A45"/>
    <w:rsid w:val="00ED637A"/>
    <w:rsid w:val="00ED64D5"/>
    <w:rsid w:val="00ED7680"/>
    <w:rsid w:val="00ED7808"/>
    <w:rsid w:val="00ED7C10"/>
    <w:rsid w:val="00EE05B5"/>
    <w:rsid w:val="00EE09C3"/>
    <w:rsid w:val="00EE0D83"/>
    <w:rsid w:val="00EE0DA7"/>
    <w:rsid w:val="00EE158D"/>
    <w:rsid w:val="00EE1A57"/>
    <w:rsid w:val="00EE1D28"/>
    <w:rsid w:val="00EE3291"/>
    <w:rsid w:val="00EE3D5D"/>
    <w:rsid w:val="00EE4547"/>
    <w:rsid w:val="00EE4DF7"/>
    <w:rsid w:val="00EE4EBE"/>
    <w:rsid w:val="00EE52D4"/>
    <w:rsid w:val="00EE54DD"/>
    <w:rsid w:val="00EE702C"/>
    <w:rsid w:val="00EE7090"/>
    <w:rsid w:val="00EE7634"/>
    <w:rsid w:val="00EE7791"/>
    <w:rsid w:val="00EE7E23"/>
    <w:rsid w:val="00EE7F0A"/>
    <w:rsid w:val="00EF01FF"/>
    <w:rsid w:val="00EF054F"/>
    <w:rsid w:val="00EF075B"/>
    <w:rsid w:val="00EF11D7"/>
    <w:rsid w:val="00EF2CFF"/>
    <w:rsid w:val="00EF339E"/>
    <w:rsid w:val="00EF434F"/>
    <w:rsid w:val="00EF452F"/>
    <w:rsid w:val="00EF466E"/>
    <w:rsid w:val="00EF5944"/>
    <w:rsid w:val="00EF6418"/>
    <w:rsid w:val="00EF734D"/>
    <w:rsid w:val="00EF74F1"/>
    <w:rsid w:val="00EF78C9"/>
    <w:rsid w:val="00EF7F82"/>
    <w:rsid w:val="00F00477"/>
    <w:rsid w:val="00F00725"/>
    <w:rsid w:val="00F008A8"/>
    <w:rsid w:val="00F013B4"/>
    <w:rsid w:val="00F0144D"/>
    <w:rsid w:val="00F01678"/>
    <w:rsid w:val="00F02C51"/>
    <w:rsid w:val="00F02D1D"/>
    <w:rsid w:val="00F033CF"/>
    <w:rsid w:val="00F04719"/>
    <w:rsid w:val="00F04A7F"/>
    <w:rsid w:val="00F0560C"/>
    <w:rsid w:val="00F06421"/>
    <w:rsid w:val="00F06ACA"/>
    <w:rsid w:val="00F06B10"/>
    <w:rsid w:val="00F0725E"/>
    <w:rsid w:val="00F073B7"/>
    <w:rsid w:val="00F10A61"/>
    <w:rsid w:val="00F1149D"/>
    <w:rsid w:val="00F11772"/>
    <w:rsid w:val="00F11C48"/>
    <w:rsid w:val="00F11F3D"/>
    <w:rsid w:val="00F1206B"/>
    <w:rsid w:val="00F1230D"/>
    <w:rsid w:val="00F12B2D"/>
    <w:rsid w:val="00F12D23"/>
    <w:rsid w:val="00F1378F"/>
    <w:rsid w:val="00F1394D"/>
    <w:rsid w:val="00F13A96"/>
    <w:rsid w:val="00F13EC2"/>
    <w:rsid w:val="00F1410F"/>
    <w:rsid w:val="00F14547"/>
    <w:rsid w:val="00F14B4A"/>
    <w:rsid w:val="00F14F17"/>
    <w:rsid w:val="00F15121"/>
    <w:rsid w:val="00F166CA"/>
    <w:rsid w:val="00F16A83"/>
    <w:rsid w:val="00F16D6C"/>
    <w:rsid w:val="00F174E9"/>
    <w:rsid w:val="00F17CCC"/>
    <w:rsid w:val="00F20280"/>
    <w:rsid w:val="00F206E4"/>
    <w:rsid w:val="00F2092C"/>
    <w:rsid w:val="00F20B01"/>
    <w:rsid w:val="00F21A21"/>
    <w:rsid w:val="00F21BCA"/>
    <w:rsid w:val="00F230D2"/>
    <w:rsid w:val="00F23750"/>
    <w:rsid w:val="00F2385A"/>
    <w:rsid w:val="00F23BCA"/>
    <w:rsid w:val="00F24554"/>
    <w:rsid w:val="00F24558"/>
    <w:rsid w:val="00F24740"/>
    <w:rsid w:val="00F24DA7"/>
    <w:rsid w:val="00F24E95"/>
    <w:rsid w:val="00F254FF"/>
    <w:rsid w:val="00F26518"/>
    <w:rsid w:val="00F2684B"/>
    <w:rsid w:val="00F26C76"/>
    <w:rsid w:val="00F26E76"/>
    <w:rsid w:val="00F26FD6"/>
    <w:rsid w:val="00F271DB"/>
    <w:rsid w:val="00F27519"/>
    <w:rsid w:val="00F276B5"/>
    <w:rsid w:val="00F30351"/>
    <w:rsid w:val="00F30DA9"/>
    <w:rsid w:val="00F31392"/>
    <w:rsid w:val="00F317FD"/>
    <w:rsid w:val="00F328A8"/>
    <w:rsid w:val="00F34358"/>
    <w:rsid w:val="00F35CC6"/>
    <w:rsid w:val="00F36977"/>
    <w:rsid w:val="00F36BD1"/>
    <w:rsid w:val="00F37EFE"/>
    <w:rsid w:val="00F4082C"/>
    <w:rsid w:val="00F40D78"/>
    <w:rsid w:val="00F41D63"/>
    <w:rsid w:val="00F4280D"/>
    <w:rsid w:val="00F431AF"/>
    <w:rsid w:val="00F433DF"/>
    <w:rsid w:val="00F439FD"/>
    <w:rsid w:val="00F44399"/>
    <w:rsid w:val="00F44626"/>
    <w:rsid w:val="00F44B28"/>
    <w:rsid w:val="00F44E5F"/>
    <w:rsid w:val="00F45587"/>
    <w:rsid w:val="00F457DD"/>
    <w:rsid w:val="00F45BB2"/>
    <w:rsid w:val="00F461CA"/>
    <w:rsid w:val="00F469F7"/>
    <w:rsid w:val="00F46ABA"/>
    <w:rsid w:val="00F46B0D"/>
    <w:rsid w:val="00F46B70"/>
    <w:rsid w:val="00F46C05"/>
    <w:rsid w:val="00F500BA"/>
    <w:rsid w:val="00F50591"/>
    <w:rsid w:val="00F50F94"/>
    <w:rsid w:val="00F510E4"/>
    <w:rsid w:val="00F528A4"/>
    <w:rsid w:val="00F528C9"/>
    <w:rsid w:val="00F52BAE"/>
    <w:rsid w:val="00F53978"/>
    <w:rsid w:val="00F544A8"/>
    <w:rsid w:val="00F5452C"/>
    <w:rsid w:val="00F548CE"/>
    <w:rsid w:val="00F554C5"/>
    <w:rsid w:val="00F56010"/>
    <w:rsid w:val="00F565E0"/>
    <w:rsid w:val="00F569F4"/>
    <w:rsid w:val="00F56ACC"/>
    <w:rsid w:val="00F57290"/>
    <w:rsid w:val="00F57660"/>
    <w:rsid w:val="00F57A9C"/>
    <w:rsid w:val="00F6043C"/>
    <w:rsid w:val="00F61258"/>
    <w:rsid w:val="00F61F0B"/>
    <w:rsid w:val="00F63063"/>
    <w:rsid w:val="00F654CE"/>
    <w:rsid w:val="00F657E1"/>
    <w:rsid w:val="00F65E5D"/>
    <w:rsid w:val="00F66D7C"/>
    <w:rsid w:val="00F670EB"/>
    <w:rsid w:val="00F67161"/>
    <w:rsid w:val="00F674E6"/>
    <w:rsid w:val="00F70D0D"/>
    <w:rsid w:val="00F719CC"/>
    <w:rsid w:val="00F71F3B"/>
    <w:rsid w:val="00F72FB6"/>
    <w:rsid w:val="00F734A1"/>
    <w:rsid w:val="00F73EF2"/>
    <w:rsid w:val="00F73FE8"/>
    <w:rsid w:val="00F74E1C"/>
    <w:rsid w:val="00F75314"/>
    <w:rsid w:val="00F75489"/>
    <w:rsid w:val="00F75835"/>
    <w:rsid w:val="00F75A7D"/>
    <w:rsid w:val="00F7686C"/>
    <w:rsid w:val="00F7711D"/>
    <w:rsid w:val="00F7788F"/>
    <w:rsid w:val="00F800ED"/>
    <w:rsid w:val="00F80716"/>
    <w:rsid w:val="00F809C5"/>
    <w:rsid w:val="00F81499"/>
    <w:rsid w:val="00F81EED"/>
    <w:rsid w:val="00F82FEE"/>
    <w:rsid w:val="00F8360F"/>
    <w:rsid w:val="00F83D14"/>
    <w:rsid w:val="00F8511F"/>
    <w:rsid w:val="00F855AF"/>
    <w:rsid w:val="00F85BB5"/>
    <w:rsid w:val="00F86A0B"/>
    <w:rsid w:val="00F86AFA"/>
    <w:rsid w:val="00F87688"/>
    <w:rsid w:val="00F878AF"/>
    <w:rsid w:val="00F87907"/>
    <w:rsid w:val="00F87BD3"/>
    <w:rsid w:val="00F87C8C"/>
    <w:rsid w:val="00F911BB"/>
    <w:rsid w:val="00F91F02"/>
    <w:rsid w:val="00F92337"/>
    <w:rsid w:val="00F926F2"/>
    <w:rsid w:val="00F92CF8"/>
    <w:rsid w:val="00F92E51"/>
    <w:rsid w:val="00F93CA9"/>
    <w:rsid w:val="00F93F8C"/>
    <w:rsid w:val="00F941B7"/>
    <w:rsid w:val="00F9486D"/>
    <w:rsid w:val="00F94A53"/>
    <w:rsid w:val="00F9583F"/>
    <w:rsid w:val="00F96E17"/>
    <w:rsid w:val="00F97AD0"/>
    <w:rsid w:val="00FA16A2"/>
    <w:rsid w:val="00FA1993"/>
    <w:rsid w:val="00FA1E1A"/>
    <w:rsid w:val="00FA1F57"/>
    <w:rsid w:val="00FA2847"/>
    <w:rsid w:val="00FA2D5B"/>
    <w:rsid w:val="00FA30C1"/>
    <w:rsid w:val="00FA35FA"/>
    <w:rsid w:val="00FA3CC8"/>
    <w:rsid w:val="00FA4113"/>
    <w:rsid w:val="00FA5E64"/>
    <w:rsid w:val="00FA75C9"/>
    <w:rsid w:val="00FA78B2"/>
    <w:rsid w:val="00FA78CB"/>
    <w:rsid w:val="00FA7E3B"/>
    <w:rsid w:val="00FB0121"/>
    <w:rsid w:val="00FB06C6"/>
    <w:rsid w:val="00FB0BBB"/>
    <w:rsid w:val="00FB143F"/>
    <w:rsid w:val="00FB19C4"/>
    <w:rsid w:val="00FB22EE"/>
    <w:rsid w:val="00FB28E1"/>
    <w:rsid w:val="00FB2B36"/>
    <w:rsid w:val="00FB2CFE"/>
    <w:rsid w:val="00FB2FB5"/>
    <w:rsid w:val="00FB38B7"/>
    <w:rsid w:val="00FB46D0"/>
    <w:rsid w:val="00FB5D13"/>
    <w:rsid w:val="00FB616D"/>
    <w:rsid w:val="00FB676A"/>
    <w:rsid w:val="00FB6BD9"/>
    <w:rsid w:val="00FB6DAB"/>
    <w:rsid w:val="00FB6FA5"/>
    <w:rsid w:val="00FB7159"/>
    <w:rsid w:val="00FB7191"/>
    <w:rsid w:val="00FB7B37"/>
    <w:rsid w:val="00FB7FC9"/>
    <w:rsid w:val="00FC0513"/>
    <w:rsid w:val="00FC11B7"/>
    <w:rsid w:val="00FC15EE"/>
    <w:rsid w:val="00FC186E"/>
    <w:rsid w:val="00FC1914"/>
    <w:rsid w:val="00FC1C8C"/>
    <w:rsid w:val="00FC1F9C"/>
    <w:rsid w:val="00FC2766"/>
    <w:rsid w:val="00FC2A82"/>
    <w:rsid w:val="00FC387A"/>
    <w:rsid w:val="00FC4C32"/>
    <w:rsid w:val="00FC4D58"/>
    <w:rsid w:val="00FC5702"/>
    <w:rsid w:val="00FC587F"/>
    <w:rsid w:val="00FC5A64"/>
    <w:rsid w:val="00FC5D29"/>
    <w:rsid w:val="00FC652E"/>
    <w:rsid w:val="00FC73E5"/>
    <w:rsid w:val="00FC7797"/>
    <w:rsid w:val="00FD0219"/>
    <w:rsid w:val="00FD0F52"/>
    <w:rsid w:val="00FD0F9F"/>
    <w:rsid w:val="00FD12CA"/>
    <w:rsid w:val="00FD16EF"/>
    <w:rsid w:val="00FD17B2"/>
    <w:rsid w:val="00FD1C06"/>
    <w:rsid w:val="00FD2DFC"/>
    <w:rsid w:val="00FD3D1B"/>
    <w:rsid w:val="00FD4129"/>
    <w:rsid w:val="00FD49D4"/>
    <w:rsid w:val="00FD4BE9"/>
    <w:rsid w:val="00FD5289"/>
    <w:rsid w:val="00FD5F55"/>
    <w:rsid w:val="00FD6EF2"/>
    <w:rsid w:val="00FD76F2"/>
    <w:rsid w:val="00FD7775"/>
    <w:rsid w:val="00FE028B"/>
    <w:rsid w:val="00FE0AC5"/>
    <w:rsid w:val="00FE0FF9"/>
    <w:rsid w:val="00FE0FFD"/>
    <w:rsid w:val="00FE1C1D"/>
    <w:rsid w:val="00FE241E"/>
    <w:rsid w:val="00FE279D"/>
    <w:rsid w:val="00FE2A4E"/>
    <w:rsid w:val="00FE2B85"/>
    <w:rsid w:val="00FE2D87"/>
    <w:rsid w:val="00FE30A8"/>
    <w:rsid w:val="00FE32F9"/>
    <w:rsid w:val="00FE3300"/>
    <w:rsid w:val="00FE3D2E"/>
    <w:rsid w:val="00FE4BB9"/>
    <w:rsid w:val="00FE4C24"/>
    <w:rsid w:val="00FE4C96"/>
    <w:rsid w:val="00FE5E7D"/>
    <w:rsid w:val="00FE6A16"/>
    <w:rsid w:val="00FE6AFD"/>
    <w:rsid w:val="00FE6C4B"/>
    <w:rsid w:val="00FE73CE"/>
    <w:rsid w:val="00FE79B3"/>
    <w:rsid w:val="00FF025B"/>
    <w:rsid w:val="00FF06C0"/>
    <w:rsid w:val="00FF1677"/>
    <w:rsid w:val="00FF1861"/>
    <w:rsid w:val="00FF2716"/>
    <w:rsid w:val="00FF275C"/>
    <w:rsid w:val="00FF3055"/>
    <w:rsid w:val="00FF3064"/>
    <w:rsid w:val="00FF3209"/>
    <w:rsid w:val="00FF3AFE"/>
    <w:rsid w:val="00FF3E6E"/>
    <w:rsid w:val="00FF4282"/>
    <w:rsid w:val="00FF567A"/>
    <w:rsid w:val="00FF5CD6"/>
    <w:rsid w:val="00FF664D"/>
    <w:rsid w:val="00FF7414"/>
    <w:rsid w:val="00FF767B"/>
    <w:rsid w:val="00FF7A4A"/>
    <w:rsid w:val="02AFFC65"/>
    <w:rsid w:val="0392C42D"/>
    <w:rsid w:val="061EC332"/>
    <w:rsid w:val="06E9C55B"/>
    <w:rsid w:val="0969679F"/>
    <w:rsid w:val="0ABDB6C5"/>
    <w:rsid w:val="10481200"/>
    <w:rsid w:val="12150254"/>
    <w:rsid w:val="13753B55"/>
    <w:rsid w:val="13BBBE61"/>
    <w:rsid w:val="15390FEE"/>
    <w:rsid w:val="15CC6337"/>
    <w:rsid w:val="193C48C0"/>
    <w:rsid w:val="19FBA8B1"/>
    <w:rsid w:val="1A40B307"/>
    <w:rsid w:val="1BA2F4C6"/>
    <w:rsid w:val="1E96A9A7"/>
    <w:rsid w:val="1F478DB9"/>
    <w:rsid w:val="20DAB77F"/>
    <w:rsid w:val="21C02268"/>
    <w:rsid w:val="21E6E88B"/>
    <w:rsid w:val="22EBA8A8"/>
    <w:rsid w:val="23FA3D9E"/>
    <w:rsid w:val="250F019C"/>
    <w:rsid w:val="25CE4EAC"/>
    <w:rsid w:val="26AC6259"/>
    <w:rsid w:val="296EF7F8"/>
    <w:rsid w:val="29AD5BF0"/>
    <w:rsid w:val="29DEBEF3"/>
    <w:rsid w:val="2D4C424E"/>
    <w:rsid w:val="3006257E"/>
    <w:rsid w:val="3106DA0B"/>
    <w:rsid w:val="3190CE41"/>
    <w:rsid w:val="32F64F41"/>
    <w:rsid w:val="3333C877"/>
    <w:rsid w:val="36A577B2"/>
    <w:rsid w:val="37631ACC"/>
    <w:rsid w:val="3A02480E"/>
    <w:rsid w:val="3A25D794"/>
    <w:rsid w:val="3A49A55C"/>
    <w:rsid w:val="3AA6C964"/>
    <w:rsid w:val="406D504F"/>
    <w:rsid w:val="420C3BF0"/>
    <w:rsid w:val="467BB14E"/>
    <w:rsid w:val="4826A24F"/>
    <w:rsid w:val="4DFD787D"/>
    <w:rsid w:val="4F2815A1"/>
    <w:rsid w:val="4F4DA00C"/>
    <w:rsid w:val="50A1D007"/>
    <w:rsid w:val="51D8488A"/>
    <w:rsid w:val="52654CB4"/>
    <w:rsid w:val="549BD5BB"/>
    <w:rsid w:val="5556E7B4"/>
    <w:rsid w:val="5C891590"/>
    <w:rsid w:val="5D0B87CF"/>
    <w:rsid w:val="5D119D2F"/>
    <w:rsid w:val="5DB2DADF"/>
    <w:rsid w:val="5E5F8B27"/>
    <w:rsid w:val="5EAE0503"/>
    <w:rsid w:val="61B21A08"/>
    <w:rsid w:val="6575AE15"/>
    <w:rsid w:val="6579F768"/>
    <w:rsid w:val="65CBFBF3"/>
    <w:rsid w:val="68A258FE"/>
    <w:rsid w:val="6A921E2F"/>
    <w:rsid w:val="6F2B6079"/>
    <w:rsid w:val="7174FEB0"/>
    <w:rsid w:val="71C242EA"/>
    <w:rsid w:val="73EFFB1A"/>
    <w:rsid w:val="79E96AB1"/>
    <w:rsid w:val="7BA0A369"/>
    <w:rsid w:val="7BF9881D"/>
    <w:rsid w:val="7C9A0A3A"/>
    <w:rsid w:val="7F1F4BA3"/>
    <w:rsid w:val="7FE35A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E478"/>
  <w15:chartTrackingRefBased/>
  <w15:docId w15:val="{09D086D2-78AA-C24F-A563-B501A07C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63"/>
    <w:pPr>
      <w:spacing w:line="256" w:lineRule="auto"/>
    </w:pPr>
    <w:rPr>
      <w:rFonts w:ascii="Aptos" w:eastAsia="Aptos" w:hAnsi="Aptos" w:cs="Arial"/>
      <w:kern w:val="0"/>
      <w:sz w:val="22"/>
      <w:szCs w:val="22"/>
      <w14:ligatures w14:val="none"/>
    </w:rPr>
  </w:style>
  <w:style w:type="paragraph" w:styleId="Heading1">
    <w:name w:val="heading 1"/>
    <w:basedOn w:val="Normal"/>
    <w:next w:val="Normal"/>
    <w:link w:val="Heading1Char"/>
    <w:uiPriority w:val="9"/>
    <w:qFormat/>
    <w:rsid w:val="005749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749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749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7496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7496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7496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7496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7496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74963"/>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9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9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9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9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9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9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9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9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963"/>
    <w:rPr>
      <w:rFonts w:eastAsiaTheme="majorEastAsia" w:cstheme="majorBidi"/>
      <w:color w:val="272727" w:themeColor="text1" w:themeTint="D8"/>
    </w:rPr>
  </w:style>
  <w:style w:type="paragraph" w:styleId="Title">
    <w:name w:val="Title"/>
    <w:basedOn w:val="Normal"/>
    <w:next w:val="Normal"/>
    <w:link w:val="TitleChar"/>
    <w:uiPriority w:val="10"/>
    <w:qFormat/>
    <w:rsid w:val="0057496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74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963"/>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749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963"/>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74963"/>
    <w:rPr>
      <w:i/>
      <w:iCs/>
      <w:color w:val="404040" w:themeColor="text1" w:themeTint="BF"/>
    </w:rPr>
  </w:style>
  <w:style w:type="paragraph" w:styleId="ListParagraph">
    <w:name w:val="List Paragraph"/>
    <w:basedOn w:val="Normal"/>
    <w:uiPriority w:val="34"/>
    <w:qFormat/>
    <w:rsid w:val="00574963"/>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74963"/>
    <w:rPr>
      <w:i/>
      <w:iCs/>
      <w:color w:val="0F4761" w:themeColor="accent1" w:themeShade="BF"/>
    </w:rPr>
  </w:style>
  <w:style w:type="paragraph" w:styleId="IntenseQuote">
    <w:name w:val="Intense Quote"/>
    <w:basedOn w:val="Normal"/>
    <w:next w:val="Normal"/>
    <w:link w:val="IntenseQuoteChar"/>
    <w:uiPriority w:val="30"/>
    <w:qFormat/>
    <w:rsid w:val="005749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74963"/>
    <w:rPr>
      <w:i/>
      <w:iCs/>
      <w:color w:val="0F4761" w:themeColor="accent1" w:themeShade="BF"/>
    </w:rPr>
  </w:style>
  <w:style w:type="character" w:styleId="IntenseReference">
    <w:name w:val="Intense Reference"/>
    <w:basedOn w:val="DefaultParagraphFont"/>
    <w:uiPriority w:val="32"/>
    <w:qFormat/>
    <w:rsid w:val="00574963"/>
    <w:rPr>
      <w:b/>
      <w:bCs/>
      <w:smallCaps/>
      <w:color w:val="0F4761" w:themeColor="accent1" w:themeShade="BF"/>
      <w:spacing w:val="5"/>
    </w:rPr>
  </w:style>
  <w:style w:type="table" w:styleId="TableGrid">
    <w:name w:val="Table Grid"/>
    <w:basedOn w:val="TableNormal"/>
    <w:uiPriority w:val="39"/>
    <w:rsid w:val="00574963"/>
    <w:pPr>
      <w:spacing w:after="0" w:line="240" w:lineRule="auto"/>
    </w:pPr>
    <w:rPr>
      <w:rFonts w:ascii="Aptos" w:eastAsia="Aptos" w:hAnsi="Aptos" w:cs="Arial"/>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574963"/>
    <w:pPr>
      <w:spacing w:after="0" w:line="240" w:lineRule="auto"/>
    </w:pPr>
    <w:rPr>
      <w:rFonts w:ascii="Times New Roman" w:eastAsia="Aptos" w:hAnsi="Times New Roman" w:cs="Arial"/>
      <w:kern w:val="0"/>
      <w:sz w:val="22"/>
      <w:szCs w:val="22"/>
      <w14:ligatures w14:val="none"/>
    </w:rPr>
    <w:tblPr>
      <w:tblInd w:w="0" w:type="nil"/>
    </w:tblPr>
  </w:style>
  <w:style w:type="character" w:styleId="Hyperlink">
    <w:name w:val="Hyperlink"/>
    <w:basedOn w:val="DefaultParagraphFont"/>
    <w:uiPriority w:val="99"/>
    <w:unhideWhenUsed/>
    <w:rsid w:val="00480B9F"/>
    <w:rPr>
      <w:color w:val="467886"/>
      <w:u w:val="single"/>
    </w:rPr>
  </w:style>
  <w:style w:type="paragraph" w:styleId="Header">
    <w:name w:val="header"/>
    <w:basedOn w:val="Normal"/>
    <w:link w:val="HeaderChar"/>
    <w:uiPriority w:val="99"/>
    <w:unhideWhenUsed/>
    <w:rsid w:val="00052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E84"/>
    <w:rPr>
      <w:rFonts w:ascii="Aptos" w:eastAsia="Aptos" w:hAnsi="Aptos" w:cs="Arial"/>
      <w:kern w:val="0"/>
      <w:sz w:val="22"/>
      <w:szCs w:val="22"/>
      <w14:ligatures w14:val="none"/>
    </w:rPr>
  </w:style>
  <w:style w:type="paragraph" w:styleId="Footer">
    <w:name w:val="footer"/>
    <w:basedOn w:val="Normal"/>
    <w:link w:val="FooterChar"/>
    <w:uiPriority w:val="99"/>
    <w:unhideWhenUsed/>
    <w:rsid w:val="00052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E84"/>
    <w:rPr>
      <w:rFonts w:ascii="Aptos" w:eastAsia="Aptos" w:hAnsi="Aptos" w:cs="Arial"/>
      <w:kern w:val="0"/>
      <w:sz w:val="22"/>
      <w:szCs w:val="22"/>
      <w14:ligatures w14:val="none"/>
    </w:rPr>
  </w:style>
  <w:style w:type="paragraph" w:styleId="Revision">
    <w:name w:val="Revision"/>
    <w:hidden/>
    <w:uiPriority w:val="99"/>
    <w:semiHidden/>
    <w:rsid w:val="00052E84"/>
    <w:pPr>
      <w:spacing w:after="0" w:line="240" w:lineRule="auto"/>
    </w:pPr>
    <w:rPr>
      <w:rFonts w:ascii="Aptos" w:eastAsia="Aptos" w:hAnsi="Aptos" w:cs="Arial"/>
      <w:kern w:val="0"/>
      <w:sz w:val="22"/>
      <w:szCs w:val="22"/>
      <w14:ligatures w14:val="none"/>
    </w:rPr>
  </w:style>
  <w:style w:type="character" w:styleId="UnresolvedMention">
    <w:name w:val="Unresolved Mention"/>
    <w:basedOn w:val="DefaultParagraphFont"/>
    <w:uiPriority w:val="99"/>
    <w:semiHidden/>
    <w:unhideWhenUsed/>
    <w:rsid w:val="00052E84"/>
    <w:rPr>
      <w:color w:val="605E5C"/>
      <w:shd w:val="clear" w:color="auto" w:fill="E1DFDD"/>
    </w:rPr>
  </w:style>
  <w:style w:type="paragraph" w:styleId="FootnoteText">
    <w:name w:val="footnote text"/>
    <w:aliases w:val="FT"/>
    <w:basedOn w:val="Normal"/>
    <w:link w:val="FootnoteTextChar"/>
    <w:uiPriority w:val="99"/>
    <w:unhideWhenUsed/>
    <w:qFormat/>
    <w:rsid w:val="00052E84"/>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052E84"/>
    <w:rPr>
      <w:rFonts w:ascii="Aptos" w:eastAsia="Aptos" w:hAnsi="Aptos" w:cs="Arial"/>
      <w:kern w:val="0"/>
      <w:sz w:val="20"/>
      <w:szCs w:val="20"/>
      <w14:ligatures w14:val="none"/>
    </w:rPr>
  </w:style>
  <w:style w:type="character" w:styleId="FootnoteReference">
    <w:name w:val="footnote reference"/>
    <w:basedOn w:val="DefaultParagraphFont"/>
    <w:uiPriority w:val="99"/>
    <w:unhideWhenUsed/>
    <w:qFormat/>
    <w:rsid w:val="00052E84"/>
    <w:rPr>
      <w:vertAlign w:val="superscript"/>
    </w:rPr>
  </w:style>
  <w:style w:type="character" w:styleId="FollowedHyperlink">
    <w:name w:val="FollowedHyperlink"/>
    <w:basedOn w:val="DefaultParagraphFont"/>
    <w:uiPriority w:val="99"/>
    <w:semiHidden/>
    <w:unhideWhenUsed/>
    <w:rsid w:val="00352F72"/>
    <w:rPr>
      <w:color w:val="96607D" w:themeColor="followedHyperlink"/>
      <w:u w:val="single"/>
    </w:rPr>
  </w:style>
  <w:style w:type="paragraph" w:styleId="BodyText">
    <w:name w:val="Body Text"/>
    <w:basedOn w:val="Normal"/>
    <w:link w:val="BodyTextChar"/>
    <w:uiPriority w:val="99"/>
    <w:rsid w:val="00437A13"/>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37A13"/>
    <w:rPr>
      <w:rFonts w:ascii="Times New Roman" w:eastAsia="Times New Roman" w:hAnsi="Times New Roman" w:cs="Times New Roman"/>
      <w:kern w:val="0"/>
      <w14:ligatures w14:val="none"/>
    </w:rPr>
  </w:style>
  <w:style w:type="paragraph" w:styleId="NormalWeb">
    <w:name w:val="Normal (Web)"/>
    <w:basedOn w:val="Normal"/>
    <w:uiPriority w:val="99"/>
    <w:unhideWhenUsed/>
    <w:rsid w:val="00437A13"/>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37A13"/>
  </w:style>
  <w:style w:type="character" w:styleId="CommentReference">
    <w:name w:val="annotation reference"/>
    <w:basedOn w:val="DefaultParagraphFont"/>
    <w:uiPriority w:val="99"/>
    <w:semiHidden/>
    <w:unhideWhenUsed/>
    <w:rsid w:val="00D32EBD"/>
    <w:rPr>
      <w:sz w:val="16"/>
      <w:szCs w:val="16"/>
    </w:rPr>
  </w:style>
  <w:style w:type="paragraph" w:styleId="CommentText">
    <w:name w:val="annotation text"/>
    <w:basedOn w:val="Normal"/>
    <w:link w:val="CommentTextChar"/>
    <w:uiPriority w:val="99"/>
    <w:unhideWhenUsed/>
    <w:rsid w:val="00D32EBD"/>
    <w:pPr>
      <w:spacing w:line="240" w:lineRule="auto"/>
    </w:pPr>
    <w:rPr>
      <w:sz w:val="20"/>
      <w:szCs w:val="20"/>
    </w:rPr>
  </w:style>
  <w:style w:type="character" w:customStyle="1" w:styleId="CommentTextChar">
    <w:name w:val="Comment Text Char"/>
    <w:basedOn w:val="DefaultParagraphFont"/>
    <w:link w:val="CommentText"/>
    <w:uiPriority w:val="99"/>
    <w:rsid w:val="00D32EBD"/>
    <w:rPr>
      <w:rFonts w:ascii="Aptos" w:eastAsia="Aptos" w:hAnsi="Aptos"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32EBD"/>
    <w:rPr>
      <w:b/>
      <w:bCs/>
    </w:rPr>
  </w:style>
  <w:style w:type="character" w:customStyle="1" w:styleId="CommentSubjectChar">
    <w:name w:val="Comment Subject Char"/>
    <w:basedOn w:val="CommentTextChar"/>
    <w:link w:val="CommentSubject"/>
    <w:uiPriority w:val="99"/>
    <w:semiHidden/>
    <w:rsid w:val="00D32EBD"/>
    <w:rPr>
      <w:rFonts w:ascii="Aptos" w:eastAsia="Aptos" w:hAnsi="Aptos" w:cs="Arial"/>
      <w:b/>
      <w:bCs/>
      <w:kern w:val="0"/>
      <w:sz w:val="20"/>
      <w:szCs w:val="20"/>
      <w14:ligatures w14:val="none"/>
    </w:rPr>
  </w:style>
  <w:style w:type="character" w:styleId="Emphasis">
    <w:name w:val="Emphasis"/>
    <w:basedOn w:val="DefaultParagraphFont"/>
    <w:uiPriority w:val="20"/>
    <w:qFormat/>
    <w:rsid w:val="00E550F4"/>
    <w:rPr>
      <w:i/>
      <w:iCs/>
    </w:rPr>
  </w:style>
  <w:style w:type="character" w:styleId="Mention">
    <w:name w:val="Mention"/>
    <w:basedOn w:val="DefaultParagraphFont"/>
    <w:uiPriority w:val="99"/>
    <w:unhideWhenUsed/>
    <w:rsid w:val="000B26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6" Type="http://schemas.openxmlformats.org/officeDocument/2006/relationships/hyperlink" Target="https://www.nyc.gov/assets/oti/downloads/pdf/about/preliminary-use-guidance-general-artificial-intelligence.pdf" TargetMode="External"/><Relationship Id="rId21" Type="http://schemas.openxmlformats.org/officeDocument/2006/relationships/hyperlink" Target="https://www.nyc.gov/content/oti/pages/press-releases/oti-announces-progress-on-nations-first-comprehensive-artificial-intelligence-action-plan" TargetMode="External"/><Relationship Id="rId34" Type="http://schemas.openxmlformats.org/officeDocument/2006/relationships/hyperlink" Target="https://www.schools.nyc.gov/about-us/policies/data-privacy-and-security-policies" TargetMode="External"/><Relationship Id="rId42" Type="http://schemas.openxmlformats.org/officeDocument/2006/relationships/hyperlink" Target="https://actionnetwork.org/petitions/please-enact-a-two-year-moratorium-on-the-use-of-ai-in-nyc-public-schools" TargetMode="External"/><Relationship Id="rId47" Type="http://schemas.openxmlformats.org/officeDocument/2006/relationships/hyperlink" Target="https://www.schools.nyc.gov/about-us/vision-and-mission/artificial-intelligence/guidance-on-artificial-intelligence-full" TargetMode="External"/><Relationship Id="rId50" Type="http://schemas.openxmlformats.org/officeDocument/2006/relationships/hyperlink" Target="https://gothamist.com/news/big-tech-nyc-teachers-union-join-forces-in-new-ai-initiative-thats-drawing-concerns" TargetMode="External"/><Relationship Id="rId55" Type="http://schemas.openxmlformats.org/officeDocument/2006/relationships/hyperlink" Target="https://www.humanrightsresearch.org/post/artificial-intelligence-and-racial-justice-in-the-criminal-system" TargetMode="External"/><Relationship Id="rId63" Type="http://schemas.openxmlformats.org/officeDocument/2006/relationships/hyperlink" Target="https://www.nyc.gov/assets/oti/downloads/pdf/reports/cpo/2025%20Citywide%20Privacy%20Protection%20Policies%20and%20Protocols_web.pdf" TargetMode="External"/><Relationship Id="rId68" Type="http://schemas.openxmlformats.org/officeDocument/2006/relationships/hyperlink" Target="https://council.nyc.gov/budget/wp-content/uploads/sites/54/2026/03/Department-of-Education-1.pdf" TargetMode="External"/><Relationship Id="rId7" Type="http://schemas.openxmlformats.org/officeDocument/2006/relationships/hyperlink" Target="https://cap.csail.mit.edu/generative-ai-language-images-and-code" TargetMode="External"/><Relationship Id="rId2" Type="http://schemas.openxmlformats.org/officeDocument/2006/relationships/hyperlink" Target="https://hai.stanford.edu/sites/default/files/2020-09/AI-Definitions-HAI.pdf" TargetMode="External"/><Relationship Id="rId16" Type="http://schemas.openxmlformats.org/officeDocument/2006/relationships/hyperlink" Target="https://www.nyc.gov/assets/oti/downloads/pdf/reports/artificial-intelligence-action-plan.pdf" TargetMode="External"/><Relationship Id="rId29" Type="http://schemas.openxmlformats.org/officeDocument/2006/relationships/hyperlink" Target="https://www.nyc.gov/assets/oti/downloads/pdf/about/preliminary-use-guidance-general-artificial-intelligence.pdf" TargetMode="External"/><Relationship Id="rId11" Type="http://schemas.openxmlformats.org/officeDocument/2006/relationships/hyperlink" Target="https://legistar.council.nyc.gov/LegislationDetail.aspx?ID=4265421&amp;GUID=FBA29B34-9266-4B52-B438-A772D81B1CB5&amp;Options=ID|Text|&amp;Search=35" TargetMode="External"/><Relationship Id="rId24" Type="http://schemas.openxmlformats.org/officeDocument/2006/relationships/hyperlink" Target="https://www.nyc.gov/assets/oti/downloads/pdf/about/artificial-intelligence-principles-definitions.pdf" TargetMode="External"/><Relationship Id="rId32" Type="http://schemas.openxmlformats.org/officeDocument/2006/relationships/hyperlink" Target="https://legistar.council.nyc.gov/LegislationDetail.aspx?ID=6860202&amp;GUID=C8F189B6-FFA8-4539-86BF-78436E7BE335&amp;Options=&amp;Search=" TargetMode="External"/><Relationship Id="rId37" Type="http://schemas.openxmlformats.org/officeDocument/2006/relationships/hyperlink" Target="https://www.nbcnews.com/tech/tech-news/new-york-city-public-schools-ban-chatgpt-devices-networks-rcna64446" TargetMode="External"/><Relationship Id="rId40" Type="http://schemas.openxmlformats.org/officeDocument/2006/relationships/hyperlink" Target="https://www.cityandstateny.com/policy/2023/09/new-york-city-schools-are-embracing-ai-lawmakers-had-some-questions/390492/" TargetMode="External"/><Relationship Id="rId45" Type="http://schemas.openxmlformats.org/officeDocument/2006/relationships/hyperlink" Target="https://doi.org/10.1038/s41539-025-00320-7" TargetMode="External"/><Relationship Id="rId53" Type="http://schemas.openxmlformats.org/officeDocument/2006/relationships/hyperlink" Target="http://joanna-bryson.blogspot.com/2017/07/three-very-different-sources-of-bias-in.html" TargetMode="External"/><Relationship Id="rId58" Type="http://schemas.openxmlformats.org/officeDocument/2006/relationships/hyperlink" Target="https://its.ny.gov/system/files/documents/2023/08/biometrics-report-final-2023.pdf" TargetMode="External"/><Relationship Id="rId66" Type="http://schemas.openxmlformats.org/officeDocument/2006/relationships/hyperlink" Target="https://classsizematters.org/wp-content/uploads/2026/06/AI-Moratorium-Sign-On-Letter-final-dated-6.9.26-1.pdf" TargetMode="External"/><Relationship Id="rId5" Type="http://schemas.openxmlformats.org/officeDocument/2006/relationships/hyperlink" Target="https://research.ibm.com/blog/what-is-generative-AI" TargetMode="External"/><Relationship Id="rId61" Type="http://schemas.openxmlformats.org/officeDocument/2006/relationships/hyperlink" Target="https://www.osc.ny.gov/files/state-agencies/audits/pdf/sga-2026-23n6.pdf" TargetMode="External"/><Relationship Id="rId19" Type="http://schemas.openxmlformats.org/officeDocument/2006/relationships/hyperlink" Target="https://www.nyc.gov/content/oti/pages/artificial-intelligence" TargetMode="External"/><Relationship Id="rId14" Type="http://schemas.openxmlformats.org/officeDocument/2006/relationships/hyperlink" Target="https://www.osc.state.ny.us/files/state-agencies/audits/pdf/sga-2023-21n10.pdf" TargetMode="External"/><Relationship Id="rId22" Type="http://schemas.openxmlformats.org/officeDocument/2006/relationships/hyperlink" Target="https://www.nyc.gov/assets/oti/downloads/pdf/about/artificial-intelligence-principles-definitions.pdf" TargetMode="External"/><Relationship Id="rId27" Type="http://schemas.openxmlformats.org/officeDocument/2006/relationships/hyperlink" Target="https://www.nyc.gov/assets/oti/downloads/pdf/about/preliminary-use-guidance-general-artificial-intelligence.pdf" TargetMode="External"/><Relationship Id="rId30" Type="http://schemas.openxmlformats.org/officeDocument/2006/relationships/hyperlink" Target="https://legistar.council.nyc.gov/LegislationDetail.aspx?ID=6557537&amp;GUID=14A351D1-8AED-448E-A8C0-355A39CB02BE&amp;Options=&amp;Search=" TargetMode="External"/><Relationship Id="rId35" Type="http://schemas.openxmlformats.org/officeDocument/2006/relationships/hyperlink" Target="https://www.schools.nyc.gov/about-us/vision-and-mission/artificial-intelligence/guidance-on-artificial-intelligence" TargetMode="External"/><Relationship Id="rId43" Type="http://schemas.openxmlformats.org/officeDocument/2006/relationships/hyperlink" Target="https://www.chalkbeat.org/newyork/2026/03/24/preliminary-ai-policy-nyc-schools/" TargetMode="External"/><Relationship Id="rId48" Type="http://schemas.openxmlformats.org/officeDocument/2006/relationships/hyperlink" Target="https://www.chalkbeat.org/newyork/2026/03/24/preliminary-ai-policy-nyc-schools/" TargetMode="External"/><Relationship Id="rId56" Type="http://schemas.openxmlformats.org/officeDocument/2006/relationships/hyperlink" Target="https://opensource.com/article/18/1/how-open-source-can-fight-algorithmic-bias" TargetMode="External"/><Relationship Id="rId64" Type="http://schemas.openxmlformats.org/officeDocument/2006/relationships/hyperlink" Target="https://gizmodo.com/teen-mental-health-app-sent-kids-data-straight-to-tiktok-2000557615" TargetMode="External"/><Relationship Id="rId8" Type="http://schemas.openxmlformats.org/officeDocument/2006/relationships/hyperlink" Target="https://crsreports.congress.gov/product/pdf/R/R47569" TargetMode="External"/><Relationship Id="rId51" Type="http://schemas.openxmlformats.org/officeDocument/2006/relationships/hyperlink" Target="https://nvlpubs.nist.gov/nistpubs/SpecialPublications/NIST.SP.1270.pdf" TargetMode="External"/><Relationship Id="rId3" Type="http://schemas.openxmlformats.org/officeDocument/2006/relationships/hyperlink" Target="https://www.ibm.com/think/topics/deep-learning?utm_source=chatgpt.com" TargetMode="External"/><Relationship Id="rId12" Type="http://schemas.openxmlformats.org/officeDocument/2006/relationships/hyperlink" Target="https://www.nyc.gov/assets/oti/downloads/pdf/reports/2022-algorithmic-%20tools-reporting.pdf" TargetMode="External"/><Relationship Id="rId17" Type="http://schemas.openxmlformats.org/officeDocument/2006/relationships/hyperlink" Target="https://www.nyc.gov/assets/oti/downloads/pdf/reports/artificial-intelligence-action-plan.pdf" TargetMode="External"/><Relationship Id="rId25" Type="http://schemas.openxmlformats.org/officeDocument/2006/relationships/hyperlink" Target="https://www.nyc.gov/assets/oti/downloads/pdf/New-York-City-Generative-AI-Use-Guidance.pdf" TargetMode="External"/><Relationship Id="rId33" Type="http://schemas.openxmlformats.org/officeDocument/2006/relationships/hyperlink" Target="https://council.nyc.gov/jennifer-gutierrez/2025/11/25/city-council-establishes-new-ai-oversight-office-other-ai-initiatives/" TargetMode="External"/><Relationship Id="rId38" Type="http://schemas.openxmlformats.org/officeDocument/2006/relationships/hyperlink" Target="https://www.nbcnews.com/tech/chatgpt-ban-dropped-new-york-city-public-schools-rcna85089" TargetMode="External"/><Relationship Id="rId46" Type="http://schemas.openxmlformats.org/officeDocument/2006/relationships/hyperlink" Target="https://doi.org/10.3390/soc15010006" TargetMode="External"/><Relationship Id="rId59" Type="http://schemas.openxmlformats.org/officeDocument/2006/relationships/hyperlink" Target="https://its.ny.gov/system/files/documents/2023/08/biometrics-report-final-2023.pdf" TargetMode="External"/><Relationship Id="rId67" Type="http://schemas.openxmlformats.org/officeDocument/2006/relationships/hyperlink" Target="https://www.youtube.com/watch?v=TZsvV9rE1K4" TargetMode="External"/><Relationship Id="rId20" Type="http://schemas.openxmlformats.org/officeDocument/2006/relationships/hyperlink" Target="https://www.nyc.gov/content/oti/pages/artificial-intelligence" TargetMode="External"/><Relationship Id="rId41" Type="http://schemas.openxmlformats.org/officeDocument/2006/relationships/hyperlink" Target="https://www.schools.nyc.gov/about-us/news/announcements/contentdetails/2026/03/24/new-york-city-public-schools-announces-release-of-ai-guidance-for-educators-and-school-leaders" TargetMode="External"/><Relationship Id="rId54" Type="http://schemas.openxmlformats.org/officeDocument/2006/relationships/hyperlink" Target="https://gizmodo.com/here-are-the-microsoft-twitter-bot-s-craziest-racist-ra-1766820160" TargetMode="External"/><Relationship Id="rId62" Type="http://schemas.openxmlformats.org/officeDocument/2006/relationships/hyperlink" Target="https://globalvoices.org/2022/08/05/china-surveillance-tech-is-extending-from-the-classroom-to-kids-summer-holidays/" TargetMode="External"/><Relationship Id="rId1" Type="http://schemas.openxmlformats.org/officeDocument/2006/relationships/hyperlink" Target="https://www.britannica.com/technology/artificial-intelligence/Methods-and-goals-in-AI" TargetMode="External"/><Relationship Id="rId6" Type="http://schemas.openxmlformats.org/officeDocument/2006/relationships/hyperlink" Target="https://www.mckinsey.com/featured-insights/mckinsey-explainers/what-is-generative-ai" TargetMode="External"/><Relationship Id="rId15" Type="http://schemas.openxmlformats.org/officeDocument/2006/relationships/hyperlink" Target="https://www.nyc.gov/office-of-the-mayor/news/777-23/mayor-adams-releases-first-of-its-kind-plan-responsible-artificial-intelligence-use-nyc" TargetMode="External"/><Relationship Id="rId23" Type="http://schemas.openxmlformats.org/officeDocument/2006/relationships/hyperlink" Target="https://www.nyc.gov/assets/oti/downloads/pdf/about/artificial-intelligence-principles-definitions.pdf" TargetMode="External"/><Relationship Id="rId28" Type="http://schemas.openxmlformats.org/officeDocument/2006/relationships/hyperlink" Target="https://www.nyc.gov/assets/oti/downloads/pdf/about/preliminary-use-guidance-general-artificial-intelligence.pdf" TargetMode="External"/><Relationship Id="rId36" Type="http://schemas.openxmlformats.org/officeDocument/2006/relationships/hyperlink" Target="https://infohub.nyced.org/in-our-schools/policies/data-privacy-and-security-compliance-process" TargetMode="External"/><Relationship Id="rId49" Type="http://schemas.openxmlformats.org/officeDocument/2006/relationships/hyperlink" Target="https://www.chalkbeat.org/2025/07/08/openai-microsoft-teachers-union-ai-training-partnership/" TargetMode="External"/><Relationship Id="rId57" Type="http://schemas.openxmlformats.org/officeDocument/2006/relationships/hyperlink" Target="https://statescoop.com/biometric-tech-schools-new-york/" TargetMode="External"/><Relationship Id="rId10" Type="http://schemas.openxmlformats.org/officeDocument/2006/relationships/hyperlink" Target="https://www.technologyreview.com/2022/12/16/1065005/generative-ai-revolution-art/" TargetMode="External"/><Relationship Id="rId31" Type="http://schemas.openxmlformats.org/officeDocument/2006/relationships/hyperlink" Target="https://legistar.council.nyc.gov/LegislationDetail.aspx?ID=6702403&amp;GUID=3022B02C-DBF2-41A8-9EFD-C3B8648E5E27&amp;Options=&amp;Search=" TargetMode="External"/><Relationship Id="rId44" Type="http://schemas.openxmlformats.org/officeDocument/2006/relationships/hyperlink" Target="https://www.chalkbeat.org/newyork/2026/05/27/samuels-signals-strong-ai-guardrails-amid-tech-backlash/" TargetMode="External"/><Relationship Id="rId52" Type="http://schemas.openxmlformats.org/officeDocument/2006/relationships/hyperlink" Target="https://assets.ctfassets.net/8wprhhvnpfc0/3JOy5k4f1YSCQOi8MCCmA2/97010d04fbc7892662ce8b2469dc1601/AI_Now_2016_Report.pdf" TargetMode="External"/><Relationship Id="rId60" Type="http://schemas.openxmlformats.org/officeDocument/2006/relationships/hyperlink" Target="https://www.govtech.com/education/k-12/ny-state-report-cautions-against-facial-recognition-in-schools" TargetMode="External"/><Relationship Id="rId65" Type="http://schemas.openxmlformats.org/officeDocument/2006/relationships/hyperlink" Target="https://actionnetwork.org/petitions/please-enact-a-two-year-moratorium-on-the-use-of-ai-in-nyc-public-schools" TargetMode="External"/><Relationship Id="rId4" Type="http://schemas.openxmlformats.org/officeDocument/2006/relationships/hyperlink" Target="https://www.osc.state.ny.us/files/state-agencies/audits/pdf/sga-2023-21n10.pdf" TargetMode="External"/><Relationship Id="rId9" Type="http://schemas.openxmlformats.org/officeDocument/2006/relationships/hyperlink" Target="https://clickup.com/blog/ai-tools/" TargetMode="External"/><Relationship Id="rId13" Type="http://schemas.openxmlformats.org/officeDocument/2006/relationships/hyperlink" Target="https://ainowinstitute.org/publication/confronting-black-boxes-a-shadow-report-of-the-new-york-city-automated" TargetMode="External"/><Relationship Id="rId18" Type="http://schemas.openxmlformats.org/officeDocument/2006/relationships/hyperlink" Target="https://www.nyc.gov/assets/oti/downloads/pdf/reports/artificial-intelligence-action-plan.pdf" TargetMode="External"/><Relationship Id="rId39" Type="http://schemas.openxmlformats.org/officeDocument/2006/relationships/hyperlink" Target="https://www.chalkbeat.org/newyork/2023/5/18/23727942/chatgpt-nyc-schools-david-bank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3B8757826C1F49BFFA3C28BD9B214D"/>
        <w:category>
          <w:name w:val="General"/>
          <w:gallery w:val="placeholder"/>
        </w:category>
        <w:types>
          <w:type w:val="bbPlcHdr"/>
        </w:types>
        <w:behaviors>
          <w:behavior w:val="content"/>
        </w:behaviors>
        <w:guid w:val="{87EFA46D-EFC1-954A-AD56-D62290177307}"/>
      </w:docPartPr>
      <w:docPartBody>
        <w:p w:rsidR="000014FE" w:rsidRDefault="000014FE">
          <w:pPr>
            <w:pStyle w:val="643B8757826C1F49BFFA3C28BD9B214D"/>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Times New Roman&quot;,serif">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07"/>
    <w:rsid w:val="000014FE"/>
    <w:rsid w:val="00071CC0"/>
    <w:rsid w:val="00090C07"/>
    <w:rsid w:val="000A0D7D"/>
    <w:rsid w:val="00210E74"/>
    <w:rsid w:val="00B50F15"/>
    <w:rsid w:val="00C103C9"/>
    <w:rsid w:val="00CC4150"/>
    <w:rsid w:val="00CE12C2"/>
    <w:rsid w:val="00EE4B7D"/>
    <w:rsid w:val="00EF3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43B8757826C1F49BFFA3C28BD9B214D">
    <w:name w:val="643B8757826C1F49BFFA3C28BD9B2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CA2EA-6F8E-4D6E-A77F-D6E900DA3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9918</Words>
  <Characters>56537</Characters>
  <Application>Microsoft Office Word</Application>
  <DocSecurity>0</DocSecurity>
  <Lines>471</Lines>
  <Paragraphs>132</Paragraphs>
  <ScaleCrop>false</ScaleCrop>
  <Company>New York City Council</Company>
  <LinksUpToDate>false</LinksUpToDate>
  <CharactersWithSpaces>66323</CharactersWithSpaces>
  <SharedDoc>false</SharedDoc>
  <HLinks>
    <vt:vector size="414" baseType="variant">
      <vt:variant>
        <vt:i4>393281</vt:i4>
      </vt:variant>
      <vt:variant>
        <vt:i4>201</vt:i4>
      </vt:variant>
      <vt:variant>
        <vt:i4>0</vt:i4>
      </vt:variant>
      <vt:variant>
        <vt:i4>5</vt:i4>
      </vt:variant>
      <vt:variant>
        <vt:lpwstr>https://council.nyc.gov/budget/wp-content/uploads/sites/54/2026/03/Department-of-Education-1.pdf</vt:lpwstr>
      </vt:variant>
      <vt:variant>
        <vt:lpwstr/>
      </vt:variant>
      <vt:variant>
        <vt:i4>6553725</vt:i4>
      </vt:variant>
      <vt:variant>
        <vt:i4>198</vt:i4>
      </vt:variant>
      <vt:variant>
        <vt:i4>0</vt:i4>
      </vt:variant>
      <vt:variant>
        <vt:i4>5</vt:i4>
      </vt:variant>
      <vt:variant>
        <vt:lpwstr>https://www.youtube.com/watch?v=TZsvV9rE1K4</vt:lpwstr>
      </vt:variant>
      <vt:variant>
        <vt:lpwstr/>
      </vt:variant>
      <vt:variant>
        <vt:i4>589826</vt:i4>
      </vt:variant>
      <vt:variant>
        <vt:i4>195</vt:i4>
      </vt:variant>
      <vt:variant>
        <vt:i4>0</vt:i4>
      </vt:variant>
      <vt:variant>
        <vt:i4>5</vt:i4>
      </vt:variant>
      <vt:variant>
        <vt:lpwstr>https://classsizematters.org/wp-content/uploads/2026/06/AI-Moratorium-Sign-On-Letter-final-dated-6.9.26-1.pdf</vt:lpwstr>
      </vt:variant>
      <vt:variant>
        <vt:lpwstr/>
      </vt:variant>
      <vt:variant>
        <vt:i4>5636176</vt:i4>
      </vt:variant>
      <vt:variant>
        <vt:i4>192</vt:i4>
      </vt:variant>
      <vt:variant>
        <vt:i4>0</vt:i4>
      </vt:variant>
      <vt:variant>
        <vt:i4>5</vt:i4>
      </vt:variant>
      <vt:variant>
        <vt:lpwstr>https://actionnetwork.org/petitions/please-enact-a-two-year-moratorium-on-the-use-of-ai-in-nyc-public-schools</vt:lpwstr>
      </vt:variant>
      <vt:variant>
        <vt:lpwstr/>
      </vt:variant>
      <vt:variant>
        <vt:i4>2359344</vt:i4>
      </vt:variant>
      <vt:variant>
        <vt:i4>189</vt:i4>
      </vt:variant>
      <vt:variant>
        <vt:i4>0</vt:i4>
      </vt:variant>
      <vt:variant>
        <vt:i4>5</vt:i4>
      </vt:variant>
      <vt:variant>
        <vt:lpwstr>https://gizmodo.com/teen-mental-health-app-sent-kids-data-straight-to-tiktok-2000557615</vt:lpwstr>
      </vt:variant>
      <vt:variant>
        <vt:lpwstr/>
      </vt:variant>
      <vt:variant>
        <vt:i4>4325415</vt:i4>
      </vt:variant>
      <vt:variant>
        <vt:i4>186</vt:i4>
      </vt:variant>
      <vt:variant>
        <vt:i4>0</vt:i4>
      </vt:variant>
      <vt:variant>
        <vt:i4>5</vt:i4>
      </vt:variant>
      <vt:variant>
        <vt:lpwstr>https://www.nyc.gov/assets/oti/downloads/pdf/reports/cpo/2025 Citywide Privacy Protection Policies and Protocols_web.pdf</vt:lpwstr>
      </vt:variant>
      <vt:variant>
        <vt:lpwstr/>
      </vt:variant>
      <vt:variant>
        <vt:i4>5046347</vt:i4>
      </vt:variant>
      <vt:variant>
        <vt:i4>183</vt:i4>
      </vt:variant>
      <vt:variant>
        <vt:i4>0</vt:i4>
      </vt:variant>
      <vt:variant>
        <vt:i4>5</vt:i4>
      </vt:variant>
      <vt:variant>
        <vt:lpwstr>https://globalvoices.org/2022/08/05/china-surveillance-tech-is-extending-from-the-classroom-to-kids-summer-holidays/</vt:lpwstr>
      </vt:variant>
      <vt:variant>
        <vt:lpwstr/>
      </vt:variant>
      <vt:variant>
        <vt:i4>720926</vt:i4>
      </vt:variant>
      <vt:variant>
        <vt:i4>180</vt:i4>
      </vt:variant>
      <vt:variant>
        <vt:i4>0</vt:i4>
      </vt:variant>
      <vt:variant>
        <vt:i4>5</vt:i4>
      </vt:variant>
      <vt:variant>
        <vt:lpwstr>https://www.osc.ny.gov/files/state-agencies/audits/pdf/sga-2026-23n6.pdf</vt:lpwstr>
      </vt:variant>
      <vt:variant>
        <vt:lpwstr/>
      </vt:variant>
      <vt:variant>
        <vt:i4>5636112</vt:i4>
      </vt:variant>
      <vt:variant>
        <vt:i4>177</vt:i4>
      </vt:variant>
      <vt:variant>
        <vt:i4>0</vt:i4>
      </vt:variant>
      <vt:variant>
        <vt:i4>5</vt:i4>
      </vt:variant>
      <vt:variant>
        <vt:lpwstr>https://www.govtech.com/education/k-12/ny-state-report-cautions-against-facial-recognition-in-schools</vt:lpwstr>
      </vt:variant>
      <vt:variant>
        <vt:lpwstr/>
      </vt:variant>
      <vt:variant>
        <vt:i4>7667751</vt:i4>
      </vt:variant>
      <vt:variant>
        <vt:i4>174</vt:i4>
      </vt:variant>
      <vt:variant>
        <vt:i4>0</vt:i4>
      </vt:variant>
      <vt:variant>
        <vt:i4>5</vt:i4>
      </vt:variant>
      <vt:variant>
        <vt:lpwstr>https://its.ny.gov/system/files/documents/2023/08/biometrics-report-final-2023.pdf</vt:lpwstr>
      </vt:variant>
      <vt:variant>
        <vt:lpwstr/>
      </vt:variant>
      <vt:variant>
        <vt:i4>7667751</vt:i4>
      </vt:variant>
      <vt:variant>
        <vt:i4>171</vt:i4>
      </vt:variant>
      <vt:variant>
        <vt:i4>0</vt:i4>
      </vt:variant>
      <vt:variant>
        <vt:i4>5</vt:i4>
      </vt:variant>
      <vt:variant>
        <vt:lpwstr>https://its.ny.gov/system/files/documents/2023/08/biometrics-report-final-2023.pdf</vt:lpwstr>
      </vt:variant>
      <vt:variant>
        <vt:lpwstr/>
      </vt:variant>
      <vt:variant>
        <vt:i4>3211385</vt:i4>
      </vt:variant>
      <vt:variant>
        <vt:i4>168</vt:i4>
      </vt:variant>
      <vt:variant>
        <vt:i4>0</vt:i4>
      </vt:variant>
      <vt:variant>
        <vt:i4>5</vt:i4>
      </vt:variant>
      <vt:variant>
        <vt:lpwstr>https://statescoop.com/biometric-tech-schools-new-york/</vt:lpwstr>
      </vt:variant>
      <vt:variant>
        <vt:lpwstr/>
      </vt:variant>
      <vt:variant>
        <vt:i4>7536677</vt:i4>
      </vt:variant>
      <vt:variant>
        <vt:i4>165</vt:i4>
      </vt:variant>
      <vt:variant>
        <vt:i4>0</vt:i4>
      </vt:variant>
      <vt:variant>
        <vt:i4>5</vt:i4>
      </vt:variant>
      <vt:variant>
        <vt:lpwstr>https://opensource.com/article/18/1/how-open-source-can-fight-algorithmic-bias</vt:lpwstr>
      </vt:variant>
      <vt:variant>
        <vt:lpwstr/>
      </vt:variant>
      <vt:variant>
        <vt:i4>2490472</vt:i4>
      </vt:variant>
      <vt:variant>
        <vt:i4>162</vt:i4>
      </vt:variant>
      <vt:variant>
        <vt:i4>0</vt:i4>
      </vt:variant>
      <vt:variant>
        <vt:i4>5</vt:i4>
      </vt:variant>
      <vt:variant>
        <vt:lpwstr>https://www.humanrightsresearch.org/post/artificial-intelligence-and-racial-justice-in-the-criminal-system</vt:lpwstr>
      </vt:variant>
      <vt:variant>
        <vt:lpwstr/>
      </vt:variant>
      <vt:variant>
        <vt:i4>2752631</vt:i4>
      </vt:variant>
      <vt:variant>
        <vt:i4>159</vt:i4>
      </vt:variant>
      <vt:variant>
        <vt:i4>0</vt:i4>
      </vt:variant>
      <vt:variant>
        <vt:i4>5</vt:i4>
      </vt:variant>
      <vt:variant>
        <vt:lpwstr>https://gizmodo.com/here-are-the-microsoft-twitter-bot-s-craziest-racist-ra-1766820160</vt:lpwstr>
      </vt:variant>
      <vt:variant>
        <vt:lpwstr/>
      </vt:variant>
      <vt:variant>
        <vt:i4>3145771</vt:i4>
      </vt:variant>
      <vt:variant>
        <vt:i4>156</vt:i4>
      </vt:variant>
      <vt:variant>
        <vt:i4>0</vt:i4>
      </vt:variant>
      <vt:variant>
        <vt:i4>5</vt:i4>
      </vt:variant>
      <vt:variant>
        <vt:lpwstr>http://joanna-bryson.blogspot.com/2017/07/three-very-different-sources-of-bias-in.html</vt:lpwstr>
      </vt:variant>
      <vt:variant>
        <vt:lpwstr/>
      </vt:variant>
      <vt:variant>
        <vt:i4>6946830</vt:i4>
      </vt:variant>
      <vt:variant>
        <vt:i4>153</vt:i4>
      </vt:variant>
      <vt:variant>
        <vt:i4>0</vt:i4>
      </vt:variant>
      <vt:variant>
        <vt:i4>5</vt:i4>
      </vt:variant>
      <vt:variant>
        <vt:lpwstr>https://assets.ctfassets.net/8wprhhvnpfc0/3JOy5k4f1YSCQOi8MCCmA2/97010d04fbc7892662ce8b2469dc1601/AI_Now_2016_Report.pdf</vt:lpwstr>
      </vt:variant>
      <vt:variant>
        <vt:lpwstr/>
      </vt:variant>
      <vt:variant>
        <vt:i4>6488098</vt:i4>
      </vt:variant>
      <vt:variant>
        <vt:i4>150</vt:i4>
      </vt:variant>
      <vt:variant>
        <vt:i4>0</vt:i4>
      </vt:variant>
      <vt:variant>
        <vt:i4>5</vt:i4>
      </vt:variant>
      <vt:variant>
        <vt:lpwstr>https://nvlpubs.nist.gov/nistpubs/SpecialPublications/NIST.SP.1270.pdf</vt:lpwstr>
      </vt:variant>
      <vt:variant>
        <vt:lpwstr/>
      </vt:variant>
      <vt:variant>
        <vt:i4>7405607</vt:i4>
      </vt:variant>
      <vt:variant>
        <vt:i4>147</vt:i4>
      </vt:variant>
      <vt:variant>
        <vt:i4>0</vt:i4>
      </vt:variant>
      <vt:variant>
        <vt:i4>5</vt:i4>
      </vt:variant>
      <vt:variant>
        <vt:lpwstr>https://gothamist.com/news/big-tech-nyc-teachers-union-join-forces-in-new-ai-initiative-thats-drawing-concerns</vt:lpwstr>
      </vt:variant>
      <vt:variant>
        <vt:lpwstr/>
      </vt:variant>
      <vt:variant>
        <vt:i4>4587535</vt:i4>
      </vt:variant>
      <vt:variant>
        <vt:i4>144</vt:i4>
      </vt:variant>
      <vt:variant>
        <vt:i4>0</vt:i4>
      </vt:variant>
      <vt:variant>
        <vt:i4>5</vt:i4>
      </vt:variant>
      <vt:variant>
        <vt:lpwstr>https://www.chalkbeat.org/2025/07/08/openai-microsoft-teachers-union-ai-training-partnership/</vt:lpwstr>
      </vt:variant>
      <vt:variant>
        <vt:lpwstr/>
      </vt:variant>
      <vt:variant>
        <vt:i4>6553697</vt:i4>
      </vt:variant>
      <vt:variant>
        <vt:i4>141</vt:i4>
      </vt:variant>
      <vt:variant>
        <vt:i4>0</vt:i4>
      </vt:variant>
      <vt:variant>
        <vt:i4>5</vt:i4>
      </vt:variant>
      <vt:variant>
        <vt:lpwstr>https://www.chalkbeat.org/newyork/2026/03/24/preliminary-ai-policy-nyc-schools/</vt:lpwstr>
      </vt:variant>
      <vt:variant>
        <vt:lpwstr/>
      </vt:variant>
      <vt:variant>
        <vt:i4>4522060</vt:i4>
      </vt:variant>
      <vt:variant>
        <vt:i4>138</vt:i4>
      </vt:variant>
      <vt:variant>
        <vt:i4>0</vt:i4>
      </vt:variant>
      <vt:variant>
        <vt:i4>5</vt:i4>
      </vt:variant>
      <vt:variant>
        <vt:lpwstr>https://www.schools.nyc.gov/about-us/vision-and-mission/artificial-intelligence/guidance-on-artificial-intelligence-full</vt:lpwstr>
      </vt:variant>
      <vt:variant>
        <vt:lpwstr/>
      </vt:variant>
      <vt:variant>
        <vt:i4>7733373</vt:i4>
      </vt:variant>
      <vt:variant>
        <vt:i4>135</vt:i4>
      </vt:variant>
      <vt:variant>
        <vt:i4>0</vt:i4>
      </vt:variant>
      <vt:variant>
        <vt:i4>5</vt:i4>
      </vt:variant>
      <vt:variant>
        <vt:lpwstr>https://doi.org/10.3390/soc15010006</vt:lpwstr>
      </vt:variant>
      <vt:variant>
        <vt:lpwstr/>
      </vt:variant>
      <vt:variant>
        <vt:i4>2687038</vt:i4>
      </vt:variant>
      <vt:variant>
        <vt:i4>132</vt:i4>
      </vt:variant>
      <vt:variant>
        <vt:i4>0</vt:i4>
      </vt:variant>
      <vt:variant>
        <vt:i4>5</vt:i4>
      </vt:variant>
      <vt:variant>
        <vt:lpwstr>https://doi.org/10.1038/s41539-025-00320-7</vt:lpwstr>
      </vt:variant>
      <vt:variant>
        <vt:lpwstr/>
      </vt:variant>
      <vt:variant>
        <vt:i4>262224</vt:i4>
      </vt:variant>
      <vt:variant>
        <vt:i4>129</vt:i4>
      </vt:variant>
      <vt:variant>
        <vt:i4>0</vt:i4>
      </vt:variant>
      <vt:variant>
        <vt:i4>5</vt:i4>
      </vt:variant>
      <vt:variant>
        <vt:lpwstr>https://www.chalkbeat.org/newyork/2026/05/27/samuels-signals-strong-ai-guardrails-amid-tech-backlash/</vt:lpwstr>
      </vt:variant>
      <vt:variant>
        <vt:lpwstr/>
      </vt:variant>
      <vt:variant>
        <vt:i4>6553697</vt:i4>
      </vt:variant>
      <vt:variant>
        <vt:i4>126</vt:i4>
      </vt:variant>
      <vt:variant>
        <vt:i4>0</vt:i4>
      </vt:variant>
      <vt:variant>
        <vt:i4>5</vt:i4>
      </vt:variant>
      <vt:variant>
        <vt:lpwstr>https://www.chalkbeat.org/newyork/2026/03/24/preliminary-ai-policy-nyc-schools/</vt:lpwstr>
      </vt:variant>
      <vt:variant>
        <vt:lpwstr/>
      </vt:variant>
      <vt:variant>
        <vt:i4>5636176</vt:i4>
      </vt:variant>
      <vt:variant>
        <vt:i4>123</vt:i4>
      </vt:variant>
      <vt:variant>
        <vt:i4>0</vt:i4>
      </vt:variant>
      <vt:variant>
        <vt:i4>5</vt:i4>
      </vt:variant>
      <vt:variant>
        <vt:lpwstr>https://actionnetwork.org/petitions/please-enact-a-two-year-moratorium-on-the-use-of-ai-in-nyc-public-schools</vt:lpwstr>
      </vt:variant>
      <vt:variant>
        <vt:lpwstr/>
      </vt:variant>
      <vt:variant>
        <vt:i4>196697</vt:i4>
      </vt:variant>
      <vt:variant>
        <vt:i4>120</vt:i4>
      </vt:variant>
      <vt:variant>
        <vt:i4>0</vt:i4>
      </vt:variant>
      <vt:variant>
        <vt:i4>5</vt:i4>
      </vt:variant>
      <vt:variant>
        <vt:lpwstr>https://www.schools.nyc.gov/about-us/news/announcements/contentdetails/2026/03/24/new-york-city-public-schools-announces-release-of-ai-guidance-for-educators-and-school-leaders</vt:lpwstr>
      </vt:variant>
      <vt:variant>
        <vt:lpwstr/>
      </vt:variant>
      <vt:variant>
        <vt:i4>655371</vt:i4>
      </vt:variant>
      <vt:variant>
        <vt:i4>117</vt:i4>
      </vt:variant>
      <vt:variant>
        <vt:i4>0</vt:i4>
      </vt:variant>
      <vt:variant>
        <vt:i4>5</vt:i4>
      </vt:variant>
      <vt:variant>
        <vt:lpwstr>https://www.cityandstateny.com/policy/2023/09/new-york-city-schools-are-embracing-ai-lawmakers-had-some-questions/390492/</vt:lpwstr>
      </vt:variant>
      <vt:variant>
        <vt:lpwstr/>
      </vt:variant>
      <vt:variant>
        <vt:i4>5046347</vt:i4>
      </vt:variant>
      <vt:variant>
        <vt:i4>114</vt:i4>
      </vt:variant>
      <vt:variant>
        <vt:i4>0</vt:i4>
      </vt:variant>
      <vt:variant>
        <vt:i4>5</vt:i4>
      </vt:variant>
      <vt:variant>
        <vt:lpwstr>https://www.chalkbeat.org/newyork/2023/5/18/23727942/chatgpt-nyc-schools-david-banks/</vt:lpwstr>
      </vt:variant>
      <vt:variant>
        <vt:lpwstr/>
      </vt:variant>
      <vt:variant>
        <vt:i4>6881333</vt:i4>
      </vt:variant>
      <vt:variant>
        <vt:i4>111</vt:i4>
      </vt:variant>
      <vt:variant>
        <vt:i4>0</vt:i4>
      </vt:variant>
      <vt:variant>
        <vt:i4>5</vt:i4>
      </vt:variant>
      <vt:variant>
        <vt:lpwstr>https://www.nbcnews.com/tech/chatgpt-ban-dropped-new-york-city-public-schools-rcna85089</vt:lpwstr>
      </vt:variant>
      <vt:variant>
        <vt:lpwstr/>
      </vt:variant>
      <vt:variant>
        <vt:i4>3801203</vt:i4>
      </vt:variant>
      <vt:variant>
        <vt:i4>108</vt:i4>
      </vt:variant>
      <vt:variant>
        <vt:i4>0</vt:i4>
      </vt:variant>
      <vt:variant>
        <vt:i4>5</vt:i4>
      </vt:variant>
      <vt:variant>
        <vt:lpwstr>https://www.nbcnews.com/tech/tech-news/new-york-city-public-schools-ban-chatgpt-devices-networks-rcna64446</vt:lpwstr>
      </vt:variant>
      <vt:variant>
        <vt:lpwstr/>
      </vt:variant>
      <vt:variant>
        <vt:i4>3014768</vt:i4>
      </vt:variant>
      <vt:variant>
        <vt:i4>105</vt:i4>
      </vt:variant>
      <vt:variant>
        <vt:i4>0</vt:i4>
      </vt:variant>
      <vt:variant>
        <vt:i4>5</vt:i4>
      </vt:variant>
      <vt:variant>
        <vt:lpwstr>https://infohub.nyced.org/in-our-schools/policies/data-privacy-and-security-compliance-process</vt:lpwstr>
      </vt:variant>
      <vt:variant>
        <vt:lpwstr/>
      </vt:variant>
      <vt:variant>
        <vt:i4>7405603</vt:i4>
      </vt:variant>
      <vt:variant>
        <vt:i4>102</vt:i4>
      </vt:variant>
      <vt:variant>
        <vt:i4>0</vt:i4>
      </vt:variant>
      <vt:variant>
        <vt:i4>5</vt:i4>
      </vt:variant>
      <vt:variant>
        <vt:lpwstr>https://www.schools.nyc.gov/about-us/vision-and-mission/artificial-intelligence/guidance-on-artificial-intelligence</vt:lpwstr>
      </vt:variant>
      <vt:variant>
        <vt:lpwstr/>
      </vt:variant>
      <vt:variant>
        <vt:i4>5111881</vt:i4>
      </vt:variant>
      <vt:variant>
        <vt:i4>99</vt:i4>
      </vt:variant>
      <vt:variant>
        <vt:i4>0</vt:i4>
      </vt:variant>
      <vt:variant>
        <vt:i4>5</vt:i4>
      </vt:variant>
      <vt:variant>
        <vt:lpwstr>https://www.schools.nyc.gov/about-us/policies/data-privacy-and-security-policies</vt:lpwstr>
      </vt:variant>
      <vt:variant>
        <vt:lpwstr/>
      </vt:variant>
      <vt:variant>
        <vt:i4>6029329</vt:i4>
      </vt:variant>
      <vt:variant>
        <vt:i4>96</vt:i4>
      </vt:variant>
      <vt:variant>
        <vt:i4>0</vt:i4>
      </vt:variant>
      <vt:variant>
        <vt:i4>5</vt:i4>
      </vt:variant>
      <vt:variant>
        <vt:lpwstr>https://council.nyc.gov/jennifer-gutierrez/2025/11/25/city-council-establishes-new-ai-oversight-office-other-ai-initiatives/</vt:lpwstr>
      </vt:variant>
      <vt:variant>
        <vt:lpwstr/>
      </vt:variant>
      <vt:variant>
        <vt:i4>1179717</vt:i4>
      </vt:variant>
      <vt:variant>
        <vt:i4>93</vt:i4>
      </vt:variant>
      <vt:variant>
        <vt:i4>0</vt:i4>
      </vt:variant>
      <vt:variant>
        <vt:i4>5</vt:i4>
      </vt:variant>
      <vt:variant>
        <vt:lpwstr>https://legistar.council.nyc.gov/LegislationDetail.aspx?ID=6860202&amp;GUID=C8F189B6-FFA8-4539-86BF-78436E7BE335&amp;Options=&amp;Search=</vt:lpwstr>
      </vt:variant>
      <vt:variant>
        <vt:lpwstr/>
      </vt:variant>
      <vt:variant>
        <vt:i4>4390935</vt:i4>
      </vt:variant>
      <vt:variant>
        <vt:i4>90</vt:i4>
      </vt:variant>
      <vt:variant>
        <vt:i4>0</vt:i4>
      </vt:variant>
      <vt:variant>
        <vt:i4>5</vt:i4>
      </vt:variant>
      <vt:variant>
        <vt:lpwstr>https://legistar.council.nyc.gov/LegislationDetail.aspx?ID=6702403&amp;GUID=3022B02C-DBF2-41A8-9EFD-C3B8648E5E27&amp;Options=&amp;Search=</vt:lpwstr>
      </vt:variant>
      <vt:variant>
        <vt:lpwstr/>
      </vt:variant>
      <vt:variant>
        <vt:i4>2031690</vt:i4>
      </vt:variant>
      <vt:variant>
        <vt:i4>87</vt:i4>
      </vt:variant>
      <vt:variant>
        <vt:i4>0</vt:i4>
      </vt:variant>
      <vt:variant>
        <vt:i4>5</vt:i4>
      </vt:variant>
      <vt:variant>
        <vt:lpwstr>https://legistar.council.nyc.gov/LegislationDetail.aspx?ID=6557537&amp;GUID=14A351D1-8AED-448E-A8C0-355A39CB02BE&amp;Options=&amp;Search=</vt:lpwstr>
      </vt:variant>
      <vt:variant>
        <vt:lpwstr/>
      </vt:variant>
      <vt:variant>
        <vt:i4>7209006</vt:i4>
      </vt:variant>
      <vt:variant>
        <vt:i4>84</vt:i4>
      </vt:variant>
      <vt:variant>
        <vt:i4>0</vt:i4>
      </vt:variant>
      <vt:variant>
        <vt:i4>5</vt:i4>
      </vt:variant>
      <vt:variant>
        <vt:lpwstr>https://www.nyc.gov/assets/oti/downloads/pdf/about/preliminary-use-guidance-general-artificial-intelligence.pdf</vt:lpwstr>
      </vt:variant>
      <vt:variant>
        <vt:lpwstr/>
      </vt:variant>
      <vt:variant>
        <vt:i4>7209006</vt:i4>
      </vt:variant>
      <vt:variant>
        <vt:i4>81</vt:i4>
      </vt:variant>
      <vt:variant>
        <vt:i4>0</vt:i4>
      </vt:variant>
      <vt:variant>
        <vt:i4>5</vt:i4>
      </vt:variant>
      <vt:variant>
        <vt:lpwstr>https://www.nyc.gov/assets/oti/downloads/pdf/about/preliminary-use-guidance-general-artificial-intelligence.pdf</vt:lpwstr>
      </vt:variant>
      <vt:variant>
        <vt:lpwstr/>
      </vt:variant>
      <vt:variant>
        <vt:i4>7209006</vt:i4>
      </vt:variant>
      <vt:variant>
        <vt:i4>78</vt:i4>
      </vt:variant>
      <vt:variant>
        <vt:i4>0</vt:i4>
      </vt:variant>
      <vt:variant>
        <vt:i4>5</vt:i4>
      </vt:variant>
      <vt:variant>
        <vt:lpwstr>https://www.nyc.gov/assets/oti/downloads/pdf/about/preliminary-use-guidance-general-artificial-intelligence.pdf</vt:lpwstr>
      </vt:variant>
      <vt:variant>
        <vt:lpwstr/>
      </vt:variant>
      <vt:variant>
        <vt:i4>7209006</vt:i4>
      </vt:variant>
      <vt:variant>
        <vt:i4>75</vt:i4>
      </vt:variant>
      <vt:variant>
        <vt:i4>0</vt:i4>
      </vt:variant>
      <vt:variant>
        <vt:i4>5</vt:i4>
      </vt:variant>
      <vt:variant>
        <vt:lpwstr>https://www.nyc.gov/assets/oti/downloads/pdf/about/preliminary-use-guidance-general-artificial-intelligence.pdf</vt:lpwstr>
      </vt:variant>
      <vt:variant>
        <vt:lpwstr/>
      </vt:variant>
      <vt:variant>
        <vt:i4>196675</vt:i4>
      </vt:variant>
      <vt:variant>
        <vt:i4>72</vt:i4>
      </vt:variant>
      <vt:variant>
        <vt:i4>0</vt:i4>
      </vt:variant>
      <vt:variant>
        <vt:i4>5</vt:i4>
      </vt:variant>
      <vt:variant>
        <vt:lpwstr>https://www.nyc.gov/assets/oti/downloads/pdf/New-York-City-Generative-AI-Use-Guidance.pdf</vt:lpwstr>
      </vt:variant>
      <vt:variant>
        <vt:lpwstr/>
      </vt:variant>
      <vt:variant>
        <vt:i4>66</vt:i4>
      </vt:variant>
      <vt:variant>
        <vt:i4>69</vt:i4>
      </vt:variant>
      <vt:variant>
        <vt:i4>0</vt:i4>
      </vt:variant>
      <vt:variant>
        <vt:i4>5</vt:i4>
      </vt:variant>
      <vt:variant>
        <vt:lpwstr>https://www.nyc.gov/assets/oti/downloads/pdf/about/artificial-intelligence-principles-definitions.pdf</vt:lpwstr>
      </vt:variant>
      <vt:variant>
        <vt:lpwstr/>
      </vt:variant>
      <vt:variant>
        <vt:i4>66</vt:i4>
      </vt:variant>
      <vt:variant>
        <vt:i4>66</vt:i4>
      </vt:variant>
      <vt:variant>
        <vt:i4>0</vt:i4>
      </vt:variant>
      <vt:variant>
        <vt:i4>5</vt:i4>
      </vt:variant>
      <vt:variant>
        <vt:lpwstr>https://www.nyc.gov/assets/oti/downloads/pdf/about/artificial-intelligence-principles-definitions.pdf</vt:lpwstr>
      </vt:variant>
      <vt:variant>
        <vt:lpwstr/>
      </vt:variant>
      <vt:variant>
        <vt:i4>66</vt:i4>
      </vt:variant>
      <vt:variant>
        <vt:i4>63</vt:i4>
      </vt:variant>
      <vt:variant>
        <vt:i4>0</vt:i4>
      </vt:variant>
      <vt:variant>
        <vt:i4>5</vt:i4>
      </vt:variant>
      <vt:variant>
        <vt:lpwstr>https://www.nyc.gov/assets/oti/downloads/pdf/about/artificial-intelligence-principles-definitions.pdf</vt:lpwstr>
      </vt:variant>
      <vt:variant>
        <vt:lpwstr/>
      </vt:variant>
      <vt:variant>
        <vt:i4>7995444</vt:i4>
      </vt:variant>
      <vt:variant>
        <vt:i4>60</vt:i4>
      </vt:variant>
      <vt:variant>
        <vt:i4>0</vt:i4>
      </vt:variant>
      <vt:variant>
        <vt:i4>5</vt:i4>
      </vt:variant>
      <vt:variant>
        <vt:lpwstr>https://www.nyc.gov/content/oti/pages/press-releases/oti-announces-progress-on-nations-first-comprehensive-artificial-intelligence-action-plan</vt:lpwstr>
      </vt:variant>
      <vt:variant>
        <vt:lpwstr/>
      </vt:variant>
      <vt:variant>
        <vt:i4>1835024</vt:i4>
      </vt:variant>
      <vt:variant>
        <vt:i4>57</vt:i4>
      </vt:variant>
      <vt:variant>
        <vt:i4>0</vt:i4>
      </vt:variant>
      <vt:variant>
        <vt:i4>5</vt:i4>
      </vt:variant>
      <vt:variant>
        <vt:lpwstr>https://www.nyc.gov/content/oti/pages/artificial-intelligence</vt:lpwstr>
      </vt:variant>
      <vt:variant>
        <vt:lpwstr/>
      </vt:variant>
      <vt:variant>
        <vt:i4>1835024</vt:i4>
      </vt:variant>
      <vt:variant>
        <vt:i4>54</vt:i4>
      </vt:variant>
      <vt:variant>
        <vt:i4>0</vt:i4>
      </vt:variant>
      <vt:variant>
        <vt:i4>5</vt:i4>
      </vt:variant>
      <vt:variant>
        <vt:lpwstr>https://www.nyc.gov/content/oti/pages/artificial-intelligence</vt:lpwstr>
      </vt:variant>
      <vt:variant>
        <vt:lpwstr/>
      </vt:variant>
      <vt:variant>
        <vt:i4>5242890</vt:i4>
      </vt:variant>
      <vt:variant>
        <vt:i4>51</vt:i4>
      </vt:variant>
      <vt:variant>
        <vt:i4>0</vt:i4>
      </vt:variant>
      <vt:variant>
        <vt:i4>5</vt:i4>
      </vt:variant>
      <vt:variant>
        <vt:lpwstr>https://www.nyc.gov/assets/oti/downloads/pdf/reports/artificial-intelligence-action-plan.pdf</vt:lpwstr>
      </vt:variant>
      <vt:variant>
        <vt:lpwstr/>
      </vt:variant>
      <vt:variant>
        <vt:i4>5242890</vt:i4>
      </vt:variant>
      <vt:variant>
        <vt:i4>48</vt:i4>
      </vt:variant>
      <vt:variant>
        <vt:i4>0</vt:i4>
      </vt:variant>
      <vt:variant>
        <vt:i4>5</vt:i4>
      </vt:variant>
      <vt:variant>
        <vt:lpwstr>https://www.nyc.gov/assets/oti/downloads/pdf/reports/artificial-intelligence-action-plan.pdf</vt:lpwstr>
      </vt:variant>
      <vt:variant>
        <vt:lpwstr/>
      </vt:variant>
      <vt:variant>
        <vt:i4>5242890</vt:i4>
      </vt:variant>
      <vt:variant>
        <vt:i4>45</vt:i4>
      </vt:variant>
      <vt:variant>
        <vt:i4>0</vt:i4>
      </vt:variant>
      <vt:variant>
        <vt:i4>5</vt:i4>
      </vt:variant>
      <vt:variant>
        <vt:lpwstr>https://www.nyc.gov/assets/oti/downloads/pdf/reports/artificial-intelligence-action-plan.pdf</vt:lpwstr>
      </vt:variant>
      <vt:variant>
        <vt:lpwstr/>
      </vt:variant>
      <vt:variant>
        <vt:i4>5570634</vt:i4>
      </vt:variant>
      <vt:variant>
        <vt:i4>42</vt:i4>
      </vt:variant>
      <vt:variant>
        <vt:i4>0</vt:i4>
      </vt:variant>
      <vt:variant>
        <vt:i4>5</vt:i4>
      </vt:variant>
      <vt:variant>
        <vt:lpwstr>https://www.nyc.gov/office-of-the-mayor/news/777-23/mayor-adams-releases-first-of-its-kind-plan-responsible-artificial-intelligence-use-nyc</vt:lpwstr>
      </vt:variant>
      <vt:variant>
        <vt:lpwstr>/0</vt:lpwstr>
      </vt:variant>
      <vt:variant>
        <vt:i4>2293799</vt:i4>
      </vt:variant>
      <vt:variant>
        <vt:i4>39</vt:i4>
      </vt:variant>
      <vt:variant>
        <vt:i4>0</vt:i4>
      </vt:variant>
      <vt:variant>
        <vt:i4>5</vt:i4>
      </vt:variant>
      <vt:variant>
        <vt:lpwstr>https://www.osc.state.ny.us/files/state-agencies/audits/pdf/sga-2023-21n10.pdf</vt:lpwstr>
      </vt:variant>
      <vt:variant>
        <vt:lpwstr/>
      </vt:variant>
      <vt:variant>
        <vt:i4>6225940</vt:i4>
      </vt:variant>
      <vt:variant>
        <vt:i4>36</vt:i4>
      </vt:variant>
      <vt:variant>
        <vt:i4>0</vt:i4>
      </vt:variant>
      <vt:variant>
        <vt:i4>5</vt:i4>
      </vt:variant>
      <vt:variant>
        <vt:lpwstr>https://ainowinstitute.org/publication/confronting-black-boxes-a-shadow-report-of-the-new-york-city-automated</vt:lpwstr>
      </vt:variant>
      <vt:variant>
        <vt:lpwstr/>
      </vt:variant>
      <vt:variant>
        <vt:i4>3080233</vt:i4>
      </vt:variant>
      <vt:variant>
        <vt:i4>33</vt:i4>
      </vt:variant>
      <vt:variant>
        <vt:i4>0</vt:i4>
      </vt:variant>
      <vt:variant>
        <vt:i4>5</vt:i4>
      </vt:variant>
      <vt:variant>
        <vt:lpwstr>https://www.nyc.gov/assets/oti/downloads/pdf/reports/2022-algorithmic- tools-reporting.pdf</vt:lpwstr>
      </vt:variant>
      <vt:variant>
        <vt:lpwstr/>
      </vt:variant>
      <vt:variant>
        <vt:i4>8257591</vt:i4>
      </vt:variant>
      <vt:variant>
        <vt:i4>30</vt:i4>
      </vt:variant>
      <vt:variant>
        <vt:i4>0</vt:i4>
      </vt:variant>
      <vt:variant>
        <vt:i4>5</vt:i4>
      </vt:variant>
      <vt:variant>
        <vt:lpwstr>https://legistar.council.nyc.gov/LegislationDetail.aspx?ID=4265421&amp;GUID=FBA29B34-9266-4B52-B438-A772D81B1CB5&amp;Options=ID|Text|&amp;Search=35</vt:lpwstr>
      </vt:variant>
      <vt:variant>
        <vt:lpwstr/>
      </vt:variant>
      <vt:variant>
        <vt:i4>1835012</vt:i4>
      </vt:variant>
      <vt:variant>
        <vt:i4>27</vt:i4>
      </vt:variant>
      <vt:variant>
        <vt:i4>0</vt:i4>
      </vt:variant>
      <vt:variant>
        <vt:i4>5</vt:i4>
      </vt:variant>
      <vt:variant>
        <vt:lpwstr>https://www.technologyreview.com/2022/12/16/1065005/generative-ai-revolution-art/</vt:lpwstr>
      </vt:variant>
      <vt:variant>
        <vt:lpwstr/>
      </vt:variant>
      <vt:variant>
        <vt:i4>7209084</vt:i4>
      </vt:variant>
      <vt:variant>
        <vt:i4>24</vt:i4>
      </vt:variant>
      <vt:variant>
        <vt:i4>0</vt:i4>
      </vt:variant>
      <vt:variant>
        <vt:i4>5</vt:i4>
      </vt:variant>
      <vt:variant>
        <vt:lpwstr>https://clickup.com/blog/ai-tools/</vt:lpwstr>
      </vt:variant>
      <vt:variant>
        <vt:lpwstr/>
      </vt:variant>
      <vt:variant>
        <vt:i4>262150</vt:i4>
      </vt:variant>
      <vt:variant>
        <vt:i4>21</vt:i4>
      </vt:variant>
      <vt:variant>
        <vt:i4>0</vt:i4>
      </vt:variant>
      <vt:variant>
        <vt:i4>5</vt:i4>
      </vt:variant>
      <vt:variant>
        <vt:lpwstr>https://crsreports.congress.gov/product/pdf/R/R47569</vt:lpwstr>
      </vt:variant>
      <vt:variant>
        <vt:lpwstr/>
      </vt:variant>
      <vt:variant>
        <vt:i4>4980815</vt:i4>
      </vt:variant>
      <vt:variant>
        <vt:i4>18</vt:i4>
      </vt:variant>
      <vt:variant>
        <vt:i4>0</vt:i4>
      </vt:variant>
      <vt:variant>
        <vt:i4>5</vt:i4>
      </vt:variant>
      <vt:variant>
        <vt:lpwstr>https://cap.csail.mit.edu/generative-ai-language-images-and-code</vt:lpwstr>
      </vt:variant>
      <vt:variant>
        <vt:lpwstr/>
      </vt:variant>
      <vt:variant>
        <vt:i4>6160401</vt:i4>
      </vt:variant>
      <vt:variant>
        <vt:i4>15</vt:i4>
      </vt:variant>
      <vt:variant>
        <vt:i4>0</vt:i4>
      </vt:variant>
      <vt:variant>
        <vt:i4>5</vt:i4>
      </vt:variant>
      <vt:variant>
        <vt:lpwstr>https://www.mckinsey.com/featured-insights/mckinsey-explainers/what-is-generative-ai</vt:lpwstr>
      </vt:variant>
      <vt:variant>
        <vt:lpwstr/>
      </vt:variant>
      <vt:variant>
        <vt:i4>7798902</vt:i4>
      </vt:variant>
      <vt:variant>
        <vt:i4>12</vt:i4>
      </vt:variant>
      <vt:variant>
        <vt:i4>0</vt:i4>
      </vt:variant>
      <vt:variant>
        <vt:i4>5</vt:i4>
      </vt:variant>
      <vt:variant>
        <vt:lpwstr>https://research.ibm.com/blog/what-is-generative-AI</vt:lpwstr>
      </vt:variant>
      <vt:variant>
        <vt:lpwstr/>
      </vt:variant>
      <vt:variant>
        <vt:i4>2293799</vt:i4>
      </vt:variant>
      <vt:variant>
        <vt:i4>9</vt:i4>
      </vt:variant>
      <vt:variant>
        <vt:i4>0</vt:i4>
      </vt:variant>
      <vt:variant>
        <vt:i4>5</vt:i4>
      </vt:variant>
      <vt:variant>
        <vt:lpwstr>https://www.osc.state.ny.us/files/state-agencies/audits/pdf/sga-2023-21n10.pdf</vt:lpwstr>
      </vt:variant>
      <vt:variant>
        <vt:lpwstr/>
      </vt:variant>
      <vt:variant>
        <vt:i4>4194418</vt:i4>
      </vt:variant>
      <vt:variant>
        <vt:i4>6</vt:i4>
      </vt:variant>
      <vt:variant>
        <vt:i4>0</vt:i4>
      </vt:variant>
      <vt:variant>
        <vt:i4>5</vt:i4>
      </vt:variant>
      <vt:variant>
        <vt:lpwstr>https://www.ibm.com/think/topics/deep-learning?utm_source=chatgpt.com</vt:lpwstr>
      </vt:variant>
      <vt:variant>
        <vt:lpwstr/>
      </vt:variant>
      <vt:variant>
        <vt:i4>7143526</vt:i4>
      </vt:variant>
      <vt:variant>
        <vt:i4>3</vt:i4>
      </vt:variant>
      <vt:variant>
        <vt:i4>0</vt:i4>
      </vt:variant>
      <vt:variant>
        <vt:i4>5</vt:i4>
      </vt:variant>
      <vt:variant>
        <vt:lpwstr>https://hai.stanford.edu/sites/default/files/2020-09/AI-Definitions-HAI.pdf</vt:lpwstr>
      </vt:variant>
      <vt:variant>
        <vt:lpwstr/>
      </vt:variant>
      <vt:variant>
        <vt:i4>1769563</vt:i4>
      </vt:variant>
      <vt:variant>
        <vt:i4>0</vt:i4>
      </vt:variant>
      <vt:variant>
        <vt:i4>0</vt:i4>
      </vt:variant>
      <vt:variant>
        <vt:i4>5</vt:i4>
      </vt:variant>
      <vt:variant>
        <vt:lpwstr>https://www.britannica.com/technology/artificial-intelligence/Methods-and-goals-in-AI</vt:lpwstr>
      </vt:variant>
      <vt:variant>
        <vt:lpwstr/>
      </vt:variant>
      <vt:variant>
        <vt:i4>1376374</vt:i4>
      </vt:variant>
      <vt:variant>
        <vt:i4>0</vt:i4>
      </vt:variant>
      <vt:variant>
        <vt:i4>0</vt:i4>
      </vt:variant>
      <vt:variant>
        <vt:i4>5</vt:i4>
      </vt:variant>
      <vt:variant>
        <vt:lpwstr>mailto:ELynn@Council.nyc.gov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Delancey, Thaddea</cp:lastModifiedBy>
  <cp:revision>2</cp:revision>
  <dcterms:created xsi:type="dcterms:W3CDTF">2026-06-23T20:28:00Z</dcterms:created>
  <dcterms:modified xsi:type="dcterms:W3CDTF">2026-06-23T20:28:00Z</dcterms:modified>
</cp:coreProperties>
</file>