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B227" w14:textId="77777777" w:rsidR="00D23C98" w:rsidRPr="00E3518C" w:rsidRDefault="00D23C98" w:rsidP="00D23C98">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983D96" w14:textId="77777777" w:rsidR="00D23C98" w:rsidRDefault="00D23C98" w:rsidP="00D23C98">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47F7EE8" w14:textId="4E995A47" w:rsidR="00D23C98" w:rsidRPr="00A5189C" w:rsidRDefault="00D23C98" w:rsidP="7BC5CA83">
      <w:pPr>
        <w:pStyle w:val="NoSpacing"/>
        <w:spacing w:before="80"/>
        <w:jc w:val="both"/>
        <w:rPr>
          <w:rFonts w:cs="Times New Roman"/>
        </w:rPr>
      </w:pPr>
      <w:r w:rsidRPr="24165877">
        <w:rPr>
          <w:rFonts w:cs="Times New Roman"/>
        </w:rPr>
        <w:t>Int. No.</w:t>
      </w:r>
      <w:r w:rsidR="005A2AF4" w:rsidRPr="24165877">
        <w:rPr>
          <w:rFonts w:cs="Times New Roman"/>
        </w:rPr>
        <w:t xml:space="preserve"> </w:t>
      </w:r>
      <w:r w:rsidR="00305576">
        <w:rPr>
          <w:rFonts w:cs="Times New Roman"/>
        </w:rPr>
        <w:t>813</w:t>
      </w:r>
    </w:p>
    <w:p w14:paraId="6A3454D5" w14:textId="77777777" w:rsidR="00D23C98" w:rsidRDefault="00D23C98" w:rsidP="00D23C98">
      <w:pPr>
        <w:pStyle w:val="NoSpacing"/>
        <w:jc w:val="both"/>
        <w:rPr>
          <w:rFonts w:cs="Times New Roman"/>
          <w:b/>
          <w:szCs w:val="24"/>
        </w:rPr>
      </w:pPr>
    </w:p>
    <w:p w14:paraId="74A76550" w14:textId="77777777" w:rsidR="00D23C98" w:rsidRPr="008823EE" w:rsidRDefault="00D23C98" w:rsidP="00D23C98">
      <w:pPr>
        <w:pStyle w:val="NoSpacing"/>
        <w:jc w:val="both"/>
        <w:rPr>
          <w:rFonts w:cs="Times New Roman"/>
          <w:b/>
          <w:szCs w:val="24"/>
          <w:u w:val="single"/>
        </w:rPr>
      </w:pPr>
      <w:r w:rsidRPr="6260D98A">
        <w:rPr>
          <w:rFonts w:cs="Times New Roman"/>
          <w:b/>
          <w:bCs/>
          <w:u w:val="single"/>
        </w:rPr>
        <w:t>Prime Sponsors</w:t>
      </w:r>
      <w:r w:rsidRPr="6260D98A">
        <w:rPr>
          <w:rFonts w:cs="Times New Roman"/>
          <w:b/>
          <w:bCs/>
        </w:rPr>
        <w:t>:</w:t>
      </w:r>
    </w:p>
    <w:p w14:paraId="09084084" w14:textId="55CA2DC8" w:rsidR="000E3C14" w:rsidRDefault="000E3C14" w:rsidP="24165877">
      <w:pPr>
        <w:autoSpaceDE w:val="0"/>
        <w:autoSpaceDN w:val="0"/>
        <w:adjustRightInd w:val="0"/>
        <w:jc w:val="both"/>
        <w:rPr>
          <w:rFonts w:eastAsiaTheme="minorEastAsia"/>
        </w:rPr>
      </w:pPr>
      <w:r w:rsidRPr="24165877">
        <w:rPr>
          <w:rFonts w:eastAsiaTheme="minorEastAsia"/>
        </w:rPr>
        <w:t>By Council Member</w:t>
      </w:r>
      <w:r w:rsidR="1CFB3E01" w:rsidRPr="24165877">
        <w:rPr>
          <w:rFonts w:eastAsiaTheme="minorEastAsia"/>
        </w:rPr>
        <w:t xml:space="preserve"> Epstein</w:t>
      </w:r>
    </w:p>
    <w:p w14:paraId="30287EEB" w14:textId="77777777" w:rsidR="00D23C98" w:rsidRPr="003A304F" w:rsidRDefault="00D23C98" w:rsidP="00D23C98">
      <w:pPr>
        <w:pStyle w:val="NoSpacing"/>
        <w:jc w:val="both"/>
        <w:rPr>
          <w:rFonts w:cs="Times New Roman"/>
          <w:szCs w:val="24"/>
        </w:rPr>
      </w:pPr>
    </w:p>
    <w:p w14:paraId="1C99C59B" w14:textId="77777777" w:rsidR="00D23C98" w:rsidRPr="008823EE" w:rsidRDefault="00D23C98" w:rsidP="00D23C98">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23E82AE" w14:textId="2F803117" w:rsidR="00D23C98" w:rsidRDefault="00D23C98" w:rsidP="00D23C98">
      <w:pPr>
        <w:pStyle w:val="BodyText"/>
        <w:spacing w:line="240" w:lineRule="auto"/>
        <w:ind w:firstLine="0"/>
      </w:pPr>
      <w:r>
        <w:rPr>
          <w:bCs/>
        </w:rPr>
        <w:t xml:space="preserve">A </w:t>
      </w:r>
      <w:r>
        <w:t xml:space="preserve">Local Law to amend the administrative code of the city of New York, in relation to </w:t>
      </w:r>
      <w:r w:rsidR="007E048C">
        <w:t xml:space="preserve">refusing to renew, </w:t>
      </w:r>
      <w:r>
        <w:t>suspending</w:t>
      </w:r>
      <w:r w:rsidR="007E048C">
        <w:t>,</w:t>
      </w:r>
      <w:r>
        <w:t xml:space="preserve"> or revoking a license </w:t>
      </w:r>
      <w:r w:rsidR="007E048C">
        <w:t>of</w:t>
      </w:r>
      <w:r>
        <w:t xml:space="preserve"> a tobacco retail dealer </w:t>
      </w:r>
      <w:r w:rsidR="00C929AC">
        <w:t xml:space="preserve">that </w:t>
      </w:r>
      <w:r>
        <w:t xml:space="preserve">has violated </w:t>
      </w:r>
      <w:r w:rsidR="00EA289C">
        <w:t xml:space="preserve">certain </w:t>
      </w:r>
      <w:r w:rsidR="004050D6">
        <w:t>authorization</w:t>
      </w:r>
      <w:r w:rsidR="007E048C">
        <w:t xml:space="preserve"> requirements of the </w:t>
      </w:r>
      <w:r>
        <w:t>cannabis law</w:t>
      </w:r>
    </w:p>
    <w:p w14:paraId="77C50000" w14:textId="77777777" w:rsidR="00D23C98" w:rsidRDefault="00D23C98" w:rsidP="00D23C98">
      <w:pPr>
        <w:pStyle w:val="BodyText"/>
        <w:spacing w:line="240" w:lineRule="auto"/>
        <w:ind w:firstLine="0"/>
      </w:pPr>
    </w:p>
    <w:p w14:paraId="5B9E0812" w14:textId="77777777" w:rsidR="00D23C98" w:rsidRPr="008823EE" w:rsidRDefault="00D23C98" w:rsidP="00D23C98">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58A86EFB" w14:textId="77777777" w:rsidR="00D23C98" w:rsidRPr="00C20D76" w:rsidRDefault="00D23C98" w:rsidP="00D23C98">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0B68839" w14:textId="3B8B6C90" w:rsidR="00D23C98" w:rsidRDefault="00D23C98" w:rsidP="00D23C98">
      <w:pPr>
        <w:pStyle w:val="NoSpacing"/>
        <w:spacing w:before="120"/>
        <w:jc w:val="both"/>
        <w:rPr>
          <w:rFonts w:cs="Times New Roman"/>
          <w:szCs w:val="24"/>
        </w:rPr>
      </w:pPr>
      <w:r>
        <w:rPr>
          <w:rFonts w:cs="Times New Roman"/>
          <w:szCs w:val="24"/>
        </w:rPr>
        <w:t xml:space="preserve">This bill would allow the </w:t>
      </w:r>
      <w:r w:rsidR="00991353">
        <w:rPr>
          <w:rFonts w:cs="Times New Roman"/>
          <w:szCs w:val="24"/>
        </w:rPr>
        <w:t>C</w:t>
      </w:r>
      <w:r>
        <w:rPr>
          <w:rFonts w:cs="Times New Roman"/>
          <w:szCs w:val="24"/>
        </w:rPr>
        <w:t xml:space="preserve">ommissioner of </w:t>
      </w:r>
      <w:r w:rsidR="00991353">
        <w:rPr>
          <w:rFonts w:cs="Times New Roman"/>
          <w:szCs w:val="24"/>
        </w:rPr>
        <w:t>C</w:t>
      </w:r>
      <w:r>
        <w:rPr>
          <w:rFonts w:cs="Times New Roman"/>
          <w:szCs w:val="24"/>
        </w:rPr>
        <w:t xml:space="preserve">onsumer and </w:t>
      </w:r>
      <w:r w:rsidR="00991353">
        <w:rPr>
          <w:rFonts w:cs="Times New Roman"/>
          <w:szCs w:val="24"/>
        </w:rPr>
        <w:t>W</w:t>
      </w:r>
      <w:r>
        <w:rPr>
          <w:rFonts w:cs="Times New Roman"/>
          <w:szCs w:val="24"/>
        </w:rPr>
        <w:t xml:space="preserve">orker </w:t>
      </w:r>
      <w:r w:rsidR="00991353">
        <w:rPr>
          <w:rFonts w:cs="Times New Roman"/>
          <w:szCs w:val="24"/>
        </w:rPr>
        <w:t>P</w:t>
      </w:r>
      <w:r w:rsidR="005F7DE8">
        <w:rPr>
          <w:rFonts w:cs="Times New Roman"/>
          <w:szCs w:val="24"/>
        </w:rPr>
        <w:t xml:space="preserve">rotection to </w:t>
      </w:r>
      <w:r w:rsidR="00EE616B">
        <w:rPr>
          <w:rFonts w:cs="Times New Roman"/>
          <w:szCs w:val="24"/>
        </w:rPr>
        <w:t xml:space="preserve">refuse to renew, </w:t>
      </w:r>
      <w:r w:rsidR="005F7DE8">
        <w:rPr>
          <w:rFonts w:cs="Times New Roman"/>
          <w:szCs w:val="24"/>
        </w:rPr>
        <w:t>suspend</w:t>
      </w:r>
      <w:r w:rsidR="00EE616B">
        <w:rPr>
          <w:rFonts w:cs="Times New Roman"/>
          <w:szCs w:val="24"/>
        </w:rPr>
        <w:t>,</w:t>
      </w:r>
      <w:r w:rsidR="005F7DE8">
        <w:rPr>
          <w:rFonts w:cs="Times New Roman"/>
          <w:szCs w:val="24"/>
        </w:rPr>
        <w:t xml:space="preserve"> or revoke</w:t>
      </w:r>
      <w:r>
        <w:rPr>
          <w:rFonts w:cs="Times New Roman"/>
          <w:szCs w:val="24"/>
        </w:rPr>
        <w:t xml:space="preserve"> </w:t>
      </w:r>
      <w:r w:rsidR="00CF49EB">
        <w:rPr>
          <w:rFonts w:cs="Times New Roman"/>
          <w:szCs w:val="24"/>
        </w:rPr>
        <w:t xml:space="preserve">a </w:t>
      </w:r>
      <w:r>
        <w:rPr>
          <w:rFonts w:cs="Times New Roman"/>
          <w:szCs w:val="24"/>
        </w:rPr>
        <w:t xml:space="preserve">tobacco retailer dealer license upon a finding that the holder of such license violated </w:t>
      </w:r>
      <w:r w:rsidR="00EA289C">
        <w:rPr>
          <w:rFonts w:cs="Times New Roman"/>
          <w:szCs w:val="24"/>
        </w:rPr>
        <w:t xml:space="preserve">subdivision 1 of section 125 of the </w:t>
      </w:r>
      <w:r w:rsidR="00EE616B">
        <w:rPr>
          <w:rFonts w:cs="Times New Roman"/>
          <w:szCs w:val="24"/>
        </w:rPr>
        <w:t>C</w:t>
      </w:r>
      <w:r>
        <w:rPr>
          <w:rFonts w:cs="Times New Roman"/>
          <w:szCs w:val="24"/>
        </w:rPr>
        <w:t xml:space="preserve">annabis </w:t>
      </w:r>
      <w:r w:rsidR="00EE616B">
        <w:rPr>
          <w:rFonts w:cs="Times New Roman"/>
          <w:szCs w:val="24"/>
        </w:rPr>
        <w:t>L</w:t>
      </w:r>
      <w:r>
        <w:rPr>
          <w:rFonts w:cs="Times New Roman"/>
          <w:szCs w:val="24"/>
        </w:rPr>
        <w:t xml:space="preserve">aw </w:t>
      </w:r>
      <w:r w:rsidR="00542759">
        <w:rPr>
          <w:rFonts w:cs="Times New Roman"/>
          <w:szCs w:val="24"/>
        </w:rPr>
        <w:t xml:space="preserve">through </w:t>
      </w:r>
      <w:r w:rsidR="00EA289C">
        <w:rPr>
          <w:rFonts w:cs="Times New Roman"/>
          <w:szCs w:val="24"/>
        </w:rPr>
        <w:t xml:space="preserve">the </w:t>
      </w:r>
      <w:r w:rsidR="0084087D">
        <w:rPr>
          <w:rFonts w:cs="Times New Roman"/>
          <w:szCs w:val="24"/>
        </w:rPr>
        <w:t>distribution</w:t>
      </w:r>
      <w:r w:rsidR="00EA289C">
        <w:rPr>
          <w:rFonts w:cs="Times New Roman"/>
          <w:szCs w:val="24"/>
        </w:rPr>
        <w:t xml:space="preserve"> for sale</w:t>
      </w:r>
      <w:r w:rsidR="00CA2FCF">
        <w:rPr>
          <w:rFonts w:cs="Times New Roman"/>
          <w:szCs w:val="24"/>
        </w:rPr>
        <w:t>,</w:t>
      </w:r>
      <w:r w:rsidR="0084087D">
        <w:rPr>
          <w:rFonts w:cs="Times New Roman"/>
          <w:szCs w:val="24"/>
        </w:rPr>
        <w:t xml:space="preserve"> selling at wholesale or retail, or delivering to consumers of any cannabis, cannabis product, medical cannabis, or cannabinoid hemp or hemp extract product</w:t>
      </w:r>
      <w:r>
        <w:rPr>
          <w:rFonts w:cs="Times New Roman"/>
          <w:szCs w:val="24"/>
        </w:rPr>
        <w:t xml:space="preserve"> without </w:t>
      </w:r>
      <w:r w:rsidR="0084087D">
        <w:rPr>
          <w:rFonts w:cs="Times New Roman"/>
          <w:szCs w:val="24"/>
        </w:rPr>
        <w:t xml:space="preserve">the appropriate registration, </w:t>
      </w:r>
      <w:r>
        <w:rPr>
          <w:rFonts w:cs="Times New Roman"/>
          <w:szCs w:val="24"/>
        </w:rPr>
        <w:t>license</w:t>
      </w:r>
      <w:r w:rsidR="0084087D">
        <w:rPr>
          <w:rFonts w:cs="Times New Roman"/>
          <w:szCs w:val="24"/>
        </w:rPr>
        <w:t>, or permit</w:t>
      </w:r>
      <w:r>
        <w:rPr>
          <w:rFonts w:cs="Times New Roman"/>
          <w:szCs w:val="24"/>
        </w:rPr>
        <w:t xml:space="preserve"> issued by New York State.</w:t>
      </w:r>
      <w:r w:rsidR="006F480E">
        <w:rPr>
          <w:rFonts w:cs="Times New Roman"/>
          <w:szCs w:val="24"/>
        </w:rPr>
        <w:t xml:space="preserve"> This bill would also require the Commissioner of Consumer and Worker Protection to </w:t>
      </w:r>
      <w:r w:rsidR="006F480E" w:rsidRPr="006F480E">
        <w:rPr>
          <w:rFonts w:cs="Times New Roman"/>
          <w:szCs w:val="24"/>
        </w:rPr>
        <w:t>conduct an education and outreach campaign to inform affected licensees of the new grounds added by this local law for refusal to renew, suspension, or revocation of a license.</w:t>
      </w:r>
    </w:p>
    <w:p w14:paraId="0594C1E9" w14:textId="77777777" w:rsidR="00D23C98" w:rsidRDefault="00D23C98" w:rsidP="00D23C98">
      <w:pPr>
        <w:pStyle w:val="NoSpacing"/>
        <w:jc w:val="both"/>
        <w:rPr>
          <w:rFonts w:cs="Times New Roman"/>
          <w:szCs w:val="24"/>
        </w:rPr>
      </w:pPr>
    </w:p>
    <w:p w14:paraId="36DFBAE5" w14:textId="77777777" w:rsidR="00D23C98" w:rsidRDefault="00D23C98" w:rsidP="00D23C98">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011C652" w14:textId="77777777" w:rsidR="00D23C98" w:rsidRPr="00A5189C" w:rsidRDefault="00D23C98" w:rsidP="00D23C98">
      <w:pPr>
        <w:pStyle w:val="NoSpacing"/>
        <w:spacing w:before="80"/>
        <w:jc w:val="both"/>
        <w:rPr>
          <w:rFonts w:cs="Times New Roman"/>
          <w:szCs w:val="24"/>
        </w:rPr>
      </w:pPr>
      <w:r>
        <w:rPr>
          <w:rFonts w:cs="Times New Roman"/>
          <w:szCs w:val="24"/>
        </w:rPr>
        <w:t xml:space="preserve">Immediately </w:t>
      </w:r>
    </w:p>
    <w:p w14:paraId="04F21D8C" w14:textId="77777777" w:rsidR="00D23C98" w:rsidRDefault="00D23C98" w:rsidP="00D23C98"/>
    <w:p w14:paraId="57642A99" w14:textId="77777777" w:rsidR="00D23C98" w:rsidRPr="008823EE" w:rsidRDefault="00D23C98" w:rsidP="00D23C98">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8C305E6" w14:textId="77777777" w:rsidR="00D23C98" w:rsidRPr="002B309C" w:rsidRDefault="00000000" w:rsidP="00D23C9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23C98">
            <w:rPr>
              <w:rFonts w:ascii="MS Gothic" w:eastAsia="MS Gothic" w:hAnsi="MS Gothic" w:hint="eastAsia"/>
              <w:b/>
              <w:szCs w:val="22"/>
            </w:rPr>
            <w:t>☐</w:t>
          </w:r>
        </w:sdtContent>
      </w:sdt>
      <w:r w:rsidR="00D23C98">
        <w:rPr>
          <w:rFonts w:eastAsiaTheme="minorHAnsi"/>
          <w:b/>
          <w:szCs w:val="22"/>
        </w:rPr>
        <w:t xml:space="preserve"> </w:t>
      </w:r>
      <w:r w:rsidR="00D23C98" w:rsidRPr="002B309C">
        <w:rPr>
          <w:rFonts w:eastAsiaTheme="minorHAnsi"/>
          <w:b/>
          <w:szCs w:val="22"/>
        </w:rPr>
        <w:t>Agency Rulemaking Required</w:t>
      </w:r>
      <w:r w:rsidR="00D23C98" w:rsidRPr="002B309C">
        <w:rPr>
          <w:rFonts w:eastAsiaTheme="minorHAnsi"/>
          <w:szCs w:val="22"/>
        </w:rPr>
        <w:t>: Is City agency rulemaking required?</w:t>
      </w:r>
    </w:p>
    <w:p w14:paraId="2CC62BFC" w14:textId="77777777" w:rsidR="00D23C98" w:rsidRPr="002B309C" w:rsidRDefault="00000000" w:rsidP="00D23C9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23C98">
            <w:rPr>
              <w:rFonts w:ascii="MS Gothic" w:eastAsia="MS Gothic" w:hAnsi="MS Gothic" w:hint="eastAsia"/>
              <w:b/>
              <w:szCs w:val="22"/>
            </w:rPr>
            <w:t>☐</w:t>
          </w:r>
        </w:sdtContent>
      </w:sdt>
      <w:r w:rsidR="00D23C98">
        <w:rPr>
          <w:rFonts w:eastAsiaTheme="minorHAnsi"/>
          <w:b/>
          <w:szCs w:val="22"/>
        </w:rPr>
        <w:t xml:space="preserve"> </w:t>
      </w:r>
      <w:r w:rsidR="00D23C98" w:rsidRPr="002B309C">
        <w:rPr>
          <w:rFonts w:eastAsiaTheme="minorHAnsi"/>
          <w:b/>
          <w:szCs w:val="22"/>
        </w:rPr>
        <w:t>Report Required</w:t>
      </w:r>
      <w:r w:rsidR="00D23C98" w:rsidRPr="002B309C">
        <w:rPr>
          <w:rFonts w:eastAsiaTheme="minorHAnsi"/>
          <w:szCs w:val="22"/>
        </w:rPr>
        <w:t>: Is a report due to Council required?</w:t>
      </w:r>
    </w:p>
    <w:p w14:paraId="49923DCF" w14:textId="77777777" w:rsidR="00D23C98" w:rsidRPr="002B309C" w:rsidRDefault="00000000" w:rsidP="00D23C9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D23C98">
            <w:rPr>
              <w:rFonts w:ascii="MS Gothic" w:eastAsia="MS Gothic" w:hAnsi="MS Gothic" w:hint="eastAsia"/>
              <w:b/>
              <w:szCs w:val="22"/>
            </w:rPr>
            <w:t>☐</w:t>
          </w:r>
        </w:sdtContent>
      </w:sdt>
      <w:r w:rsidR="00D23C98">
        <w:rPr>
          <w:rFonts w:eastAsiaTheme="minorHAnsi"/>
          <w:b/>
          <w:szCs w:val="22"/>
        </w:rPr>
        <w:t xml:space="preserve"> </w:t>
      </w:r>
      <w:r w:rsidR="00D23C98" w:rsidRPr="002B309C">
        <w:rPr>
          <w:rFonts w:eastAsiaTheme="minorHAnsi"/>
          <w:b/>
          <w:szCs w:val="22"/>
        </w:rPr>
        <w:t>Sunset Date Included</w:t>
      </w:r>
      <w:r w:rsidR="00D23C98" w:rsidRPr="002B309C">
        <w:rPr>
          <w:rFonts w:eastAsiaTheme="minorHAnsi"/>
          <w:szCs w:val="22"/>
        </w:rPr>
        <w:t>: Does the legislation have a sunset date?</w:t>
      </w:r>
    </w:p>
    <w:p w14:paraId="0A5A112F" w14:textId="77777777" w:rsidR="00D23C98" w:rsidRPr="002B309C" w:rsidRDefault="00000000" w:rsidP="00D23C9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23C98">
            <w:rPr>
              <w:rFonts w:ascii="MS Gothic" w:eastAsia="MS Gothic" w:hAnsi="MS Gothic" w:hint="eastAsia"/>
              <w:b/>
              <w:szCs w:val="22"/>
            </w:rPr>
            <w:t>☐</w:t>
          </w:r>
        </w:sdtContent>
      </w:sdt>
      <w:r w:rsidR="00D23C98">
        <w:rPr>
          <w:rFonts w:eastAsiaTheme="minorHAnsi"/>
          <w:b/>
          <w:szCs w:val="22"/>
        </w:rPr>
        <w:t xml:space="preserve"> </w:t>
      </w:r>
      <w:r w:rsidR="00D23C98" w:rsidRPr="002B309C">
        <w:rPr>
          <w:rFonts w:eastAsiaTheme="minorHAnsi"/>
          <w:b/>
          <w:szCs w:val="22"/>
        </w:rPr>
        <w:t>Council Appointment Required</w:t>
      </w:r>
      <w:r w:rsidR="00D23C98" w:rsidRPr="002B309C">
        <w:rPr>
          <w:rFonts w:eastAsiaTheme="minorHAnsi"/>
          <w:szCs w:val="22"/>
        </w:rPr>
        <w:t>: Is an appointment by the Council required?</w:t>
      </w:r>
    </w:p>
    <w:p w14:paraId="3C51E987" w14:textId="77777777" w:rsidR="00D23C98" w:rsidRPr="002B309C" w:rsidRDefault="00000000" w:rsidP="00D23C9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D23C98">
            <w:rPr>
              <w:rFonts w:ascii="MS Gothic" w:eastAsia="MS Gothic" w:hAnsi="MS Gothic" w:hint="eastAsia"/>
              <w:b/>
              <w:szCs w:val="22"/>
            </w:rPr>
            <w:t>☐</w:t>
          </w:r>
        </w:sdtContent>
      </w:sdt>
      <w:r w:rsidR="00D23C98">
        <w:rPr>
          <w:rFonts w:eastAsiaTheme="minorHAnsi"/>
          <w:b/>
          <w:szCs w:val="22"/>
        </w:rPr>
        <w:t xml:space="preserve"> </w:t>
      </w:r>
      <w:r w:rsidR="00D23C98" w:rsidRPr="002B309C">
        <w:rPr>
          <w:rFonts w:eastAsiaTheme="minorHAnsi"/>
          <w:b/>
          <w:szCs w:val="22"/>
        </w:rPr>
        <w:t>Other Appointment Required</w:t>
      </w:r>
      <w:r w:rsidR="00D23C98" w:rsidRPr="002B309C">
        <w:rPr>
          <w:rFonts w:eastAsiaTheme="minorHAnsi"/>
          <w:szCs w:val="22"/>
        </w:rPr>
        <w:t>: Are other appointments not by the Council required?</w:t>
      </w:r>
    </w:p>
    <w:p w14:paraId="2D78B563" w14:textId="77777777" w:rsidR="00D23C98" w:rsidRDefault="00D23C98" w:rsidP="00D23C98">
      <w:pPr>
        <w:pStyle w:val="NoSpacing"/>
        <w:jc w:val="both"/>
        <w:rPr>
          <w:rStyle w:val="apple-style-span"/>
          <w:b/>
          <w:bCs/>
          <w:szCs w:val="24"/>
        </w:rPr>
      </w:pPr>
    </w:p>
    <w:p w14:paraId="0AD36C89" w14:textId="77777777" w:rsidR="00D23C98" w:rsidRDefault="00D23C98" w:rsidP="00D23C98">
      <w:pPr>
        <w:pStyle w:val="NoSpacing"/>
        <w:jc w:val="both"/>
        <w:rPr>
          <w:rStyle w:val="apple-style-span"/>
          <w:szCs w:val="24"/>
        </w:rPr>
      </w:pPr>
      <w:r w:rsidRPr="6260D98A">
        <w:rPr>
          <w:rStyle w:val="apple-style-span"/>
          <w:b/>
          <w:bCs/>
        </w:rPr>
        <w:t>Note:</w:t>
      </w:r>
      <w:r w:rsidRPr="6260D98A">
        <w:rPr>
          <w:rStyle w:val="apple-style-span"/>
        </w:rPr>
        <w:t> In the full bill text online at legistar.council.nyc.gov, language in proposed consolidated laws that is enclosed by [brackets] would be deleted, and language that is </w:t>
      </w:r>
      <w:r w:rsidRPr="6260D98A">
        <w:rPr>
          <w:rStyle w:val="apple-style-span"/>
          <w:u w:val="single"/>
        </w:rPr>
        <w:t>underlined</w:t>
      </w:r>
      <w:r w:rsidRPr="6260D98A">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232D5DB1" w14:textId="21DE750C" w:rsidR="00D23C98" w:rsidRPr="00AC5EE7" w:rsidRDefault="00D23C98" w:rsidP="6260D98A">
      <w:pPr>
        <w:rPr>
          <w:rStyle w:val="PlaceholderText"/>
          <w:color w:val="auto"/>
          <w:sz w:val="18"/>
          <w:szCs w:val="18"/>
          <w:u w:val="single"/>
        </w:rPr>
      </w:pPr>
    </w:p>
    <w:p w14:paraId="0531C60D" w14:textId="54966694" w:rsidR="003A61AB" w:rsidRDefault="7657BDB0" w:rsidP="24165877">
      <w:pPr>
        <w:rPr>
          <w:sz w:val="20"/>
        </w:rPr>
      </w:pPr>
      <w:r w:rsidRPr="24165877">
        <w:rPr>
          <w:sz w:val="20"/>
        </w:rPr>
        <w:t>LS 23316</w:t>
      </w:r>
    </w:p>
    <w:p w14:paraId="65E1C675" w14:textId="189961A6" w:rsidR="7657BDB0" w:rsidRDefault="7657BDB0" w:rsidP="24165877">
      <w:pPr>
        <w:rPr>
          <w:sz w:val="20"/>
        </w:rPr>
      </w:pPr>
      <w:r w:rsidRPr="24165877">
        <w:rPr>
          <w:sz w:val="20"/>
        </w:rPr>
        <w:t>Int. 752-2024</w:t>
      </w:r>
    </w:p>
    <w:p w14:paraId="3B680359" w14:textId="7EBF2235" w:rsidR="7657BDB0" w:rsidRDefault="7657BDB0" w:rsidP="24165877">
      <w:pPr>
        <w:rPr>
          <w:sz w:val="20"/>
        </w:rPr>
      </w:pPr>
      <w:r w:rsidRPr="24165877">
        <w:rPr>
          <w:sz w:val="20"/>
        </w:rPr>
        <w:lastRenderedPageBreak/>
        <w:t>4/10/2026</w:t>
      </w:r>
    </w:p>
    <w:sectPr w:rsidR="7657BDB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C89D4" w14:textId="77777777" w:rsidR="005E2AFA" w:rsidRDefault="005E2AFA">
      <w:r>
        <w:separator/>
      </w:r>
    </w:p>
  </w:endnote>
  <w:endnote w:type="continuationSeparator" w:id="0">
    <w:p w14:paraId="16E8D331" w14:textId="77777777" w:rsidR="005E2AFA" w:rsidRDefault="005E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60D98A" w14:paraId="0CFC3334" w14:textId="77777777" w:rsidTr="6260D98A">
      <w:trPr>
        <w:trHeight w:val="300"/>
      </w:trPr>
      <w:tc>
        <w:tcPr>
          <w:tcW w:w="3120" w:type="dxa"/>
        </w:tcPr>
        <w:p w14:paraId="20AFA480" w14:textId="3F8C2C28" w:rsidR="6260D98A" w:rsidRDefault="6260D98A" w:rsidP="6260D98A">
          <w:pPr>
            <w:pStyle w:val="Header"/>
            <w:ind w:left="-115"/>
          </w:pPr>
        </w:p>
      </w:tc>
      <w:tc>
        <w:tcPr>
          <w:tcW w:w="3120" w:type="dxa"/>
        </w:tcPr>
        <w:p w14:paraId="69174FC3" w14:textId="062DF8B1" w:rsidR="6260D98A" w:rsidRDefault="6260D98A" w:rsidP="6260D98A">
          <w:pPr>
            <w:pStyle w:val="Header"/>
            <w:jc w:val="center"/>
          </w:pPr>
        </w:p>
      </w:tc>
      <w:tc>
        <w:tcPr>
          <w:tcW w:w="3120" w:type="dxa"/>
        </w:tcPr>
        <w:p w14:paraId="14957D2E" w14:textId="1076AA02" w:rsidR="6260D98A" w:rsidRDefault="6260D98A" w:rsidP="6260D98A">
          <w:pPr>
            <w:pStyle w:val="Header"/>
            <w:ind w:right="-115"/>
            <w:jc w:val="right"/>
          </w:pPr>
        </w:p>
      </w:tc>
    </w:tr>
  </w:tbl>
  <w:p w14:paraId="03F0498F" w14:textId="28C8F600" w:rsidR="6260D98A" w:rsidRDefault="6260D98A" w:rsidP="6260D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C41C" w14:textId="77777777" w:rsidR="005E2AFA" w:rsidRDefault="005E2AFA">
      <w:r>
        <w:separator/>
      </w:r>
    </w:p>
  </w:footnote>
  <w:footnote w:type="continuationSeparator" w:id="0">
    <w:p w14:paraId="08E87FC8" w14:textId="77777777" w:rsidR="005E2AFA" w:rsidRDefault="005E2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490A1" w14:textId="77777777" w:rsidR="00D17A0B" w:rsidRPr="00CC3989" w:rsidRDefault="00893004"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C98"/>
    <w:rsid w:val="0004276C"/>
    <w:rsid w:val="000E3C14"/>
    <w:rsid w:val="000E574E"/>
    <w:rsid w:val="00117AF4"/>
    <w:rsid w:val="0013518D"/>
    <w:rsid w:val="00146E2A"/>
    <w:rsid w:val="001D34F5"/>
    <w:rsid w:val="001D4F4D"/>
    <w:rsid w:val="00305576"/>
    <w:rsid w:val="00346388"/>
    <w:rsid w:val="00350C61"/>
    <w:rsid w:val="00372F09"/>
    <w:rsid w:val="003A61AB"/>
    <w:rsid w:val="003E6B21"/>
    <w:rsid w:val="004050D6"/>
    <w:rsid w:val="00405BDB"/>
    <w:rsid w:val="0042473D"/>
    <w:rsid w:val="004A61DE"/>
    <w:rsid w:val="00504EAA"/>
    <w:rsid w:val="005155F8"/>
    <w:rsid w:val="00542759"/>
    <w:rsid w:val="005877F5"/>
    <w:rsid w:val="005A2AF4"/>
    <w:rsid w:val="005E2AFA"/>
    <w:rsid w:val="005E3B06"/>
    <w:rsid w:val="005F7DE8"/>
    <w:rsid w:val="0060064A"/>
    <w:rsid w:val="00613FE8"/>
    <w:rsid w:val="006159C4"/>
    <w:rsid w:val="006A7603"/>
    <w:rsid w:val="006A7F77"/>
    <w:rsid w:val="006F480E"/>
    <w:rsid w:val="00720B1A"/>
    <w:rsid w:val="007739A2"/>
    <w:rsid w:val="007E048C"/>
    <w:rsid w:val="0084087D"/>
    <w:rsid w:val="00893004"/>
    <w:rsid w:val="008E2DC2"/>
    <w:rsid w:val="00991353"/>
    <w:rsid w:val="009A1A7E"/>
    <w:rsid w:val="009D24D2"/>
    <w:rsid w:val="009D6D59"/>
    <w:rsid w:val="009E780F"/>
    <w:rsid w:val="009F282B"/>
    <w:rsid w:val="00A018D3"/>
    <w:rsid w:val="00A15674"/>
    <w:rsid w:val="00B853C3"/>
    <w:rsid w:val="00B91EE0"/>
    <w:rsid w:val="00BB3448"/>
    <w:rsid w:val="00BE5639"/>
    <w:rsid w:val="00BF2232"/>
    <w:rsid w:val="00C929AC"/>
    <w:rsid w:val="00CA2FCF"/>
    <w:rsid w:val="00CF49EB"/>
    <w:rsid w:val="00D17A0B"/>
    <w:rsid w:val="00D23C98"/>
    <w:rsid w:val="00D53251"/>
    <w:rsid w:val="00D761CB"/>
    <w:rsid w:val="00D82639"/>
    <w:rsid w:val="00DC00ED"/>
    <w:rsid w:val="00DE7B40"/>
    <w:rsid w:val="00EA289C"/>
    <w:rsid w:val="00EE0826"/>
    <w:rsid w:val="00EE418A"/>
    <w:rsid w:val="00EE4F82"/>
    <w:rsid w:val="00EE616B"/>
    <w:rsid w:val="00F031E5"/>
    <w:rsid w:val="00F756AA"/>
    <w:rsid w:val="00F84562"/>
    <w:rsid w:val="00FE4EC6"/>
    <w:rsid w:val="195C8DDA"/>
    <w:rsid w:val="1CFB3E01"/>
    <w:rsid w:val="24165877"/>
    <w:rsid w:val="30E0BC1C"/>
    <w:rsid w:val="3E9FC4BE"/>
    <w:rsid w:val="6260D98A"/>
    <w:rsid w:val="638E106C"/>
    <w:rsid w:val="7657BDB0"/>
    <w:rsid w:val="7BC5C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3DCE"/>
  <w15:chartTrackingRefBased/>
  <w15:docId w15:val="{65E3BFCF-2ED6-4D35-8041-80CC7118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C98"/>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3C98"/>
    <w:pPr>
      <w:spacing w:after="0" w:line="240" w:lineRule="auto"/>
    </w:pPr>
    <w:rPr>
      <w:rFonts w:ascii="Times New Roman" w:hAnsi="Times New Roman"/>
      <w:sz w:val="24"/>
    </w:rPr>
  </w:style>
  <w:style w:type="paragraph" w:styleId="Header">
    <w:name w:val="header"/>
    <w:basedOn w:val="Normal"/>
    <w:link w:val="HeaderChar"/>
    <w:uiPriority w:val="99"/>
    <w:unhideWhenUsed/>
    <w:rsid w:val="00D23C98"/>
    <w:pPr>
      <w:tabs>
        <w:tab w:val="center" w:pos="4680"/>
        <w:tab w:val="right" w:pos="9360"/>
      </w:tabs>
    </w:pPr>
  </w:style>
  <w:style w:type="character" w:customStyle="1" w:styleId="HeaderChar">
    <w:name w:val="Header Char"/>
    <w:basedOn w:val="DefaultParagraphFont"/>
    <w:link w:val="Header"/>
    <w:uiPriority w:val="99"/>
    <w:rsid w:val="00D23C98"/>
    <w:rPr>
      <w:rFonts w:ascii="Times New Roman" w:eastAsia="Calibri" w:hAnsi="Times New Roman" w:cs="Times New Roman"/>
      <w:sz w:val="24"/>
      <w:szCs w:val="20"/>
    </w:rPr>
  </w:style>
  <w:style w:type="character" w:customStyle="1" w:styleId="apple-style-span">
    <w:name w:val="apple-style-span"/>
    <w:basedOn w:val="DefaultParagraphFont"/>
    <w:rsid w:val="00D23C98"/>
  </w:style>
  <w:style w:type="paragraph" w:styleId="BodyText">
    <w:name w:val="Body Text"/>
    <w:basedOn w:val="Normal"/>
    <w:link w:val="BodyTextChar"/>
    <w:uiPriority w:val="99"/>
    <w:rsid w:val="00D23C98"/>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23C9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23C98"/>
    <w:rPr>
      <w:color w:val="808080"/>
    </w:rPr>
  </w:style>
  <w:style w:type="character" w:styleId="CommentReference">
    <w:name w:val="annotation reference"/>
    <w:basedOn w:val="DefaultParagraphFont"/>
    <w:uiPriority w:val="99"/>
    <w:semiHidden/>
    <w:unhideWhenUsed/>
    <w:rsid w:val="00991353"/>
    <w:rPr>
      <w:sz w:val="16"/>
      <w:szCs w:val="16"/>
    </w:rPr>
  </w:style>
  <w:style w:type="paragraph" w:styleId="CommentText">
    <w:name w:val="annotation text"/>
    <w:basedOn w:val="Normal"/>
    <w:link w:val="CommentTextChar"/>
    <w:uiPriority w:val="99"/>
    <w:semiHidden/>
    <w:unhideWhenUsed/>
    <w:rsid w:val="00991353"/>
    <w:rPr>
      <w:sz w:val="20"/>
    </w:rPr>
  </w:style>
  <w:style w:type="character" w:customStyle="1" w:styleId="CommentTextChar">
    <w:name w:val="Comment Text Char"/>
    <w:basedOn w:val="DefaultParagraphFont"/>
    <w:link w:val="CommentText"/>
    <w:uiPriority w:val="99"/>
    <w:semiHidden/>
    <w:rsid w:val="0099135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1353"/>
    <w:rPr>
      <w:b/>
      <w:bCs/>
    </w:rPr>
  </w:style>
  <w:style w:type="character" w:customStyle="1" w:styleId="CommentSubjectChar">
    <w:name w:val="Comment Subject Char"/>
    <w:basedOn w:val="CommentTextChar"/>
    <w:link w:val="CommentSubject"/>
    <w:uiPriority w:val="99"/>
    <w:semiHidden/>
    <w:rsid w:val="00991353"/>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9913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353"/>
    <w:rPr>
      <w:rFonts w:ascii="Segoe UI" w:eastAsia="Calibr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Jeffries, Jillian</cp:lastModifiedBy>
  <cp:revision>3</cp:revision>
  <dcterms:created xsi:type="dcterms:W3CDTF">2026-04-12T18:41:00Z</dcterms:created>
  <dcterms:modified xsi:type="dcterms:W3CDTF">2026-04-16T12:44:00Z</dcterms:modified>
</cp:coreProperties>
</file>