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533D1" w:rsidRDefault="00C730B2">
      <w:pPr>
        <w:jc w:val="center"/>
        <w:rPr>
          <w:rFonts w:ascii="Times New Roman" w:eastAsia="Times New Roman" w:hAnsi="Times New Roman" w:cs="Times New Roman"/>
          <w:b/>
          <w:bCs/>
          <w:sz w:val="26"/>
          <w:szCs w:val="26"/>
          <w:u w:val="single"/>
        </w:rPr>
      </w:pPr>
      <w:r>
        <w:rPr>
          <w:rFonts w:ascii="Times New Roman" w:eastAsia="Times New Roman" w:hAnsi="Times New Roman" w:cs="Times New Roman"/>
          <w:b/>
          <w:bCs/>
          <w:sz w:val="26"/>
          <w:szCs w:val="26"/>
          <w:u w:val="single"/>
        </w:rPr>
        <w:t xml:space="preserve">New York City Council </w:t>
      </w:r>
    </w:p>
    <w:p w14:paraId="00000002" w14:textId="77777777" w:rsidR="005533D1" w:rsidRDefault="00C730B2">
      <w:pPr>
        <w:jc w:val="center"/>
        <w:rPr>
          <w:rFonts w:ascii="Times New Roman" w:eastAsia="Times New Roman" w:hAnsi="Times New Roman" w:cs="Times New Roman"/>
          <w:b/>
          <w:bCs/>
          <w:sz w:val="26"/>
          <w:szCs w:val="26"/>
          <w:u w:val="single"/>
        </w:rPr>
      </w:pPr>
      <w:r>
        <w:rPr>
          <w:rFonts w:ascii="Times New Roman" w:eastAsia="Times New Roman" w:hAnsi="Times New Roman" w:cs="Times New Roman"/>
          <w:b/>
          <w:bCs/>
          <w:sz w:val="26"/>
          <w:szCs w:val="26"/>
          <w:u w:val="single"/>
        </w:rPr>
        <w:t>Memorandum in Support of Legislation</w:t>
      </w:r>
    </w:p>
    <w:p w14:paraId="00000003" w14:textId="77777777" w:rsidR="005533D1" w:rsidRDefault="00C730B2">
      <w:pPr>
        <w:spacing w:before="120"/>
        <w:rPr>
          <w:rFonts w:ascii="Times New Roman" w:eastAsia="Times New Roman" w:hAnsi="Times New Roman" w:cs="Times New Roman"/>
          <w:i/>
          <w:iCs/>
        </w:rPr>
      </w:pPr>
      <w:r>
        <w:rPr>
          <w:rFonts w:ascii="Times New Roman" w:eastAsia="Times New Roman" w:hAnsi="Times New Roman" w:cs="Times New Roman"/>
          <w:i/>
          <w:iCs/>
        </w:rPr>
        <w:t>This memorandum is authored by the sponsor and explains the need for the legislation referenced below, in accordance with Rule 6.00(d) of the Rules of the Council.</w:t>
      </w:r>
    </w:p>
    <w:p w14:paraId="00000004" w14:textId="77777777" w:rsidR="005533D1" w:rsidRDefault="005533D1">
      <w:pPr>
        <w:rPr>
          <w:rFonts w:ascii="Times New Roman" w:eastAsia="Times New Roman" w:hAnsi="Times New Roman" w:cs="Times New Roman"/>
          <w:b/>
          <w:bCs/>
          <w:u w:val="single"/>
        </w:rPr>
      </w:pPr>
    </w:p>
    <w:p w14:paraId="00000005" w14:textId="77777777" w:rsidR="005533D1" w:rsidRDefault="00C730B2">
      <w:pPr>
        <w:rPr>
          <w:rFonts w:ascii="Times New Roman" w:eastAsia="Times New Roman" w:hAnsi="Times New Roman" w:cs="Times New Roman"/>
          <w:b/>
          <w:bCs/>
          <w:u w:val="single"/>
        </w:rPr>
      </w:pPr>
      <w:r>
        <w:rPr>
          <w:rFonts w:ascii="Times New Roman" w:eastAsia="Times New Roman" w:hAnsi="Times New Roman" w:cs="Times New Roman"/>
          <w:b/>
          <w:bCs/>
          <w:u w:val="single"/>
        </w:rPr>
        <w:t>Introduction Number:</w:t>
      </w:r>
    </w:p>
    <w:p w14:paraId="00000006" w14:textId="77777777" w:rsidR="005533D1" w:rsidRDefault="00C730B2">
      <w:pPr>
        <w:spacing w:before="120"/>
        <w:rPr>
          <w:rFonts w:ascii="Times New Roman" w:eastAsia="Times New Roman" w:hAnsi="Times New Roman" w:cs="Times New Roman"/>
        </w:rPr>
      </w:pPr>
      <w:r>
        <w:rPr>
          <w:rFonts w:ascii="Times New Roman" w:eastAsia="Times New Roman" w:hAnsi="Times New Roman" w:cs="Times New Roman"/>
        </w:rPr>
        <w:t xml:space="preserve">Int. No. </w:t>
      </w:r>
    </w:p>
    <w:p w14:paraId="00000007" w14:textId="77777777" w:rsidR="005533D1" w:rsidRDefault="005533D1">
      <w:pPr>
        <w:rPr>
          <w:rFonts w:ascii="Times New Roman" w:eastAsia="Times New Roman" w:hAnsi="Times New Roman" w:cs="Times New Roman"/>
          <w:b/>
          <w:bCs/>
          <w:u w:val="single"/>
        </w:rPr>
      </w:pPr>
    </w:p>
    <w:p w14:paraId="00000008" w14:textId="77777777" w:rsidR="005533D1" w:rsidRDefault="00C730B2">
      <w:pPr>
        <w:rPr>
          <w:rFonts w:ascii="Times New Roman" w:eastAsia="Times New Roman" w:hAnsi="Times New Roman" w:cs="Times New Roman"/>
        </w:rPr>
      </w:pPr>
      <w:r>
        <w:rPr>
          <w:rFonts w:ascii="Times New Roman" w:eastAsia="Times New Roman" w:hAnsi="Times New Roman" w:cs="Times New Roman"/>
          <w:b/>
          <w:bCs/>
          <w:u w:val="single"/>
        </w:rPr>
        <w:t>Prime Sponsors:</w:t>
      </w:r>
      <w:r>
        <w:rPr>
          <w:rFonts w:ascii="Times New Roman" w:eastAsia="Times New Roman" w:hAnsi="Times New Roman" w:cs="Times New Roman"/>
        </w:rPr>
        <w:t xml:space="preserve"> </w:t>
      </w:r>
    </w:p>
    <w:p w14:paraId="00000009" w14:textId="77777777" w:rsidR="005533D1" w:rsidRDefault="00C730B2">
      <w:pPr>
        <w:spacing w:before="120"/>
        <w:rPr>
          <w:rFonts w:ascii="Times New Roman" w:eastAsia="Times New Roman" w:hAnsi="Times New Roman" w:cs="Times New Roman"/>
        </w:rPr>
      </w:pPr>
      <w:r>
        <w:rPr>
          <w:rFonts w:ascii="Times New Roman" w:eastAsia="Times New Roman" w:hAnsi="Times New Roman" w:cs="Times New Roman"/>
        </w:rPr>
        <w:t>Council Member Abreu</w:t>
      </w:r>
    </w:p>
    <w:p w14:paraId="0000000A" w14:textId="77777777" w:rsidR="005533D1" w:rsidRDefault="005533D1">
      <w:pPr>
        <w:rPr>
          <w:rFonts w:ascii="Times New Roman" w:eastAsia="Times New Roman" w:hAnsi="Times New Roman" w:cs="Times New Roman"/>
          <w:b/>
          <w:bCs/>
          <w:u w:val="single"/>
        </w:rPr>
      </w:pPr>
    </w:p>
    <w:p w14:paraId="0000000B" w14:textId="77777777" w:rsidR="005533D1" w:rsidRDefault="00C730B2">
      <w:pPr>
        <w:rPr>
          <w:rFonts w:ascii="Times New Roman" w:eastAsia="Times New Roman" w:hAnsi="Times New Roman" w:cs="Times New Roman"/>
        </w:rPr>
      </w:pPr>
      <w:r>
        <w:rPr>
          <w:rFonts w:ascii="Times New Roman" w:eastAsia="Times New Roman" w:hAnsi="Times New Roman" w:cs="Times New Roman"/>
          <w:b/>
          <w:bCs/>
          <w:u w:val="single"/>
        </w:rPr>
        <w:t>Bill Title:</w:t>
      </w:r>
      <w:r>
        <w:rPr>
          <w:rFonts w:ascii="Times New Roman" w:eastAsia="Times New Roman" w:hAnsi="Times New Roman" w:cs="Times New Roman"/>
        </w:rPr>
        <w:t xml:space="preserve"> </w:t>
      </w:r>
    </w:p>
    <w:p w14:paraId="0000000C" w14:textId="77777777" w:rsidR="005533D1" w:rsidRDefault="00C730B2">
      <w:pPr>
        <w:spacing w:before="120"/>
        <w:rPr>
          <w:rFonts w:ascii="Times New Roman" w:eastAsia="Times New Roman" w:hAnsi="Times New Roman" w:cs="Times New Roman"/>
        </w:rPr>
      </w:pPr>
      <w:r>
        <w:rPr>
          <w:rFonts w:ascii="Times New Roman" w:eastAsia="Times New Roman" w:hAnsi="Times New Roman" w:cs="Times New Roman"/>
        </w:rPr>
        <w:t>A Local Law in relation to a plan to expand access to public bathrooms during the World Cup</w:t>
      </w:r>
    </w:p>
    <w:p w14:paraId="0000000D" w14:textId="77777777" w:rsidR="005533D1" w:rsidRDefault="005533D1">
      <w:pPr>
        <w:rPr>
          <w:rFonts w:ascii="Times New Roman" w:eastAsia="Times New Roman" w:hAnsi="Times New Roman" w:cs="Times New Roman"/>
          <w:b/>
          <w:bCs/>
        </w:rPr>
      </w:pPr>
    </w:p>
    <w:p w14:paraId="0000000E" w14:textId="77777777" w:rsidR="005533D1" w:rsidRDefault="00C730B2">
      <w:pPr>
        <w:rPr>
          <w:rFonts w:ascii="Times New Roman" w:eastAsia="Times New Roman" w:hAnsi="Times New Roman" w:cs="Times New Roman"/>
          <w:u w:val="single"/>
        </w:rPr>
      </w:pPr>
      <w:r>
        <w:rPr>
          <w:rFonts w:ascii="Times New Roman" w:eastAsia="Times New Roman" w:hAnsi="Times New Roman" w:cs="Times New Roman"/>
          <w:b/>
          <w:bCs/>
          <w:u w:val="single"/>
        </w:rPr>
        <w:t>Submitted by:</w:t>
      </w:r>
      <w:r>
        <w:rPr>
          <w:rFonts w:ascii="Times New Roman" w:eastAsia="Times New Roman" w:hAnsi="Times New Roman" w:cs="Times New Roman"/>
          <w:u w:val="single"/>
        </w:rPr>
        <w:t xml:space="preserve"> </w:t>
      </w:r>
    </w:p>
    <w:p w14:paraId="0000000F" w14:textId="77777777" w:rsidR="005533D1" w:rsidRDefault="00C730B2">
      <w:pPr>
        <w:spacing w:before="120"/>
        <w:rPr>
          <w:rFonts w:ascii="Times New Roman" w:eastAsia="Times New Roman" w:hAnsi="Times New Roman" w:cs="Times New Roman"/>
        </w:rPr>
      </w:pPr>
      <w:r>
        <w:rPr>
          <w:rFonts w:ascii="Times New Roman" w:eastAsia="Times New Roman" w:hAnsi="Times New Roman" w:cs="Times New Roman"/>
        </w:rPr>
        <w:t>Council Member Shaun Abreu</w:t>
      </w:r>
    </w:p>
    <w:p w14:paraId="00000010" w14:textId="77777777" w:rsidR="005533D1" w:rsidRDefault="005533D1">
      <w:pPr>
        <w:rPr>
          <w:rFonts w:ascii="Times New Roman" w:eastAsia="Times New Roman" w:hAnsi="Times New Roman" w:cs="Times New Roman"/>
          <w:b/>
          <w:bCs/>
        </w:rPr>
      </w:pPr>
    </w:p>
    <w:p w14:paraId="00000011" w14:textId="77777777" w:rsidR="005533D1" w:rsidRDefault="00C730B2">
      <w:pPr>
        <w:rPr>
          <w:rFonts w:ascii="Times New Roman" w:eastAsia="Times New Roman" w:hAnsi="Times New Roman" w:cs="Times New Roman"/>
          <w:b/>
          <w:bCs/>
          <w:u w:val="single"/>
        </w:rPr>
      </w:pPr>
      <w:r>
        <w:rPr>
          <w:rFonts w:ascii="Times New Roman" w:eastAsia="Times New Roman" w:hAnsi="Times New Roman" w:cs="Times New Roman"/>
          <w:b/>
          <w:bCs/>
          <w:u w:val="single"/>
        </w:rPr>
        <w:t>Justification:</w:t>
      </w:r>
    </w:p>
    <w:p w14:paraId="00000012" w14:textId="77777777" w:rsidR="005533D1" w:rsidRDefault="00C730B2">
      <w:pPr>
        <w:rPr>
          <w:rFonts w:ascii="Times New Roman" w:eastAsia="Times New Roman" w:hAnsi="Times New Roman" w:cs="Times New Roman"/>
        </w:rPr>
      </w:pPr>
      <w:r>
        <w:rPr>
          <w:rFonts w:ascii="Times New Roman" w:eastAsia="Times New Roman" w:hAnsi="Times New Roman" w:cs="Times New Roman"/>
        </w:rPr>
        <w:t>The 2026 FIFA World Cup will bring an unprecedented surge of visitors and foot traffic to New York City this summer. Hundreds of thousands of fans will move through the city's streets, parks, transit hubs, and public spaces throughout the tournament. Fan festivals, watch parties, and cultural events will draw large crowds in every borough.</w:t>
      </w:r>
    </w:p>
    <w:p w14:paraId="00000013" w14:textId="77777777" w:rsidR="005533D1" w:rsidRDefault="005533D1">
      <w:pPr>
        <w:rPr>
          <w:rFonts w:ascii="Times New Roman" w:eastAsia="Times New Roman" w:hAnsi="Times New Roman" w:cs="Times New Roman"/>
        </w:rPr>
      </w:pPr>
    </w:p>
    <w:p w14:paraId="00000014" w14:textId="77777777" w:rsidR="005533D1" w:rsidRDefault="00C730B2">
      <w:pPr>
        <w:rPr>
          <w:rFonts w:ascii="Times New Roman" w:eastAsia="Times New Roman" w:hAnsi="Times New Roman" w:cs="Times New Roman"/>
        </w:rPr>
      </w:pPr>
      <w:r>
        <w:rPr>
          <w:rFonts w:ascii="Times New Roman" w:eastAsia="Times New Roman" w:hAnsi="Times New Roman" w:cs="Times New Roman"/>
        </w:rPr>
        <w:t>Visitors to New York City during the World Cup will expect a baseline standard of public accommodation, and accessible restrooms are among the most fundamental. The absence of adequate facilities creates public health concerns, diminishes the visitor experience, and reflects poorly on the city on a global stage.</w:t>
      </w:r>
    </w:p>
    <w:p w14:paraId="00000015" w14:textId="77777777" w:rsidR="005533D1" w:rsidRDefault="005533D1">
      <w:pPr>
        <w:rPr>
          <w:rFonts w:ascii="Times New Roman" w:eastAsia="Times New Roman" w:hAnsi="Times New Roman" w:cs="Times New Roman"/>
        </w:rPr>
      </w:pPr>
    </w:p>
    <w:p w14:paraId="00000016" w14:textId="77777777" w:rsidR="005533D1" w:rsidRDefault="00C730B2">
      <w:pPr>
        <w:rPr>
          <w:rFonts w:ascii="Times New Roman" w:eastAsia="Times New Roman" w:hAnsi="Times New Roman" w:cs="Times New Roman"/>
        </w:rPr>
      </w:pPr>
      <w:r>
        <w:rPr>
          <w:rFonts w:ascii="Times New Roman" w:eastAsia="Times New Roman" w:hAnsi="Times New Roman" w:cs="Times New Roman"/>
        </w:rPr>
        <w:t>This bill would require a city agency designated by the mayor to submit a plan to the mayor and the speaker of the Council to expand public bathroom access during the World Cup. The plan must address identifying public spaces expected to receive increased foot traffic, posting wayfinding signage to direct the public to nearby restrooms, extending hours of existing facilities, installing temporary restrooms, increasing maintenance frequency, prioritizing accessible bathrooms, and compiling and publicly promo</w:t>
      </w:r>
      <w:r>
        <w:rPr>
          <w:rFonts w:ascii="Times New Roman" w:eastAsia="Times New Roman" w:hAnsi="Times New Roman" w:cs="Times New Roman"/>
        </w:rPr>
        <w:t>ting a list of available restrooms.</w:t>
      </w:r>
    </w:p>
    <w:p w14:paraId="00000017" w14:textId="77777777" w:rsidR="005533D1" w:rsidRDefault="005533D1">
      <w:pPr>
        <w:rPr>
          <w:rFonts w:ascii="Times New Roman" w:eastAsia="Times New Roman" w:hAnsi="Times New Roman" w:cs="Times New Roman"/>
        </w:rPr>
      </w:pPr>
    </w:p>
    <w:p w14:paraId="00000018" w14:textId="77777777" w:rsidR="005533D1" w:rsidRDefault="00C730B2">
      <w:pPr>
        <w:rPr>
          <w:rFonts w:ascii="Times New Roman" w:eastAsia="Times New Roman" w:hAnsi="Times New Roman" w:cs="Times New Roman"/>
        </w:rPr>
      </w:pPr>
      <w:r>
        <w:rPr>
          <w:rFonts w:ascii="Times New Roman" w:eastAsia="Times New Roman" w:hAnsi="Times New Roman" w:cs="Times New Roman"/>
        </w:rPr>
        <w:t>This is a straightforward, common sense measure to ensure that the city is prepared for the demands of a global event. When millions of visitors arrive this summer, they should be able to find a clean, accessible, functioning public restroom. This bill makes sure the city has a plan to deliver that.</w:t>
      </w:r>
    </w:p>
    <w:sectPr w:rsidR="005533D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07DB907-8F25-4177-9CC0-AEC8CE45DD6E}"/>
  </w:font>
  <w:font w:name="Cambria">
    <w:panose1 w:val="02040503050406030204"/>
    <w:charset w:val="00"/>
    <w:family w:val="roman"/>
    <w:pitch w:val="variable"/>
    <w:sig w:usb0="E00006FF" w:usb1="420024FF" w:usb2="02000000" w:usb3="00000000" w:csb0="0000019F" w:csb1="00000000"/>
    <w:embedRegular r:id="rId2" w:fontKey="{A62519B3-DF1F-4B5C-A9E4-90AB096A11D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3D1"/>
    <w:rsid w:val="00507B95"/>
    <w:rsid w:val="005533D1"/>
    <w:rsid w:val="00C73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873486-A75D-4A5E-8BE9-6083D4CBF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1675</Characters>
  <Application>Microsoft Office Word</Application>
  <DocSecurity>4</DocSecurity>
  <Lines>13</Lines>
  <Paragraphs>3</Paragraphs>
  <ScaleCrop>false</ScaleCrop>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Jeffries, Jillian</dc:creator>
  <cp:lastModifiedBy>Jeffries, Jillian</cp:lastModifiedBy>
  <cp:revision>2</cp:revision>
  <dcterms:created xsi:type="dcterms:W3CDTF">2026-04-13T17:06:00Z</dcterms:created>
  <dcterms:modified xsi:type="dcterms:W3CDTF">2026-04-13T17:06:00Z</dcterms:modified>
</cp:coreProperties>
</file>