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7F3CD" w14:textId="77777777" w:rsidR="00D04BE8" w:rsidRPr="00D04BE8" w:rsidRDefault="00D04BE8" w:rsidP="00D04BE8">
      <w:r w:rsidRPr="00D04BE8">
        <w:rPr>
          <w:b/>
          <w:bCs/>
        </w:rPr>
        <w:t>New York City Council</w:t>
      </w:r>
      <w:r w:rsidRPr="00D04BE8">
        <w:br/>
      </w:r>
      <w:r w:rsidRPr="00D04BE8">
        <w:rPr>
          <w:b/>
          <w:bCs/>
        </w:rPr>
        <w:t>Memorandum in Support of Legislation</w:t>
      </w:r>
    </w:p>
    <w:p w14:paraId="2F60CB87" w14:textId="77777777" w:rsidR="00D04BE8" w:rsidRPr="00D04BE8" w:rsidRDefault="00D04BE8" w:rsidP="00D04BE8">
      <w:r w:rsidRPr="00D04BE8">
        <w:t>This memorandum is authored by the sponsor and explains the need for the legislation referenced below, in accordance with Rule 6.00(d) of the Rules of the Council.</w:t>
      </w:r>
    </w:p>
    <w:p w14:paraId="2F6CBB88" w14:textId="77777777" w:rsidR="00D04BE8" w:rsidRPr="00D04BE8" w:rsidRDefault="00300FFA" w:rsidP="00D04BE8">
      <w:r>
        <w:pict w14:anchorId="7FAB9D3A">
          <v:rect id="_x0000_i1025" style="width:0;height:1.5pt" o:hralign="center" o:hrstd="t" o:hr="t" fillcolor="#a0a0a0" stroked="f"/>
        </w:pict>
      </w:r>
    </w:p>
    <w:p w14:paraId="796320CD" w14:textId="1C525D59" w:rsidR="00D04BE8" w:rsidRPr="00D04BE8" w:rsidRDefault="00D04BE8" w:rsidP="00D04BE8">
      <w:r w:rsidRPr="00D04BE8">
        <w:rPr>
          <w:b/>
          <w:bCs/>
        </w:rPr>
        <w:t>Introduction Number:</w:t>
      </w:r>
      <w:r w:rsidRPr="00D04BE8">
        <w:br/>
        <w:t xml:space="preserve">Int. No. </w:t>
      </w:r>
      <w:r>
        <w:t>XXX</w:t>
      </w:r>
    </w:p>
    <w:p w14:paraId="6AEE54DA" w14:textId="77777777" w:rsidR="00D04BE8" w:rsidRPr="00D04BE8" w:rsidRDefault="00D04BE8" w:rsidP="00D04BE8">
      <w:r w:rsidRPr="00D04BE8">
        <w:rPr>
          <w:b/>
          <w:bCs/>
        </w:rPr>
        <w:t>Prime Sponsor:</w:t>
      </w:r>
      <w:r w:rsidRPr="00D04BE8">
        <w:br/>
        <w:t>Council Member Frank Morano</w:t>
      </w:r>
    </w:p>
    <w:p w14:paraId="543A1D1D" w14:textId="77777777" w:rsidR="00D04BE8" w:rsidRPr="00D04BE8" w:rsidRDefault="00D04BE8" w:rsidP="00D04BE8">
      <w:r w:rsidRPr="00D04BE8">
        <w:rPr>
          <w:b/>
          <w:bCs/>
        </w:rPr>
        <w:t>Bill Title:</w:t>
      </w:r>
      <w:r w:rsidRPr="00D04BE8">
        <w:br/>
        <w:t>A Local Law to amend the administrative code of the city of New York, in relation to cats in retail food stores</w:t>
      </w:r>
    </w:p>
    <w:p w14:paraId="547BCD5B" w14:textId="77777777" w:rsidR="00D04BE8" w:rsidRPr="00D04BE8" w:rsidRDefault="00D04BE8" w:rsidP="00D04BE8">
      <w:r w:rsidRPr="00D04BE8">
        <w:rPr>
          <w:b/>
          <w:bCs/>
        </w:rPr>
        <w:t>Submitted by:</w:t>
      </w:r>
      <w:r w:rsidRPr="00D04BE8">
        <w:br/>
        <w:t>Council Member Frank Morano</w:t>
      </w:r>
    </w:p>
    <w:p w14:paraId="2C820483" w14:textId="77777777" w:rsidR="00D04BE8" w:rsidRPr="00D04BE8" w:rsidRDefault="00300FFA" w:rsidP="00D04BE8">
      <w:r>
        <w:pict w14:anchorId="75BBAF7B">
          <v:rect id="_x0000_i1026" style="width:0;height:1.5pt" o:hralign="center" o:hrstd="t" o:hr="t" fillcolor="#a0a0a0" stroked="f"/>
        </w:pict>
      </w:r>
    </w:p>
    <w:p w14:paraId="12F3D103" w14:textId="77777777" w:rsidR="00D04BE8" w:rsidRPr="00D04BE8" w:rsidRDefault="00D04BE8" w:rsidP="00D04BE8">
      <w:pPr>
        <w:rPr>
          <w:b/>
          <w:bCs/>
        </w:rPr>
      </w:pPr>
      <w:r w:rsidRPr="00D04BE8">
        <w:rPr>
          <w:b/>
          <w:bCs/>
        </w:rPr>
        <w:t>Justification:</w:t>
      </w:r>
    </w:p>
    <w:p w14:paraId="2EA61524" w14:textId="77777777" w:rsidR="00D04BE8" w:rsidRPr="00D04BE8" w:rsidRDefault="00D04BE8" w:rsidP="00D04BE8">
      <w:r w:rsidRPr="00D04BE8">
        <w:t>Under current New York City Health Code provisions, live animals, including cats, are prohibited in retail food stores. Despite this prohibition, cats are a longstanding and widespread presence in bodegas and corner stores across the five boroughs. These “bodega cats” are not only a familiar and well-loved part of New York City’s cultural fabric, but they also serve a practical purpose by helping to deter rodents and other pests.</w:t>
      </w:r>
    </w:p>
    <w:p w14:paraId="3485D0A2" w14:textId="77777777" w:rsidR="00D04BE8" w:rsidRPr="00D04BE8" w:rsidRDefault="00D04BE8" w:rsidP="00D04BE8">
      <w:r w:rsidRPr="00D04BE8">
        <w:t>As a result of the existing prohibition, small business owners who keep cats in their stores may be subject to fines and penalties, even in cases where the animals are well cared for and provide a functional benefit. At the same time, there are currently no coordinated city programs to support the health and wellbeing of these animals or to provide guidance to store owners.</w:t>
      </w:r>
    </w:p>
    <w:p w14:paraId="0CA1A66E" w14:textId="77777777" w:rsidR="00D04BE8" w:rsidRPr="00D04BE8" w:rsidRDefault="00D04BE8" w:rsidP="00D04BE8">
      <w:r w:rsidRPr="00D04BE8">
        <w:t>This legislation takes a pragmatic and balanced approach. It removes the City’s prohibition on cats in retail food stores, thereby eliminating a local regulatory inconsistency with real-world practice. At the same time, it explicitly preserves the authority of New York State to regulate this area, recognizing that additional action at the state level may be required before store owners are fully permitted to keep cats.</w:t>
      </w:r>
    </w:p>
    <w:p w14:paraId="307A79B1" w14:textId="77777777" w:rsidR="00D04BE8" w:rsidRPr="00D04BE8" w:rsidRDefault="00D04BE8" w:rsidP="00D04BE8">
      <w:r w:rsidRPr="00D04BE8">
        <w:lastRenderedPageBreak/>
        <w:t>Importantly, the bill also prioritizes animal welfare and public health. It directs the Office of Animal Welfare, in collaboration with the Department of Small Business Services, to establish voluntary programs to provide free vaccinations and spay and neuter services for cats residing in retail food stores. The legislation further requires outreach to store owners in multiple languages to ensure awareness of these resources.</w:t>
      </w:r>
    </w:p>
    <w:p w14:paraId="659B49D3" w14:textId="77777777" w:rsidR="00D04BE8" w:rsidRPr="00D04BE8" w:rsidRDefault="00D04BE8" w:rsidP="00D04BE8">
      <w:r w:rsidRPr="00D04BE8">
        <w:t>By combining regulatory clarity with meaningful support services, this bill advances a common-sense solution that supports small businesses, promotes responsible animal care, and reflects the lived reality of neighborhoods across New York City.</w:t>
      </w:r>
    </w:p>
    <w:p w14:paraId="5EB99CA1" w14:textId="77777777" w:rsidR="006D127E" w:rsidRDefault="006D127E"/>
    <w:sectPr w:rsidR="006D1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E8"/>
    <w:rsid w:val="00300FFA"/>
    <w:rsid w:val="00584E86"/>
    <w:rsid w:val="006D127E"/>
    <w:rsid w:val="008901C5"/>
    <w:rsid w:val="00983683"/>
    <w:rsid w:val="00C07585"/>
    <w:rsid w:val="00D04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BE41194"/>
  <w15:chartTrackingRefBased/>
  <w15:docId w15:val="{29F4022F-F2B4-4CD5-ABC7-70845A48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4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4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BE8"/>
    <w:rPr>
      <w:rFonts w:eastAsiaTheme="majorEastAsia" w:cstheme="majorBidi"/>
      <w:color w:val="272727" w:themeColor="text1" w:themeTint="D8"/>
    </w:rPr>
  </w:style>
  <w:style w:type="paragraph" w:styleId="Title">
    <w:name w:val="Title"/>
    <w:basedOn w:val="Normal"/>
    <w:next w:val="Normal"/>
    <w:link w:val="TitleChar"/>
    <w:uiPriority w:val="10"/>
    <w:qFormat/>
    <w:rsid w:val="00D04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BE8"/>
    <w:pPr>
      <w:spacing w:before="160"/>
      <w:jc w:val="center"/>
    </w:pPr>
    <w:rPr>
      <w:i/>
      <w:iCs/>
      <w:color w:val="404040" w:themeColor="text1" w:themeTint="BF"/>
    </w:rPr>
  </w:style>
  <w:style w:type="character" w:customStyle="1" w:styleId="QuoteChar">
    <w:name w:val="Quote Char"/>
    <w:basedOn w:val="DefaultParagraphFont"/>
    <w:link w:val="Quote"/>
    <w:uiPriority w:val="29"/>
    <w:rsid w:val="00D04BE8"/>
    <w:rPr>
      <w:i/>
      <w:iCs/>
      <w:color w:val="404040" w:themeColor="text1" w:themeTint="BF"/>
    </w:rPr>
  </w:style>
  <w:style w:type="paragraph" w:styleId="ListParagraph">
    <w:name w:val="List Paragraph"/>
    <w:basedOn w:val="Normal"/>
    <w:uiPriority w:val="34"/>
    <w:qFormat/>
    <w:rsid w:val="00D04BE8"/>
    <w:pPr>
      <w:ind w:left="720"/>
      <w:contextualSpacing/>
    </w:pPr>
  </w:style>
  <w:style w:type="character" w:styleId="IntenseEmphasis">
    <w:name w:val="Intense Emphasis"/>
    <w:basedOn w:val="DefaultParagraphFont"/>
    <w:uiPriority w:val="21"/>
    <w:qFormat/>
    <w:rsid w:val="00D04BE8"/>
    <w:rPr>
      <w:i/>
      <w:iCs/>
      <w:color w:val="0F4761" w:themeColor="accent1" w:themeShade="BF"/>
    </w:rPr>
  </w:style>
  <w:style w:type="paragraph" w:styleId="IntenseQuote">
    <w:name w:val="Intense Quote"/>
    <w:basedOn w:val="Normal"/>
    <w:next w:val="Normal"/>
    <w:link w:val="IntenseQuoteChar"/>
    <w:uiPriority w:val="30"/>
    <w:qFormat/>
    <w:rsid w:val="00D04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BE8"/>
    <w:rPr>
      <w:i/>
      <w:iCs/>
      <w:color w:val="0F4761" w:themeColor="accent1" w:themeShade="BF"/>
    </w:rPr>
  </w:style>
  <w:style w:type="character" w:styleId="IntenseReference">
    <w:name w:val="Intense Reference"/>
    <w:basedOn w:val="DefaultParagraphFont"/>
    <w:uiPriority w:val="32"/>
    <w:qFormat/>
    <w:rsid w:val="00D04B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Delancey, Thaddea</cp:lastModifiedBy>
  <cp:revision>2</cp:revision>
  <dcterms:created xsi:type="dcterms:W3CDTF">2026-04-14T14:02:00Z</dcterms:created>
  <dcterms:modified xsi:type="dcterms:W3CDTF">2026-04-14T14:02:00Z</dcterms:modified>
</cp:coreProperties>
</file>