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32B98" w:rsidRDefault="003E1837">
      <w:pPr>
        <w:pStyle w:val="Title"/>
      </w:pPr>
      <w:r>
        <w:t>New York City Council</w:t>
      </w:r>
    </w:p>
    <w:p w14:paraId="00000002" w14:textId="77777777" w:rsidR="00732B98" w:rsidRDefault="003E1837">
      <w:pPr>
        <w:pStyle w:val="Title"/>
      </w:pPr>
      <w:r>
        <w:t>Memorandum in Support of Legislation</w:t>
      </w:r>
    </w:p>
    <w:p w14:paraId="00000003" w14:textId="77777777" w:rsidR="00732B98" w:rsidRDefault="003E1837">
      <w:pPr>
        <w:rPr>
          <w:i/>
          <w:iCs/>
        </w:rPr>
      </w:pPr>
      <w:r>
        <w:rPr>
          <w:i/>
          <w:iCs/>
        </w:rPr>
        <w:t>This memorandum is authored by the sponsor and explains the need for the legislation referenced herein, in accordance with Rule 6.00(d) of the Rules of the Council.</w:t>
      </w:r>
    </w:p>
    <w:p w14:paraId="00000004" w14:textId="77777777" w:rsidR="00732B98" w:rsidRDefault="00732B98">
      <w:pPr>
        <w:rPr>
          <w:i/>
          <w:iCs/>
        </w:rPr>
      </w:pPr>
    </w:p>
    <w:p w14:paraId="00000005" w14:textId="77777777" w:rsidR="00732B98" w:rsidRDefault="003E1837">
      <w:pPr>
        <w:pStyle w:val="Heading1"/>
      </w:pPr>
      <w:r>
        <w:t>Introduction Number:</w:t>
      </w:r>
    </w:p>
    <w:p w14:paraId="00000006" w14:textId="77777777" w:rsidR="00732B98" w:rsidRDefault="003E1837">
      <w:r>
        <w:t xml:space="preserve">Int. No. </w:t>
      </w:r>
    </w:p>
    <w:p w14:paraId="00000007" w14:textId="77777777" w:rsidR="00732B98" w:rsidRDefault="00732B98"/>
    <w:p w14:paraId="00000008" w14:textId="77777777" w:rsidR="00732B98" w:rsidRDefault="003E1837">
      <w:pPr>
        <w:pStyle w:val="Heading1"/>
        <w:rPr>
          <w:u w:val="none"/>
        </w:rPr>
      </w:pPr>
      <w:r>
        <w:t>Prime Sponsors:</w:t>
      </w:r>
    </w:p>
    <w:p w14:paraId="00000009" w14:textId="77777777" w:rsidR="00732B98" w:rsidRDefault="003E1837">
      <w:r>
        <w:t>Council Member Williams</w:t>
      </w:r>
    </w:p>
    <w:p w14:paraId="0000000A" w14:textId="77777777" w:rsidR="00732B98" w:rsidRDefault="00732B98"/>
    <w:p w14:paraId="0000000B" w14:textId="77777777" w:rsidR="00732B98" w:rsidRDefault="003E1837">
      <w:pPr>
        <w:pStyle w:val="Heading1"/>
      </w:pPr>
      <w:r>
        <w:t>Bill Title:</w:t>
      </w:r>
    </w:p>
    <w:p w14:paraId="0000000C" w14:textId="77777777" w:rsidR="00732B98" w:rsidRDefault="003E1837">
      <w:r>
        <w:t>A Local Law to amend the administrative code of the city of New York, in relation to requiring the 311 customer service center to indicate that an agency is unable to respond to a service request or complaint and implement protocols providing proof of action</w:t>
      </w:r>
    </w:p>
    <w:p w14:paraId="0000000D" w14:textId="77777777" w:rsidR="00732B98" w:rsidRDefault="00732B98"/>
    <w:p w14:paraId="0000000E" w14:textId="77777777" w:rsidR="00732B98" w:rsidRDefault="003E1837">
      <w:pPr>
        <w:pStyle w:val="Heading1"/>
      </w:pPr>
      <w:r>
        <w:t>Submitted by:</w:t>
      </w:r>
    </w:p>
    <w:p w14:paraId="0000000F" w14:textId="77777777" w:rsidR="00732B98" w:rsidRDefault="003E1837">
      <w:r>
        <w:t>Council Member Williams</w:t>
      </w:r>
    </w:p>
    <w:p w14:paraId="00000010" w14:textId="77777777" w:rsidR="00732B98" w:rsidRDefault="00732B98"/>
    <w:p w14:paraId="00000011" w14:textId="77777777" w:rsidR="00732B98" w:rsidRDefault="003E1837">
      <w:pPr>
        <w:pStyle w:val="Heading1"/>
      </w:pPr>
      <w:r>
        <w:t>Justification:</w:t>
      </w:r>
    </w:p>
    <w:p w14:paraId="00000012" w14:textId="77777777" w:rsidR="00732B98" w:rsidRDefault="003E1837">
      <w:r>
        <w:t xml:space="preserve">Constituents have repeatedly expressed their frustration and confusion with agency 311 responses. This bill would bring much needed clarity on agency actions after a 311 case is made. This legislation would require the 311 customer service center (NYC311) to indicate in the description of the action taken on a 311 request or complaint in the 311 system when the responding agency is unable to resolve the request, and require the relevant agency to indicate their ability to respond to service requests. These </w:t>
      </w:r>
      <w:r>
        <w:t>measures are necessary in ensuring agency transparency and accountability, as well as in easing caseloads by preventing the influx of repeat complaints and service requests.</w:t>
      </w:r>
    </w:p>
    <w:sectPr w:rsidR="00732B9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6CF6D165-B3BB-4813-B0FB-4579813E59FA}"/>
  </w:font>
  <w:font w:name="Calibri">
    <w:panose1 w:val="020F0502020204030204"/>
    <w:charset w:val="00"/>
    <w:family w:val="swiss"/>
    <w:pitch w:val="variable"/>
    <w:sig w:usb0="E4002EFF" w:usb1="C200247B" w:usb2="00000009" w:usb3="00000000" w:csb0="000001FF" w:csb1="00000000"/>
    <w:embedRegular r:id="rId2" w:fontKey="{E0F602AE-2F11-4465-B464-7808F430C6B2}"/>
  </w:font>
  <w:font w:name="Cambria">
    <w:panose1 w:val="02040503050406030204"/>
    <w:charset w:val="00"/>
    <w:family w:val="roman"/>
    <w:pitch w:val="variable"/>
    <w:sig w:usb0="E00006FF" w:usb1="420024FF" w:usb2="02000000" w:usb3="00000000" w:csb0="0000019F" w:csb1="00000000"/>
    <w:embedRegular r:id="rId3" w:fontKey="{001093E6-8FB6-470D-AB4E-D2034B875D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B98"/>
    <w:rsid w:val="003E1837"/>
    <w:rsid w:val="0041098B"/>
    <w:rsid w:val="00732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227A23-DDD1-41ED-A82A-BBCE8AE91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20" w:after="120"/>
      <w:outlineLvl w:val="0"/>
    </w:pPr>
    <w:rPr>
      <w:b/>
      <w:bCs/>
      <w:u w:val="single"/>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120"/>
      <w:jc w:val="center"/>
    </w:pPr>
    <w:rPr>
      <w:b/>
      <w:bCs/>
      <w:sz w:val="28"/>
      <w:szCs w:val="28"/>
      <w:u w:val="single"/>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Ph4McwqMgXaZ7AqM2rRSdMFnfA==">CgMxLjA4AHIhMTRxRkQ1ZVg0VEEyUU5ZUjZZZW9ybmIweHM0OE9wQjlG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1115</Characters>
  <Application>Microsoft Office Word</Application>
  <DocSecurity>4</DocSecurity>
  <Lines>9</Lines>
  <Paragraphs>2</Paragraphs>
  <ScaleCrop>false</ScaleCrop>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Jeffries, Jillian</dc:creator>
  <cp:lastModifiedBy>Jeffries, Jillian</cp:lastModifiedBy>
  <cp:revision>2</cp:revision>
  <dcterms:created xsi:type="dcterms:W3CDTF">2026-04-13T15:12:00Z</dcterms:created>
  <dcterms:modified xsi:type="dcterms:W3CDTF">2026-04-13T15:12:00Z</dcterms:modified>
</cp:coreProperties>
</file>