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DEA73" w14:textId="79FB3303" w:rsidR="00A74FDB" w:rsidRDefault="00A74FDB" w:rsidP="00A74FDB">
      <w:pPr>
        <w:ind w:firstLine="0"/>
        <w:jc w:val="center"/>
      </w:pPr>
      <w:r>
        <w:t>Int. No.</w:t>
      </w:r>
      <w:r w:rsidR="00025B7B">
        <w:t xml:space="preserve"> </w:t>
      </w:r>
      <w:r w:rsidR="00574A7E">
        <w:t>842</w:t>
      </w:r>
    </w:p>
    <w:p w14:paraId="37D81213" w14:textId="77777777" w:rsidR="00A74FDB" w:rsidRDefault="00A74FDB" w:rsidP="00A74FDB">
      <w:pPr>
        <w:ind w:firstLine="0"/>
        <w:jc w:val="center"/>
      </w:pPr>
    </w:p>
    <w:p w14:paraId="406879F5" w14:textId="3F86F97A" w:rsidR="00811300" w:rsidRDefault="00811300" w:rsidP="4628E5B7">
      <w:pPr>
        <w:autoSpaceDE w:val="0"/>
        <w:autoSpaceDN w:val="0"/>
        <w:adjustRightInd w:val="0"/>
        <w:ind w:firstLine="0"/>
        <w:jc w:val="both"/>
        <w:rPr>
          <w:rFonts w:eastAsiaTheme="minorEastAsia"/>
        </w:rPr>
      </w:pPr>
      <w:r w:rsidRPr="4628E5B7">
        <w:rPr>
          <w:rFonts w:eastAsiaTheme="minorEastAsia"/>
        </w:rPr>
        <w:t>By Council Member</w:t>
      </w:r>
      <w:r w:rsidR="173CC666" w:rsidRPr="4628E5B7">
        <w:rPr>
          <w:rFonts w:eastAsiaTheme="minorEastAsia"/>
        </w:rPr>
        <w:t xml:space="preserve"> Stevens</w:t>
      </w:r>
    </w:p>
    <w:p w14:paraId="5184C741" w14:textId="77777777" w:rsidR="00A74FDB" w:rsidRDefault="00A74FDB" w:rsidP="00A74FDB">
      <w:pPr>
        <w:pStyle w:val="BodyText"/>
        <w:spacing w:line="240" w:lineRule="auto"/>
        <w:ind w:firstLine="0"/>
      </w:pPr>
    </w:p>
    <w:p w14:paraId="5EB2A443" w14:textId="77777777" w:rsidR="001411E1" w:rsidRPr="001411E1" w:rsidRDefault="001411E1" w:rsidP="00A74FDB">
      <w:pPr>
        <w:pStyle w:val="BodyText"/>
        <w:spacing w:line="240" w:lineRule="auto"/>
        <w:ind w:firstLine="0"/>
        <w:rPr>
          <w:vanish/>
        </w:rPr>
      </w:pPr>
      <w:r w:rsidRPr="001411E1">
        <w:rPr>
          <w:vanish/>
        </w:rPr>
        <w:t>..Title</w:t>
      </w:r>
    </w:p>
    <w:p w14:paraId="6DDCED17" w14:textId="010535C9" w:rsidR="00A74FDB" w:rsidRDefault="001411E1" w:rsidP="00A74FDB">
      <w:pPr>
        <w:pStyle w:val="BodyText"/>
        <w:spacing w:line="240" w:lineRule="auto"/>
        <w:ind w:firstLine="0"/>
      </w:pPr>
      <w:r>
        <w:t>A Local Law t</w:t>
      </w:r>
      <w:r w:rsidR="00A74FDB">
        <w:t>o amend the administrative code of the city of New York, in relation to requiring quarterly reporting on lawful source of income discrimination in housing accommodations</w:t>
      </w:r>
    </w:p>
    <w:p w14:paraId="3FED01BD" w14:textId="6FA0213F" w:rsidR="001411E1" w:rsidRPr="001411E1" w:rsidRDefault="001411E1" w:rsidP="00A74FDB">
      <w:pPr>
        <w:pStyle w:val="BodyText"/>
        <w:spacing w:line="240" w:lineRule="auto"/>
        <w:ind w:firstLine="0"/>
        <w:rPr>
          <w:vanish/>
        </w:rPr>
      </w:pPr>
      <w:r w:rsidRPr="001411E1">
        <w:rPr>
          <w:vanish/>
        </w:rPr>
        <w:t>..Body</w:t>
      </w:r>
    </w:p>
    <w:p w14:paraId="4F807B73" w14:textId="77777777" w:rsidR="00A74FDB" w:rsidRDefault="00A74FDB" w:rsidP="00A74FDB">
      <w:pPr>
        <w:pStyle w:val="BodyText"/>
        <w:spacing w:line="240" w:lineRule="auto"/>
        <w:ind w:firstLine="0"/>
        <w:rPr>
          <w:u w:val="single"/>
        </w:rPr>
      </w:pPr>
    </w:p>
    <w:p w14:paraId="0F0CBA6E" w14:textId="77777777" w:rsidR="00A74FDB" w:rsidRDefault="00A74FDB" w:rsidP="00A74FDB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658C4A8" w14:textId="77777777" w:rsidR="00A74FDB" w:rsidRDefault="00A74FDB" w:rsidP="00A74FDB">
      <w:pPr>
        <w:jc w:val="both"/>
      </w:pPr>
    </w:p>
    <w:p w14:paraId="467D51CC" w14:textId="77777777" w:rsidR="00A74FDB" w:rsidRDefault="00A74FDB" w:rsidP="00A74FDB">
      <w:pPr>
        <w:spacing w:line="480" w:lineRule="auto"/>
        <w:jc w:val="both"/>
        <w:sectPr w:rsidR="00A74FDB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B7E72F" w14:textId="3283D86D" w:rsidR="00A74FDB" w:rsidRDefault="00A74FDB" w:rsidP="00A74FDB">
      <w:pPr>
        <w:spacing w:line="480" w:lineRule="auto"/>
        <w:jc w:val="both"/>
      </w:pPr>
      <w:r>
        <w:t xml:space="preserve">Section 1. Subdivision 5 of section 8-107 of the administrative code of the city of New York is amended by adding a new paragraph </w:t>
      </w:r>
      <w:r w:rsidR="002F6984">
        <w:t>(</w:t>
      </w:r>
      <w:r>
        <w:t>q</w:t>
      </w:r>
      <w:r w:rsidR="002F6984">
        <w:t>)</w:t>
      </w:r>
      <w:r>
        <w:t xml:space="preserve"> to read as follows:</w:t>
      </w:r>
    </w:p>
    <w:p w14:paraId="3A2CDB61" w14:textId="64FC4695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(q) </w:t>
      </w:r>
      <w:r w:rsidR="00103970" w:rsidRPr="00103970">
        <w:rPr>
          <w:u w:val="single"/>
        </w:rPr>
        <w:t>Reporting on</w:t>
      </w:r>
      <w:r w:rsidR="00103970">
        <w:rPr>
          <w:u w:val="single"/>
        </w:rPr>
        <w:t xml:space="preserve"> </w:t>
      </w:r>
      <w:r w:rsidR="00103970" w:rsidRPr="00103970">
        <w:rPr>
          <w:u w:val="single"/>
        </w:rPr>
        <w:t>lawful source of income d</w:t>
      </w:r>
      <w:r w:rsidRPr="00103970">
        <w:rPr>
          <w:u w:val="single"/>
        </w:rPr>
        <w:t>iscriminatio</w:t>
      </w:r>
      <w:r w:rsidR="00103970" w:rsidRPr="00103970">
        <w:rPr>
          <w:u w:val="single"/>
        </w:rPr>
        <w:t>n</w:t>
      </w:r>
      <w:r w:rsidR="00562043">
        <w:rPr>
          <w:u w:val="single"/>
        </w:rPr>
        <w:t xml:space="preserve"> in housing accommodations</w:t>
      </w:r>
      <w:r>
        <w:rPr>
          <w:u w:val="single"/>
        </w:rPr>
        <w:t xml:space="preserve">. (1) No later than 30 days after the end of each fiscal quarter, the commission shall submit to the speaker of the council and post on its website a report on all complaints of discrimination based on lawful source of income </w:t>
      </w:r>
      <w:r w:rsidR="00562043">
        <w:rPr>
          <w:u w:val="single"/>
        </w:rPr>
        <w:t xml:space="preserve">in housing accommodations </w:t>
      </w:r>
      <w:r>
        <w:rPr>
          <w:u w:val="single"/>
        </w:rPr>
        <w:t>that have been received</w:t>
      </w:r>
      <w:r w:rsidR="00996E82">
        <w:rPr>
          <w:u w:val="single"/>
        </w:rPr>
        <w:t xml:space="preserve">, </w:t>
      </w:r>
      <w:r w:rsidR="0031211A">
        <w:rPr>
          <w:u w:val="single"/>
        </w:rPr>
        <w:t>initiated</w:t>
      </w:r>
      <w:r w:rsidR="00964A3F">
        <w:rPr>
          <w:u w:val="single"/>
        </w:rPr>
        <w:t>,</w:t>
      </w:r>
      <w:r w:rsidR="0031211A">
        <w:rPr>
          <w:u w:val="single"/>
        </w:rPr>
        <w:t xml:space="preserve"> </w:t>
      </w:r>
      <w:r w:rsidR="00996E82">
        <w:rPr>
          <w:u w:val="single"/>
        </w:rPr>
        <w:t xml:space="preserve">or resolved </w:t>
      </w:r>
      <w:r>
        <w:rPr>
          <w:u w:val="single"/>
        </w:rPr>
        <w:t>by the commission over the previous quarter</w:t>
      </w:r>
      <w:r w:rsidR="0031211A">
        <w:rPr>
          <w:u w:val="single"/>
        </w:rPr>
        <w:t xml:space="preserve"> and all unresolved complaints received or initiated prior to the previous quarter</w:t>
      </w:r>
      <w:r>
        <w:rPr>
          <w:u w:val="single"/>
        </w:rPr>
        <w:t>. Such quarterly report shall include but not be limited to the following information:</w:t>
      </w:r>
    </w:p>
    <w:p w14:paraId="65E8E1E4" w14:textId="065A11B5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>(A) A unique identification code corresponding to each complaint received</w:t>
      </w:r>
      <w:r w:rsidR="008F0145">
        <w:rPr>
          <w:u w:val="single"/>
        </w:rPr>
        <w:t xml:space="preserve">, </w:t>
      </w:r>
      <w:r>
        <w:rPr>
          <w:u w:val="single"/>
        </w:rPr>
        <w:t>initiated</w:t>
      </w:r>
      <w:r w:rsidR="00964A3F">
        <w:rPr>
          <w:u w:val="single"/>
        </w:rPr>
        <w:t>,</w:t>
      </w:r>
      <w:r w:rsidR="000E1F3C">
        <w:rPr>
          <w:u w:val="single"/>
        </w:rPr>
        <w:t xml:space="preserve"> </w:t>
      </w:r>
      <w:r w:rsidR="008F0145">
        <w:rPr>
          <w:u w:val="single"/>
        </w:rPr>
        <w:t xml:space="preserve">or resolved </w:t>
      </w:r>
      <w:r w:rsidR="000E1F3C">
        <w:rPr>
          <w:u w:val="single"/>
        </w:rPr>
        <w:t xml:space="preserve">in the previous quarter </w:t>
      </w:r>
      <w:r w:rsidR="008F0145">
        <w:rPr>
          <w:u w:val="single"/>
        </w:rPr>
        <w:t>and each unresolved complaint received or initiated prior to the previous quarter</w:t>
      </w:r>
      <w:r>
        <w:rPr>
          <w:u w:val="single"/>
        </w:rPr>
        <w:t>;</w:t>
      </w:r>
    </w:p>
    <w:p w14:paraId="322ED6DF" w14:textId="75ED1075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996E82">
        <w:rPr>
          <w:u w:val="single"/>
        </w:rPr>
        <w:t xml:space="preserve">The </w:t>
      </w:r>
      <w:r w:rsidR="00996E82" w:rsidRPr="00996E82">
        <w:rPr>
          <w:u w:val="single"/>
        </w:rPr>
        <w:t>borough-block-lot number of the property</w:t>
      </w:r>
      <w:r w:rsidR="00996E82">
        <w:rPr>
          <w:u w:val="single"/>
        </w:rPr>
        <w:t xml:space="preserve"> to which each complaint relates</w:t>
      </w:r>
      <w:r>
        <w:rPr>
          <w:u w:val="single"/>
        </w:rPr>
        <w:t>;</w:t>
      </w:r>
    </w:p>
    <w:p w14:paraId="49F60A32" w14:textId="593A3652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>(C) A brief description of each complaint;</w:t>
      </w:r>
    </w:p>
    <w:p w14:paraId="7EF1EA31" w14:textId="17E85BBC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>(D) The status of each complaint, whether open or resolved, and if the status is resolved, a brief description of how it was resolved;</w:t>
      </w:r>
    </w:p>
    <w:p w14:paraId="21B24553" w14:textId="25271D04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>(E) The date each complaint was received</w:t>
      </w:r>
      <w:r w:rsidR="00F97C95">
        <w:rPr>
          <w:u w:val="single"/>
        </w:rPr>
        <w:t xml:space="preserve">, </w:t>
      </w:r>
      <w:r w:rsidR="00743501">
        <w:rPr>
          <w:u w:val="single"/>
        </w:rPr>
        <w:t>initiated</w:t>
      </w:r>
      <w:r w:rsidR="00964A3F">
        <w:rPr>
          <w:u w:val="single"/>
        </w:rPr>
        <w:t>,</w:t>
      </w:r>
      <w:r w:rsidR="00743501">
        <w:rPr>
          <w:u w:val="single"/>
        </w:rPr>
        <w:t xml:space="preserve"> </w:t>
      </w:r>
      <w:r w:rsidR="00F97C95">
        <w:rPr>
          <w:u w:val="single"/>
        </w:rPr>
        <w:t xml:space="preserve">or </w:t>
      </w:r>
      <w:r>
        <w:rPr>
          <w:u w:val="single"/>
        </w:rPr>
        <w:t xml:space="preserve">resolved, </w:t>
      </w:r>
      <w:r w:rsidR="00F97C95">
        <w:rPr>
          <w:u w:val="single"/>
        </w:rPr>
        <w:t xml:space="preserve">as </w:t>
      </w:r>
      <w:r>
        <w:rPr>
          <w:u w:val="single"/>
        </w:rPr>
        <w:t>applicable;</w:t>
      </w:r>
    </w:p>
    <w:p w14:paraId="3F27AAB5" w14:textId="1826D628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(F)</w:t>
      </w:r>
      <w:r w:rsidR="00743501">
        <w:rPr>
          <w:u w:val="single"/>
        </w:rPr>
        <w:t xml:space="preserve"> </w:t>
      </w:r>
      <w:r>
        <w:rPr>
          <w:u w:val="single"/>
        </w:rPr>
        <w:t xml:space="preserve">Information about which complaints required emergency intervention from the commission; and </w:t>
      </w:r>
    </w:p>
    <w:p w14:paraId="6FCCB78B" w14:textId="174390AC" w:rsidR="00A74FDB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>(G) Information about which complaints resulted in damages or penalties obtained.</w:t>
      </w:r>
    </w:p>
    <w:p w14:paraId="1BAA4EE0" w14:textId="7263D090" w:rsidR="00A74FDB" w:rsidRPr="005F2535" w:rsidRDefault="00A74FDB" w:rsidP="00A74FD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(2) No report required by </w:t>
      </w:r>
      <w:r w:rsidR="002F6984">
        <w:rPr>
          <w:u w:val="single"/>
        </w:rPr>
        <w:t>subparagraph (</w:t>
      </w:r>
      <w:r>
        <w:rPr>
          <w:u w:val="single"/>
        </w:rPr>
        <w:t>1</w:t>
      </w:r>
      <w:r w:rsidR="002F6984">
        <w:rPr>
          <w:u w:val="single"/>
        </w:rPr>
        <w:t>)</w:t>
      </w:r>
      <w:r>
        <w:rPr>
          <w:u w:val="single"/>
        </w:rPr>
        <w:t xml:space="preserve"> of this </w:t>
      </w:r>
      <w:r w:rsidR="002F6984">
        <w:rPr>
          <w:u w:val="single"/>
        </w:rPr>
        <w:t xml:space="preserve">paragraph </w:t>
      </w:r>
      <w:r>
        <w:rPr>
          <w:u w:val="single"/>
        </w:rPr>
        <w:t>shall contain personally identifiable information.</w:t>
      </w:r>
    </w:p>
    <w:p w14:paraId="6FA0B91F" w14:textId="595DE061" w:rsidR="00A74FDB" w:rsidRDefault="00A74FDB" w:rsidP="00A74FDB">
      <w:pPr>
        <w:spacing w:line="480" w:lineRule="auto"/>
        <w:jc w:val="both"/>
      </w:pPr>
      <w:r>
        <w:t xml:space="preserve">§ 2. This local law takes effect immediately. </w:t>
      </w:r>
    </w:p>
    <w:p w14:paraId="0175CFD2" w14:textId="77777777" w:rsidR="000A42E9" w:rsidRPr="00AF1A09" w:rsidRDefault="000A42E9" w:rsidP="00A74FDB">
      <w:pPr>
        <w:spacing w:line="480" w:lineRule="auto"/>
        <w:jc w:val="both"/>
        <w:sectPr w:rsidR="000A42E9" w:rsidRPr="00AF1A09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3EABAA0" w14:textId="33C35FB9" w:rsidR="00A74FDB" w:rsidRDefault="00A74FDB" w:rsidP="00A74FDB">
      <w:pPr>
        <w:ind w:firstLine="0"/>
        <w:jc w:val="both"/>
        <w:rPr>
          <w:sz w:val="18"/>
          <w:szCs w:val="18"/>
        </w:rPr>
      </w:pPr>
    </w:p>
    <w:p w14:paraId="693C0DA7" w14:textId="4A684DDD" w:rsidR="000A42E9" w:rsidRDefault="000A42E9" w:rsidP="00A74FDB">
      <w:pPr>
        <w:ind w:firstLine="0"/>
        <w:jc w:val="both"/>
        <w:rPr>
          <w:sz w:val="18"/>
          <w:szCs w:val="18"/>
        </w:rPr>
      </w:pPr>
    </w:p>
    <w:p w14:paraId="63200B27" w14:textId="57026951" w:rsidR="00A74FDB" w:rsidRDefault="112E269B" w:rsidP="4628E5B7">
      <w:pPr>
        <w:ind w:firstLine="0"/>
        <w:rPr>
          <w:color w:val="000000" w:themeColor="text1"/>
          <w:sz w:val="20"/>
          <w:szCs w:val="20"/>
        </w:rPr>
      </w:pPr>
      <w:r w:rsidRPr="4628E5B7">
        <w:rPr>
          <w:rStyle w:val="apple-style-span"/>
          <w:rFonts w:ascii="Times New Roman" w:eastAsia="Times New Roman" w:hAnsi="Times New Roman" w:cs="Times New Roman"/>
          <w:color w:val="000000" w:themeColor="text1"/>
          <w:sz w:val="20"/>
          <w:szCs w:val="20"/>
        </w:rPr>
        <w:t>LS 23302</w:t>
      </w:r>
    </w:p>
    <w:p w14:paraId="28D88720" w14:textId="62E525F5" w:rsidR="00A74FDB" w:rsidRDefault="112E269B" w:rsidP="4628E5B7">
      <w:pPr>
        <w:ind w:firstLine="0"/>
        <w:rPr>
          <w:color w:val="000000" w:themeColor="text1"/>
          <w:sz w:val="20"/>
          <w:szCs w:val="20"/>
        </w:rPr>
      </w:pPr>
      <w:r w:rsidRPr="4628E5B7">
        <w:rPr>
          <w:rStyle w:val="apple-style-span"/>
          <w:rFonts w:ascii="Times New Roman" w:eastAsia="Times New Roman" w:hAnsi="Times New Roman" w:cs="Times New Roman"/>
          <w:color w:val="000000" w:themeColor="text1"/>
          <w:sz w:val="20"/>
          <w:szCs w:val="20"/>
        </w:rPr>
        <w:t>Int. 116-2024</w:t>
      </w:r>
    </w:p>
    <w:p w14:paraId="431D2C95" w14:textId="25BF45AE" w:rsidR="00A74FDB" w:rsidRDefault="112E269B" w:rsidP="4628E5B7">
      <w:pPr>
        <w:ind w:firstLine="0"/>
        <w:rPr>
          <w:color w:val="000000" w:themeColor="text1"/>
          <w:sz w:val="20"/>
          <w:szCs w:val="20"/>
        </w:rPr>
      </w:pPr>
      <w:r w:rsidRPr="4628E5B7">
        <w:rPr>
          <w:rStyle w:val="apple-style-span"/>
          <w:rFonts w:ascii="Times New Roman" w:eastAsia="Times New Roman" w:hAnsi="Times New Roman" w:cs="Times New Roman"/>
          <w:color w:val="000000" w:themeColor="text1"/>
          <w:sz w:val="20"/>
          <w:szCs w:val="20"/>
        </w:rPr>
        <w:t>4/10/2026</w:t>
      </w:r>
    </w:p>
    <w:p w14:paraId="08E99F70" w14:textId="78E20D63" w:rsidR="00A74FDB" w:rsidRDefault="00A74FDB" w:rsidP="00A74FDB">
      <w:pPr>
        <w:ind w:firstLine="0"/>
        <w:rPr>
          <w:sz w:val="18"/>
          <w:szCs w:val="18"/>
        </w:rPr>
      </w:pPr>
    </w:p>
    <w:sectPr w:rsidR="00A74FDB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9563" w14:textId="77777777" w:rsidR="003A5CB4" w:rsidRDefault="003A5CB4">
      <w:r>
        <w:separator/>
      </w:r>
    </w:p>
  </w:endnote>
  <w:endnote w:type="continuationSeparator" w:id="0">
    <w:p w14:paraId="369D9584" w14:textId="77777777" w:rsidR="003A5CB4" w:rsidRDefault="003A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7075E3" w14:textId="5101AB9E" w:rsidR="005C7DFA" w:rsidRDefault="00A74F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3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677136" w14:textId="77777777" w:rsidR="005C7DFA" w:rsidRDefault="005C7D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9D2FB" w14:textId="77777777" w:rsidR="005C7DFA" w:rsidRDefault="00A74F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2FE895" w14:textId="77777777" w:rsidR="005C7DFA" w:rsidRDefault="005C7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F781" w14:textId="77777777" w:rsidR="003A5CB4" w:rsidRDefault="003A5CB4">
      <w:r>
        <w:separator/>
      </w:r>
    </w:p>
  </w:footnote>
  <w:footnote w:type="continuationSeparator" w:id="0">
    <w:p w14:paraId="111A68C4" w14:textId="77777777" w:rsidR="003A5CB4" w:rsidRDefault="003A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FDB"/>
    <w:rsid w:val="00025B7B"/>
    <w:rsid w:val="0006324B"/>
    <w:rsid w:val="000970BA"/>
    <w:rsid w:val="000A42E9"/>
    <w:rsid w:val="000E1F3C"/>
    <w:rsid w:val="000F38D9"/>
    <w:rsid w:val="00101253"/>
    <w:rsid w:val="00103970"/>
    <w:rsid w:val="001411E1"/>
    <w:rsid w:val="00233A21"/>
    <w:rsid w:val="00265822"/>
    <w:rsid w:val="002F6984"/>
    <w:rsid w:val="0031211A"/>
    <w:rsid w:val="003A5B76"/>
    <w:rsid w:val="003A5CB4"/>
    <w:rsid w:val="003C743C"/>
    <w:rsid w:val="00411828"/>
    <w:rsid w:val="00475233"/>
    <w:rsid w:val="00480342"/>
    <w:rsid w:val="004A7374"/>
    <w:rsid w:val="004F12B1"/>
    <w:rsid w:val="00562043"/>
    <w:rsid w:val="00574A7E"/>
    <w:rsid w:val="00575DF6"/>
    <w:rsid w:val="005C0BE5"/>
    <w:rsid w:val="005C7DFA"/>
    <w:rsid w:val="005E1444"/>
    <w:rsid w:val="00683FDD"/>
    <w:rsid w:val="006D506B"/>
    <w:rsid w:val="00743501"/>
    <w:rsid w:val="0075727C"/>
    <w:rsid w:val="00775D80"/>
    <w:rsid w:val="00811300"/>
    <w:rsid w:val="00833921"/>
    <w:rsid w:val="008C0700"/>
    <w:rsid w:val="008F0145"/>
    <w:rsid w:val="008F2A54"/>
    <w:rsid w:val="00902876"/>
    <w:rsid w:val="00937AE5"/>
    <w:rsid w:val="00964A3F"/>
    <w:rsid w:val="00996E82"/>
    <w:rsid w:val="00A0296C"/>
    <w:rsid w:val="00A47E65"/>
    <w:rsid w:val="00A74FDB"/>
    <w:rsid w:val="00B10DFF"/>
    <w:rsid w:val="00B13164"/>
    <w:rsid w:val="00B321C3"/>
    <w:rsid w:val="00B802EF"/>
    <w:rsid w:val="00C01782"/>
    <w:rsid w:val="00CB2FC6"/>
    <w:rsid w:val="00D21513"/>
    <w:rsid w:val="00D31961"/>
    <w:rsid w:val="00D8503C"/>
    <w:rsid w:val="00DB3392"/>
    <w:rsid w:val="00DF5B43"/>
    <w:rsid w:val="00E53AF0"/>
    <w:rsid w:val="00F55CF8"/>
    <w:rsid w:val="00F97C95"/>
    <w:rsid w:val="00FF3B8C"/>
    <w:rsid w:val="064A5387"/>
    <w:rsid w:val="112E269B"/>
    <w:rsid w:val="173CC666"/>
    <w:rsid w:val="190D530C"/>
    <w:rsid w:val="35AFB8EE"/>
    <w:rsid w:val="3E3F73F5"/>
    <w:rsid w:val="4628E5B7"/>
    <w:rsid w:val="5BCAC647"/>
    <w:rsid w:val="67E83A9B"/>
    <w:rsid w:val="6ABBB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449A"/>
  <w15:chartTrackingRefBased/>
  <w15:docId w15:val="{5E2773A4-F2D7-4974-8A1E-222A451C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FD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F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FD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74FDB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A74FDB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74FDB"/>
  </w:style>
  <w:style w:type="character" w:styleId="CommentReference">
    <w:name w:val="annotation reference"/>
    <w:basedOn w:val="DefaultParagraphFont"/>
    <w:uiPriority w:val="99"/>
    <w:semiHidden/>
    <w:unhideWhenUsed/>
    <w:rsid w:val="00103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9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97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9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9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3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9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970"/>
    <w:rPr>
      <w:rFonts w:ascii="Segoe UI" w:eastAsia="Times New Roman" w:hAnsi="Segoe UI" w:cs="Segoe UI"/>
      <w:sz w:val="18"/>
      <w:szCs w:val="18"/>
    </w:rPr>
  </w:style>
  <w:style w:type="character" w:customStyle="1" w:styleId="apple-style-span">
    <w:name w:val="apple-style-span"/>
    <w:basedOn w:val="DefaultParagraphFont"/>
    <w:uiPriority w:val="1"/>
    <w:rsid w:val="4628E5B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D37CB-AE27-4782-81A8-72697B39A6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FB7A0-E978-424F-B2A0-23056B1C86F8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02FCD53E-E3B1-442D-970F-474FBA6D5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Jeffries, Jillian</cp:lastModifiedBy>
  <cp:revision>3</cp:revision>
  <dcterms:created xsi:type="dcterms:W3CDTF">2026-04-13T13:52:00Z</dcterms:created>
  <dcterms:modified xsi:type="dcterms:W3CDTF">2026-04-16T14:02:00Z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