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9BFD" w14:textId="1A77A65F" w:rsidR="004E1CF2" w:rsidRDefault="004E1CF2" w:rsidP="00E97376">
      <w:pPr>
        <w:ind w:firstLine="0"/>
        <w:jc w:val="center"/>
      </w:pPr>
      <w:r>
        <w:t>Int. No.</w:t>
      </w:r>
      <w:r w:rsidR="00B77E48">
        <w:t xml:space="preserve"> </w:t>
      </w:r>
      <w:r w:rsidR="00666A74">
        <w:t>845</w:t>
      </w:r>
    </w:p>
    <w:p w14:paraId="4EE2ED0F" w14:textId="77777777" w:rsidR="00E97376" w:rsidRDefault="00E97376" w:rsidP="00E97376">
      <w:pPr>
        <w:ind w:firstLine="0"/>
        <w:jc w:val="center"/>
      </w:pPr>
    </w:p>
    <w:p w14:paraId="26A56017" w14:textId="77777777" w:rsidR="0063042F" w:rsidRDefault="0063042F" w:rsidP="0063042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Thomas-Henry, Hankerson, J. Sanchez, Feliz, Restler, Cabán, Farías, Aldebol, Krishnan, Stevens, Morano and Ariola</w:t>
      </w:r>
    </w:p>
    <w:p w14:paraId="7BDBF69E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241758C" w14:textId="77777777" w:rsidR="00B77E48" w:rsidRPr="00B77E48" w:rsidRDefault="00B77E48" w:rsidP="007101A2">
      <w:pPr>
        <w:pStyle w:val="BodyText"/>
        <w:spacing w:line="240" w:lineRule="auto"/>
        <w:ind w:firstLine="0"/>
        <w:rPr>
          <w:vanish/>
        </w:rPr>
      </w:pPr>
      <w:r w:rsidRPr="00B77E48">
        <w:rPr>
          <w:vanish/>
        </w:rPr>
        <w:t>..Title</w:t>
      </w:r>
    </w:p>
    <w:p w14:paraId="417B8E78" w14:textId="284DA0B7" w:rsidR="004E1CF2" w:rsidRDefault="00B77E4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26C81">
        <w:t>administrative code of the city of New York</w:t>
      </w:r>
      <w:r w:rsidR="004E1CF2">
        <w:t>, in relation to</w:t>
      </w:r>
      <w:r w:rsidR="00873B26">
        <w:t xml:space="preserve"> </w:t>
      </w:r>
      <w:r w:rsidR="00626C81">
        <w:t>requiring the department of transportation</w:t>
      </w:r>
      <w:r w:rsidR="00570F44">
        <w:t xml:space="preserve"> to</w:t>
      </w:r>
      <w:r w:rsidR="00626C81">
        <w:t xml:space="preserve"> install lighting</w:t>
      </w:r>
      <w:r w:rsidR="0059003F">
        <w:t xml:space="preserve"> </w:t>
      </w:r>
      <w:r w:rsidR="00626C81">
        <w:t xml:space="preserve">under elevated </w:t>
      </w:r>
      <w:r w:rsidR="00CD00A7">
        <w:t xml:space="preserve">train </w:t>
      </w:r>
      <w:r w:rsidR="0059003F">
        <w:t>lines</w:t>
      </w:r>
    </w:p>
    <w:p w14:paraId="47340955" w14:textId="305C7192" w:rsidR="00B77E48" w:rsidRPr="00B77E48" w:rsidRDefault="00B77E48" w:rsidP="007101A2">
      <w:pPr>
        <w:pStyle w:val="BodyText"/>
        <w:spacing w:line="240" w:lineRule="auto"/>
        <w:ind w:firstLine="0"/>
        <w:rPr>
          <w:vanish/>
        </w:rPr>
      </w:pPr>
      <w:r w:rsidRPr="00B77E48">
        <w:rPr>
          <w:vanish/>
        </w:rPr>
        <w:t>..Body</w:t>
      </w:r>
    </w:p>
    <w:p w14:paraId="3C15599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A1B31C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051680D" w14:textId="77777777" w:rsidR="004E1CF2" w:rsidRDefault="004E1CF2" w:rsidP="006662DF">
      <w:pPr>
        <w:jc w:val="both"/>
      </w:pPr>
    </w:p>
    <w:p w14:paraId="6E117C82" w14:textId="77777777" w:rsidR="006A691C" w:rsidRDefault="006A691C" w:rsidP="007101A2">
      <w:pPr>
        <w:spacing w:line="480" w:lineRule="auto"/>
        <w:jc w:val="both"/>
        <w:sectPr w:rsidR="006A691C" w:rsidSect="008F0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E27380" w14:textId="282F818E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43B9E">
        <w:t>Subchapter 3 of c</w:t>
      </w:r>
      <w:r w:rsidR="00626C81">
        <w:t xml:space="preserve">hapter 1 of title 19 of the administrative code of the city of New York is amended by adding a new section </w:t>
      </w:r>
      <w:r w:rsidR="000A18CC">
        <w:t>19-188.4</w:t>
      </w:r>
      <w:r w:rsidR="00626C81">
        <w:t xml:space="preserve"> to read as follows: </w:t>
      </w:r>
    </w:p>
    <w:p w14:paraId="0A488CAD" w14:textId="22E45F85" w:rsidR="00843B9E" w:rsidRDefault="00247F9F" w:rsidP="00595589">
      <w:pPr>
        <w:spacing w:line="480" w:lineRule="auto"/>
        <w:jc w:val="both"/>
        <w:rPr>
          <w:u w:val="single"/>
        </w:rPr>
      </w:pPr>
      <w:r w:rsidRPr="00247F9F">
        <w:rPr>
          <w:u w:val="single"/>
        </w:rPr>
        <w:t>§</w:t>
      </w:r>
      <w:r>
        <w:rPr>
          <w:u w:val="single"/>
        </w:rPr>
        <w:t xml:space="preserve"> </w:t>
      </w:r>
      <w:r w:rsidR="000A18CC">
        <w:rPr>
          <w:u w:val="single"/>
        </w:rPr>
        <w:t>19-188.4</w:t>
      </w:r>
      <w:r w:rsidR="00E95973">
        <w:rPr>
          <w:u w:val="single"/>
        </w:rPr>
        <w:t xml:space="preserve"> </w:t>
      </w:r>
      <w:r w:rsidR="00073512">
        <w:rPr>
          <w:u w:val="single"/>
        </w:rPr>
        <w:t>Distinctive</w:t>
      </w:r>
      <w:r w:rsidR="00E95973">
        <w:rPr>
          <w:u w:val="single"/>
        </w:rPr>
        <w:t xml:space="preserve"> lighting under elevated </w:t>
      </w:r>
      <w:r w:rsidR="00CD00A7">
        <w:rPr>
          <w:u w:val="single"/>
        </w:rPr>
        <w:t xml:space="preserve">train </w:t>
      </w:r>
      <w:r w:rsidR="00E95973">
        <w:rPr>
          <w:u w:val="single"/>
        </w:rPr>
        <w:t xml:space="preserve">lines. </w:t>
      </w:r>
      <w:r w:rsidR="00843B9E" w:rsidRPr="00843B9E">
        <w:rPr>
          <w:u w:val="single"/>
        </w:rPr>
        <w:t xml:space="preserve">a. Definitions. For purposes of this section, the following terms have the following meanings: </w:t>
      </w:r>
    </w:p>
    <w:p w14:paraId="2097100A" w14:textId="76917286" w:rsidR="008F3887" w:rsidRDefault="00CB4AAC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Distinctive</w:t>
      </w:r>
      <w:r w:rsidR="008F3887">
        <w:rPr>
          <w:u w:val="single"/>
        </w:rPr>
        <w:t xml:space="preserve"> lighting. The term “</w:t>
      </w:r>
      <w:r>
        <w:rPr>
          <w:u w:val="single"/>
        </w:rPr>
        <w:t>distinctive</w:t>
      </w:r>
      <w:r w:rsidR="008F3887">
        <w:rPr>
          <w:u w:val="single"/>
        </w:rPr>
        <w:t xml:space="preserve"> lighting” means</w:t>
      </w:r>
      <w:r w:rsidR="00CF4FCA">
        <w:rPr>
          <w:u w:val="single"/>
        </w:rPr>
        <w:t xml:space="preserve"> a </w:t>
      </w:r>
      <w:r w:rsidR="00811CEC">
        <w:rPr>
          <w:u w:val="single"/>
        </w:rPr>
        <w:t xml:space="preserve">lighting fixture </w:t>
      </w:r>
      <w:r w:rsidR="00073512">
        <w:rPr>
          <w:u w:val="single"/>
        </w:rPr>
        <w:t xml:space="preserve">that is not </w:t>
      </w:r>
      <w:r w:rsidR="003E5F09">
        <w:rPr>
          <w:u w:val="single"/>
        </w:rPr>
        <w:t xml:space="preserve">of a </w:t>
      </w:r>
      <w:r w:rsidR="00992404">
        <w:rPr>
          <w:u w:val="single"/>
        </w:rPr>
        <w:t>type and design</w:t>
      </w:r>
      <w:r w:rsidR="003E5F09">
        <w:rPr>
          <w:u w:val="single"/>
        </w:rPr>
        <w:t xml:space="preserve"> </w:t>
      </w:r>
      <w:r w:rsidR="00CF4FCA">
        <w:rPr>
          <w:u w:val="single"/>
        </w:rPr>
        <w:t xml:space="preserve">pre-approved by the </w:t>
      </w:r>
      <w:r w:rsidR="00E91FAA">
        <w:rPr>
          <w:u w:val="single"/>
        </w:rPr>
        <w:t>art</w:t>
      </w:r>
      <w:r w:rsidR="00CF4FCA">
        <w:rPr>
          <w:u w:val="single"/>
        </w:rPr>
        <w:t xml:space="preserve"> commission for usage on sidewalks or streets. </w:t>
      </w:r>
      <w:r w:rsidR="00073512">
        <w:rPr>
          <w:u w:val="single"/>
        </w:rPr>
        <w:t xml:space="preserve"> </w:t>
      </w:r>
    </w:p>
    <w:p w14:paraId="1CC439ED" w14:textId="44E37B10" w:rsidR="00843B9E" w:rsidRDefault="00843B9E" w:rsidP="00595589">
      <w:pPr>
        <w:spacing w:line="480" w:lineRule="auto"/>
        <w:jc w:val="both"/>
        <w:rPr>
          <w:u w:val="single"/>
        </w:rPr>
      </w:pPr>
      <w:r w:rsidRPr="00843B9E">
        <w:rPr>
          <w:u w:val="single"/>
        </w:rPr>
        <w:t xml:space="preserve">Sufficient lighting. The term “sufficient lighting” means that the average level of illumination, as measured at the level of the walking </w:t>
      </w:r>
      <w:r w:rsidR="00AA19A7">
        <w:rPr>
          <w:u w:val="single"/>
        </w:rPr>
        <w:t xml:space="preserve">or driving </w:t>
      </w:r>
      <w:r w:rsidRPr="00843B9E">
        <w:rPr>
          <w:u w:val="single"/>
        </w:rPr>
        <w:t>surface</w:t>
      </w:r>
      <w:r w:rsidR="000A18CC">
        <w:rPr>
          <w:u w:val="single"/>
        </w:rPr>
        <w:t xml:space="preserve"> </w:t>
      </w:r>
      <w:r w:rsidRPr="00843B9E">
        <w:rPr>
          <w:u w:val="single"/>
        </w:rPr>
        <w:t xml:space="preserve">along the entire length of a sidewalk </w:t>
      </w:r>
      <w:r w:rsidR="00100C1A">
        <w:rPr>
          <w:u w:val="single"/>
        </w:rPr>
        <w:t xml:space="preserve">or street </w:t>
      </w:r>
      <w:r w:rsidRPr="00843B9E">
        <w:rPr>
          <w:u w:val="single"/>
        </w:rPr>
        <w:t xml:space="preserve">on a block, is at least 1 footcandle (11 lux). </w:t>
      </w:r>
    </w:p>
    <w:p w14:paraId="3ACD9364" w14:textId="28FCEE0D" w:rsidR="00F07593" w:rsidRDefault="00D51E2E" w:rsidP="00F0759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F07593">
        <w:rPr>
          <w:u w:val="single"/>
        </w:rPr>
        <w:t xml:space="preserve">Safety assessment. </w:t>
      </w:r>
      <w:r w:rsidR="00D95B45">
        <w:rPr>
          <w:u w:val="single"/>
        </w:rPr>
        <w:t xml:space="preserve">No later than 1 year after </w:t>
      </w:r>
      <w:r w:rsidR="00AD5A7F">
        <w:rPr>
          <w:u w:val="single"/>
        </w:rPr>
        <w:t xml:space="preserve">the effective date of the local law that added this </w:t>
      </w:r>
      <w:r w:rsidR="00D06009">
        <w:rPr>
          <w:u w:val="single"/>
        </w:rPr>
        <w:t>section</w:t>
      </w:r>
      <w:r w:rsidR="00AD5A7F">
        <w:rPr>
          <w:u w:val="single"/>
        </w:rPr>
        <w:t>,</w:t>
      </w:r>
      <w:r w:rsidR="00BF3890">
        <w:rPr>
          <w:u w:val="single"/>
        </w:rPr>
        <w:t xml:space="preserve"> t</w:t>
      </w:r>
      <w:r w:rsidR="006E396A">
        <w:rPr>
          <w:u w:val="single"/>
        </w:rPr>
        <w:t xml:space="preserve">he commissioner shall </w:t>
      </w:r>
      <w:r w:rsidR="00F07593">
        <w:rPr>
          <w:u w:val="single"/>
        </w:rPr>
        <w:t>assess</w:t>
      </w:r>
      <w:r w:rsidR="006E396A">
        <w:rPr>
          <w:u w:val="single"/>
        </w:rPr>
        <w:t xml:space="preserve"> all </w:t>
      </w:r>
      <w:r w:rsidR="00EF58EB">
        <w:rPr>
          <w:u w:val="single"/>
        </w:rPr>
        <w:t>streets and sidewalks</w:t>
      </w:r>
      <w:r w:rsidR="006E396A">
        <w:rPr>
          <w:u w:val="single"/>
        </w:rPr>
        <w:t xml:space="preserve"> </w:t>
      </w:r>
      <w:r w:rsidR="00933BB2">
        <w:rPr>
          <w:u w:val="single"/>
        </w:rPr>
        <w:t>under</w:t>
      </w:r>
      <w:r w:rsidR="00EF58EB">
        <w:rPr>
          <w:u w:val="single"/>
        </w:rPr>
        <w:t xml:space="preserve"> </w:t>
      </w:r>
      <w:r w:rsidR="00933BB2">
        <w:rPr>
          <w:u w:val="single"/>
        </w:rPr>
        <w:t xml:space="preserve">elevated </w:t>
      </w:r>
      <w:r w:rsidR="002A112A">
        <w:rPr>
          <w:u w:val="single"/>
        </w:rPr>
        <w:t xml:space="preserve">train </w:t>
      </w:r>
      <w:r w:rsidR="004A10D4">
        <w:rPr>
          <w:u w:val="single"/>
        </w:rPr>
        <w:t xml:space="preserve">lines </w:t>
      </w:r>
      <w:r w:rsidR="00933BB2">
        <w:rPr>
          <w:u w:val="single"/>
        </w:rPr>
        <w:t>operated by</w:t>
      </w:r>
      <w:r w:rsidR="00387964">
        <w:rPr>
          <w:u w:val="single"/>
        </w:rPr>
        <w:t xml:space="preserve"> </w:t>
      </w:r>
      <w:r w:rsidR="00933BB2">
        <w:rPr>
          <w:u w:val="single"/>
        </w:rPr>
        <w:t xml:space="preserve">the </w:t>
      </w:r>
      <w:r w:rsidR="00B94923">
        <w:rPr>
          <w:u w:val="single"/>
        </w:rPr>
        <w:t xml:space="preserve">New York </w:t>
      </w:r>
      <w:r w:rsidR="008A0779">
        <w:rPr>
          <w:u w:val="single"/>
        </w:rPr>
        <w:t>c</w:t>
      </w:r>
      <w:r w:rsidR="00B94923">
        <w:rPr>
          <w:u w:val="single"/>
        </w:rPr>
        <w:t xml:space="preserve">ity </w:t>
      </w:r>
      <w:r w:rsidR="008A0779">
        <w:rPr>
          <w:u w:val="single"/>
        </w:rPr>
        <w:t>t</w:t>
      </w:r>
      <w:r w:rsidR="00B94923">
        <w:rPr>
          <w:u w:val="single"/>
        </w:rPr>
        <w:t xml:space="preserve">ransit </w:t>
      </w:r>
      <w:r w:rsidR="008A0779">
        <w:rPr>
          <w:u w:val="single"/>
        </w:rPr>
        <w:t>a</w:t>
      </w:r>
      <w:r w:rsidR="00B94923">
        <w:rPr>
          <w:u w:val="single"/>
        </w:rPr>
        <w:t>uthority</w:t>
      </w:r>
      <w:r w:rsidR="007C5686">
        <w:rPr>
          <w:u w:val="single"/>
        </w:rPr>
        <w:t>,</w:t>
      </w:r>
      <w:r w:rsidR="00B94923">
        <w:rPr>
          <w:u w:val="single"/>
        </w:rPr>
        <w:t xml:space="preserve"> </w:t>
      </w:r>
      <w:r w:rsidR="00AD5A7F">
        <w:rPr>
          <w:u w:val="single"/>
        </w:rPr>
        <w:t>the metropolitan transportation authority</w:t>
      </w:r>
      <w:r w:rsidR="007C5686">
        <w:rPr>
          <w:u w:val="single"/>
        </w:rPr>
        <w:t>, or any subsidiary of either such authority</w:t>
      </w:r>
      <w:r w:rsidR="00AD5A7F">
        <w:rPr>
          <w:u w:val="single"/>
        </w:rPr>
        <w:t xml:space="preserve"> </w:t>
      </w:r>
      <w:r w:rsidR="00933BB2">
        <w:rPr>
          <w:u w:val="single"/>
        </w:rPr>
        <w:t xml:space="preserve">to </w:t>
      </w:r>
      <w:r w:rsidR="00206CA1">
        <w:rPr>
          <w:u w:val="single"/>
        </w:rPr>
        <w:t xml:space="preserve">determine </w:t>
      </w:r>
      <w:r w:rsidR="00933BB2">
        <w:rPr>
          <w:u w:val="single"/>
        </w:rPr>
        <w:t xml:space="preserve">whether </w:t>
      </w:r>
      <w:r w:rsidR="00EF58EB">
        <w:rPr>
          <w:u w:val="single"/>
        </w:rPr>
        <w:t>they</w:t>
      </w:r>
      <w:r w:rsidR="00E35D1D">
        <w:rPr>
          <w:u w:val="single"/>
        </w:rPr>
        <w:t xml:space="preserve"> lack sufficient lighting</w:t>
      </w:r>
      <w:r w:rsidR="00D979DE">
        <w:rPr>
          <w:u w:val="single"/>
        </w:rPr>
        <w:t xml:space="preserve"> and</w:t>
      </w:r>
      <w:r w:rsidR="009C2C39">
        <w:rPr>
          <w:u w:val="single"/>
        </w:rPr>
        <w:t xml:space="preserve"> shall post on </w:t>
      </w:r>
      <w:r w:rsidR="00EA3125">
        <w:rPr>
          <w:u w:val="single"/>
        </w:rPr>
        <w:t xml:space="preserve">the department’s </w:t>
      </w:r>
      <w:r w:rsidR="009C2C39">
        <w:rPr>
          <w:u w:val="single"/>
        </w:rPr>
        <w:t xml:space="preserve">website, and submit to the speaker of the council and the mayor, a report regarding the results of </w:t>
      </w:r>
      <w:r w:rsidR="000A3F0D">
        <w:rPr>
          <w:u w:val="single"/>
        </w:rPr>
        <w:t xml:space="preserve">such </w:t>
      </w:r>
      <w:r w:rsidR="009C2C39">
        <w:rPr>
          <w:u w:val="single"/>
        </w:rPr>
        <w:t xml:space="preserve">assessment. </w:t>
      </w:r>
      <w:r w:rsidR="002D1216">
        <w:rPr>
          <w:u w:val="single"/>
        </w:rPr>
        <w:t xml:space="preserve">The </w:t>
      </w:r>
      <w:r w:rsidR="004F4F44">
        <w:rPr>
          <w:u w:val="single"/>
        </w:rPr>
        <w:t xml:space="preserve">commissioner </w:t>
      </w:r>
      <w:r w:rsidR="002D1216">
        <w:rPr>
          <w:u w:val="single"/>
        </w:rPr>
        <w:t xml:space="preserve">shall include in such report a description of the methodology used to conduct such assessment. </w:t>
      </w:r>
    </w:p>
    <w:p w14:paraId="56ABC555" w14:textId="30A4A616" w:rsidR="00D951CB" w:rsidRDefault="00F07593" w:rsidP="004831B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900600">
        <w:rPr>
          <w:u w:val="single"/>
        </w:rPr>
        <w:t>Installation</w:t>
      </w:r>
      <w:r>
        <w:rPr>
          <w:u w:val="single"/>
        </w:rPr>
        <w:t xml:space="preserve">. </w:t>
      </w:r>
      <w:r w:rsidR="00933BB2">
        <w:rPr>
          <w:u w:val="single"/>
        </w:rPr>
        <w:t xml:space="preserve">If the commissioner determines that </w:t>
      </w:r>
      <w:r w:rsidR="009C1C58">
        <w:rPr>
          <w:u w:val="single"/>
        </w:rPr>
        <w:t xml:space="preserve">a </w:t>
      </w:r>
      <w:r w:rsidR="00EF58EB">
        <w:rPr>
          <w:u w:val="single"/>
        </w:rPr>
        <w:t>street or sidewalk under</w:t>
      </w:r>
      <w:r w:rsidR="00933BB2">
        <w:rPr>
          <w:u w:val="single"/>
        </w:rPr>
        <w:t xml:space="preserve"> </w:t>
      </w:r>
      <w:r w:rsidR="002D1216">
        <w:rPr>
          <w:u w:val="single"/>
        </w:rPr>
        <w:t xml:space="preserve">such </w:t>
      </w:r>
      <w:r w:rsidR="009C1C58">
        <w:rPr>
          <w:u w:val="single"/>
        </w:rPr>
        <w:t xml:space="preserve">an </w:t>
      </w:r>
      <w:r w:rsidR="002D1216">
        <w:rPr>
          <w:u w:val="single"/>
        </w:rPr>
        <w:t xml:space="preserve">elevated </w:t>
      </w:r>
      <w:r w:rsidR="00745260">
        <w:rPr>
          <w:u w:val="single"/>
        </w:rPr>
        <w:t xml:space="preserve">train </w:t>
      </w:r>
      <w:r w:rsidR="002D1216">
        <w:rPr>
          <w:u w:val="single"/>
        </w:rPr>
        <w:t>line</w:t>
      </w:r>
      <w:r w:rsidR="00E35D1D">
        <w:rPr>
          <w:u w:val="single"/>
        </w:rPr>
        <w:t xml:space="preserve"> </w:t>
      </w:r>
      <w:r w:rsidR="00EF58EB">
        <w:rPr>
          <w:u w:val="single"/>
        </w:rPr>
        <w:t>lack</w:t>
      </w:r>
      <w:r w:rsidR="009C1C58">
        <w:rPr>
          <w:u w:val="single"/>
        </w:rPr>
        <w:t>s</w:t>
      </w:r>
      <w:r w:rsidR="00E35D1D">
        <w:rPr>
          <w:u w:val="single"/>
        </w:rPr>
        <w:t xml:space="preserve"> sufficient lighting</w:t>
      </w:r>
      <w:r w:rsidR="00933BB2">
        <w:rPr>
          <w:u w:val="single"/>
        </w:rPr>
        <w:t xml:space="preserve">, the </w:t>
      </w:r>
      <w:r w:rsidR="000D0E5F">
        <w:rPr>
          <w:u w:val="single"/>
        </w:rPr>
        <w:t xml:space="preserve">department </w:t>
      </w:r>
      <w:r w:rsidR="00933BB2">
        <w:rPr>
          <w:u w:val="single"/>
        </w:rPr>
        <w:t xml:space="preserve">shall install </w:t>
      </w:r>
      <w:r w:rsidR="000B0E6F">
        <w:rPr>
          <w:u w:val="single"/>
        </w:rPr>
        <w:t xml:space="preserve">lighting fixtures capable of </w:t>
      </w:r>
      <w:r w:rsidR="000B0E6F">
        <w:rPr>
          <w:u w:val="single"/>
        </w:rPr>
        <w:lastRenderedPageBreak/>
        <w:t xml:space="preserve">providing </w:t>
      </w:r>
      <w:r w:rsidR="008B1524">
        <w:rPr>
          <w:u w:val="single"/>
        </w:rPr>
        <w:t xml:space="preserve">sufficient lighting </w:t>
      </w:r>
      <w:r w:rsidR="009C1C58">
        <w:rPr>
          <w:u w:val="single"/>
        </w:rPr>
        <w:t xml:space="preserve">on </w:t>
      </w:r>
      <w:r w:rsidR="00115C6E">
        <w:rPr>
          <w:u w:val="single"/>
        </w:rPr>
        <w:t xml:space="preserve">such </w:t>
      </w:r>
      <w:r w:rsidR="009C1C58">
        <w:rPr>
          <w:u w:val="single"/>
        </w:rPr>
        <w:t xml:space="preserve">street or sidewalk </w:t>
      </w:r>
      <w:r w:rsidR="000346AE">
        <w:rPr>
          <w:u w:val="single"/>
        </w:rPr>
        <w:t xml:space="preserve">no later than 3 years after </w:t>
      </w:r>
      <w:r w:rsidR="00714EB4">
        <w:rPr>
          <w:u w:val="single"/>
        </w:rPr>
        <w:t xml:space="preserve">submission of the report required by subdivision </w:t>
      </w:r>
      <w:r w:rsidR="00EF63EF">
        <w:rPr>
          <w:u w:val="single"/>
        </w:rPr>
        <w:t>b of this section</w:t>
      </w:r>
      <w:r w:rsidR="002D1216">
        <w:rPr>
          <w:u w:val="single"/>
        </w:rPr>
        <w:t>.</w:t>
      </w:r>
      <w:r w:rsidR="00501512">
        <w:rPr>
          <w:u w:val="single"/>
        </w:rPr>
        <w:t xml:space="preserve"> </w:t>
      </w:r>
      <w:r w:rsidR="00B03AE7">
        <w:rPr>
          <w:u w:val="single"/>
        </w:rPr>
        <w:t xml:space="preserve">Subject to appropriations and </w:t>
      </w:r>
      <w:r w:rsidR="00F257F7">
        <w:rPr>
          <w:u w:val="single"/>
        </w:rPr>
        <w:t xml:space="preserve">the receipt of </w:t>
      </w:r>
      <w:r w:rsidR="00B03AE7">
        <w:rPr>
          <w:u w:val="single"/>
        </w:rPr>
        <w:t xml:space="preserve">any approvals required by law, </w:t>
      </w:r>
      <w:r w:rsidR="00C07384">
        <w:rPr>
          <w:u w:val="single"/>
        </w:rPr>
        <w:t xml:space="preserve">all lighting fixtures installed pursuant to this </w:t>
      </w:r>
      <w:r w:rsidR="008643CB">
        <w:rPr>
          <w:u w:val="single"/>
        </w:rPr>
        <w:t>subdivision shall be distinctive lighting</w:t>
      </w:r>
      <w:r w:rsidR="00B03AE7">
        <w:rPr>
          <w:u w:val="single"/>
        </w:rPr>
        <w:t>.</w:t>
      </w:r>
      <w:r w:rsidR="00501512">
        <w:rPr>
          <w:u w:val="single"/>
        </w:rPr>
        <w:t xml:space="preserve"> </w:t>
      </w:r>
      <w:r w:rsidR="00D951CB">
        <w:rPr>
          <w:u w:val="single"/>
        </w:rPr>
        <w:t xml:space="preserve">Nothing in this section shall be construed to: </w:t>
      </w:r>
    </w:p>
    <w:p w14:paraId="49E766D9" w14:textId="08F08D5D" w:rsidR="004831BA" w:rsidRDefault="00D951CB" w:rsidP="00F80319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5D0E5F">
        <w:rPr>
          <w:u w:val="single"/>
        </w:rPr>
        <w:t xml:space="preserve">. </w:t>
      </w:r>
      <w:r w:rsidR="00C71B38">
        <w:rPr>
          <w:u w:val="single"/>
        </w:rPr>
        <w:t xml:space="preserve">Require the </w:t>
      </w:r>
      <w:r w:rsidR="000D0E5F">
        <w:rPr>
          <w:u w:val="single"/>
        </w:rPr>
        <w:t>department</w:t>
      </w:r>
      <w:r w:rsidR="00C71B38">
        <w:rPr>
          <w:u w:val="single"/>
        </w:rPr>
        <w:t xml:space="preserve"> to take any action that would </w:t>
      </w:r>
      <w:r w:rsidR="001D7735">
        <w:rPr>
          <w:u w:val="single"/>
        </w:rPr>
        <w:t>i</w:t>
      </w:r>
      <w:r w:rsidR="00FB5F8F">
        <w:rPr>
          <w:u w:val="single"/>
        </w:rPr>
        <w:t xml:space="preserve">nterfere with the activities of the </w:t>
      </w:r>
      <w:r w:rsidR="00387964">
        <w:rPr>
          <w:u w:val="single"/>
        </w:rPr>
        <w:t xml:space="preserve">New York </w:t>
      </w:r>
      <w:r w:rsidR="00E00850">
        <w:rPr>
          <w:u w:val="single"/>
        </w:rPr>
        <w:t>c</w:t>
      </w:r>
      <w:r w:rsidR="00387964">
        <w:rPr>
          <w:u w:val="single"/>
        </w:rPr>
        <w:t xml:space="preserve">ity </w:t>
      </w:r>
      <w:r w:rsidR="00E00850">
        <w:rPr>
          <w:u w:val="single"/>
        </w:rPr>
        <w:t>t</w:t>
      </w:r>
      <w:r w:rsidR="00387964">
        <w:rPr>
          <w:u w:val="single"/>
        </w:rPr>
        <w:t xml:space="preserve">ransit </w:t>
      </w:r>
      <w:r w:rsidR="00E00850">
        <w:rPr>
          <w:u w:val="single"/>
        </w:rPr>
        <w:t>a</w:t>
      </w:r>
      <w:r w:rsidR="00387964">
        <w:rPr>
          <w:u w:val="single"/>
        </w:rPr>
        <w:t>uthority</w:t>
      </w:r>
      <w:r w:rsidR="0053404F">
        <w:rPr>
          <w:u w:val="single"/>
        </w:rPr>
        <w:t xml:space="preserve">, </w:t>
      </w:r>
      <w:r w:rsidR="00D0157E">
        <w:rPr>
          <w:u w:val="single"/>
        </w:rPr>
        <w:t>the metropolitan transportation authority</w:t>
      </w:r>
      <w:r w:rsidR="0053404F">
        <w:rPr>
          <w:u w:val="single"/>
        </w:rPr>
        <w:t>, or</w:t>
      </w:r>
      <w:r w:rsidR="007B18CE">
        <w:rPr>
          <w:u w:val="single"/>
        </w:rPr>
        <w:t xml:space="preserve"> any subsidiary of either such authority,</w:t>
      </w:r>
      <w:r w:rsidR="00FB5F8F">
        <w:rPr>
          <w:u w:val="single"/>
        </w:rPr>
        <w:t xml:space="preserve"> or with </w:t>
      </w:r>
      <w:r w:rsidR="001D7735">
        <w:rPr>
          <w:u w:val="single"/>
        </w:rPr>
        <w:t>such authorit</w:t>
      </w:r>
      <w:r w:rsidR="00D0157E">
        <w:rPr>
          <w:u w:val="single"/>
        </w:rPr>
        <w:t>ies’</w:t>
      </w:r>
      <w:r w:rsidR="001D7735">
        <w:rPr>
          <w:u w:val="single"/>
        </w:rPr>
        <w:t xml:space="preserve"> </w:t>
      </w:r>
      <w:r w:rsidR="007B18CE">
        <w:rPr>
          <w:u w:val="single"/>
        </w:rPr>
        <w:t xml:space="preserve">or subsidiaries’ </w:t>
      </w:r>
      <w:r w:rsidR="00FB5F8F">
        <w:rPr>
          <w:u w:val="single"/>
        </w:rPr>
        <w:t xml:space="preserve">control </w:t>
      </w:r>
      <w:r w:rsidR="00D95B45">
        <w:rPr>
          <w:u w:val="single"/>
        </w:rPr>
        <w:t xml:space="preserve">or use of </w:t>
      </w:r>
      <w:r w:rsidR="00D0157E">
        <w:rPr>
          <w:u w:val="single"/>
        </w:rPr>
        <w:t>their</w:t>
      </w:r>
      <w:r w:rsidR="00FB5F8F">
        <w:rPr>
          <w:u w:val="single"/>
        </w:rPr>
        <w:t xml:space="preserve"> </w:t>
      </w:r>
      <w:r w:rsidR="00AD5A7F">
        <w:rPr>
          <w:u w:val="single"/>
        </w:rPr>
        <w:t>property</w:t>
      </w:r>
      <w:r w:rsidR="006D07DB">
        <w:rPr>
          <w:u w:val="single"/>
        </w:rPr>
        <w:t>; or</w:t>
      </w:r>
      <w:r w:rsidR="00FB5F8F">
        <w:rPr>
          <w:u w:val="single"/>
        </w:rPr>
        <w:t xml:space="preserve"> </w:t>
      </w:r>
    </w:p>
    <w:p w14:paraId="13C32CE8" w14:textId="5D9E64DB" w:rsidR="00777832" w:rsidRPr="00843B9E" w:rsidRDefault="004831BA" w:rsidP="00F8031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F025FD">
        <w:rPr>
          <w:u w:val="single"/>
        </w:rPr>
        <w:t xml:space="preserve">Require </w:t>
      </w:r>
      <w:r>
        <w:rPr>
          <w:u w:val="single"/>
        </w:rPr>
        <w:t xml:space="preserve">lighting </w:t>
      </w:r>
      <w:r w:rsidR="00963AFF">
        <w:rPr>
          <w:u w:val="single"/>
        </w:rPr>
        <w:t xml:space="preserve">to </w:t>
      </w:r>
      <w:r>
        <w:rPr>
          <w:u w:val="single"/>
        </w:rPr>
        <w:t xml:space="preserve">be installed on </w:t>
      </w:r>
      <w:r w:rsidR="006D07DB">
        <w:rPr>
          <w:u w:val="single"/>
        </w:rPr>
        <w:t xml:space="preserve">the </w:t>
      </w:r>
      <w:r w:rsidR="00AD5A7F">
        <w:rPr>
          <w:u w:val="single"/>
        </w:rPr>
        <w:t>property</w:t>
      </w:r>
      <w:r>
        <w:rPr>
          <w:u w:val="single"/>
        </w:rPr>
        <w:t xml:space="preserve"> </w:t>
      </w:r>
      <w:r w:rsidR="0041453F">
        <w:rPr>
          <w:u w:val="single"/>
        </w:rPr>
        <w:t>of</w:t>
      </w:r>
      <w:r>
        <w:rPr>
          <w:u w:val="single"/>
        </w:rPr>
        <w:t xml:space="preserve"> the </w:t>
      </w:r>
      <w:r w:rsidR="00187D77">
        <w:rPr>
          <w:u w:val="single"/>
        </w:rPr>
        <w:t>New York city transit authority</w:t>
      </w:r>
      <w:r w:rsidR="009E11BC">
        <w:rPr>
          <w:u w:val="single"/>
        </w:rPr>
        <w:t xml:space="preserve">, </w:t>
      </w:r>
      <w:r w:rsidR="00187D77">
        <w:rPr>
          <w:u w:val="single"/>
        </w:rPr>
        <w:t xml:space="preserve">the </w:t>
      </w:r>
      <w:r>
        <w:rPr>
          <w:u w:val="single"/>
        </w:rPr>
        <w:t>metropolitan transportation authority</w:t>
      </w:r>
      <w:r w:rsidR="009E11BC">
        <w:rPr>
          <w:u w:val="single"/>
        </w:rPr>
        <w:t>, or any subsidiary of either such authority</w:t>
      </w:r>
      <w:r>
        <w:rPr>
          <w:u w:val="single"/>
        </w:rPr>
        <w:t xml:space="preserve">. </w:t>
      </w:r>
    </w:p>
    <w:p w14:paraId="13C48B20" w14:textId="5355D70E" w:rsidR="00843B9E" w:rsidRDefault="005D0E5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D51E2E">
        <w:rPr>
          <w:u w:val="single"/>
        </w:rPr>
        <w:t xml:space="preserve">. </w:t>
      </w:r>
      <w:r w:rsidR="00843B9E" w:rsidRPr="00843B9E">
        <w:rPr>
          <w:u w:val="single"/>
        </w:rPr>
        <w:t>Reporting</w:t>
      </w:r>
      <w:r w:rsidR="00D51E2E">
        <w:rPr>
          <w:u w:val="single"/>
        </w:rPr>
        <w:t xml:space="preserve">. </w:t>
      </w:r>
      <w:r w:rsidR="00E02266">
        <w:rPr>
          <w:u w:val="single"/>
        </w:rPr>
        <w:t>No later than April 1, 20</w:t>
      </w:r>
      <w:r w:rsidR="009B0F62">
        <w:rPr>
          <w:u w:val="single"/>
        </w:rPr>
        <w:t>30</w:t>
      </w:r>
      <w:r w:rsidR="00E02266">
        <w:rPr>
          <w:u w:val="single"/>
        </w:rPr>
        <w:t>, and no later than April 1 of each year thereafter</w:t>
      </w:r>
      <w:r w:rsidR="0068448B">
        <w:rPr>
          <w:u w:val="single"/>
        </w:rPr>
        <w:t xml:space="preserve"> for </w:t>
      </w:r>
      <w:r w:rsidR="00732C4E">
        <w:rPr>
          <w:u w:val="single"/>
        </w:rPr>
        <w:t>10 years</w:t>
      </w:r>
      <w:r w:rsidR="00E02266">
        <w:rPr>
          <w:u w:val="single"/>
        </w:rPr>
        <w:t xml:space="preserve">, the </w:t>
      </w:r>
      <w:r w:rsidR="00BC274B">
        <w:rPr>
          <w:u w:val="single"/>
        </w:rPr>
        <w:t xml:space="preserve">commissioner </w:t>
      </w:r>
      <w:r w:rsidR="00E02266">
        <w:rPr>
          <w:u w:val="single"/>
        </w:rPr>
        <w:t xml:space="preserve">shall post on </w:t>
      </w:r>
      <w:r w:rsidR="00BC274B">
        <w:rPr>
          <w:u w:val="single"/>
        </w:rPr>
        <w:t xml:space="preserve">the department’s </w:t>
      </w:r>
      <w:r w:rsidR="00E02266">
        <w:rPr>
          <w:u w:val="single"/>
        </w:rPr>
        <w:t xml:space="preserve">website, and submit to the speaker of the council and the mayor, a report regarding </w:t>
      </w:r>
      <w:r w:rsidR="00E87A8D">
        <w:rPr>
          <w:u w:val="single"/>
        </w:rPr>
        <w:t xml:space="preserve">lighting </w:t>
      </w:r>
      <w:r w:rsidR="00E02266">
        <w:rPr>
          <w:u w:val="single"/>
        </w:rPr>
        <w:t>installations completed by the department pursuant to this section</w:t>
      </w:r>
      <w:r w:rsidR="00D65D5C">
        <w:rPr>
          <w:u w:val="single"/>
        </w:rPr>
        <w:t xml:space="preserve">, disaggregated by </w:t>
      </w:r>
      <w:r w:rsidR="00E02266">
        <w:rPr>
          <w:u w:val="single"/>
        </w:rPr>
        <w:t xml:space="preserve">calendar year. </w:t>
      </w:r>
    </w:p>
    <w:p w14:paraId="5311AD36" w14:textId="162EA7B0" w:rsidR="000D6256" w:rsidRPr="000D6256" w:rsidRDefault="000D6256" w:rsidP="000D6256">
      <w:pPr>
        <w:spacing w:line="480" w:lineRule="auto"/>
        <w:jc w:val="both"/>
      </w:pPr>
      <w:r>
        <w:t xml:space="preserve">§ 2. This local law takes effect </w:t>
      </w:r>
      <w:r w:rsidR="00F84E42">
        <w:t xml:space="preserve">180 days after </w:t>
      </w:r>
      <w:r w:rsidR="00AD5A7F">
        <w:t>it becomes law.</w:t>
      </w:r>
      <w:r w:rsidR="00F84E42">
        <w:t xml:space="preserve"> </w:t>
      </w:r>
    </w:p>
    <w:p w14:paraId="4897F132" w14:textId="7AB3A7D7" w:rsidR="002F196D" w:rsidRPr="000D6256" w:rsidRDefault="002F196D" w:rsidP="000D6256">
      <w:pPr>
        <w:spacing w:line="480" w:lineRule="auto"/>
        <w:jc w:val="both"/>
        <w:rPr>
          <w:u w:val="single"/>
        </w:rPr>
        <w:sectPr w:rsidR="002F196D" w:rsidRPr="000D625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80CE4B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1AEA98D" w14:textId="4E2DA328" w:rsidR="00EB262D" w:rsidRDefault="00626C8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TIW</w:t>
      </w:r>
    </w:p>
    <w:p w14:paraId="54AB7018" w14:textId="429DC07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26C81">
        <w:rPr>
          <w:sz w:val="18"/>
          <w:szCs w:val="18"/>
        </w:rPr>
        <w:t>21509</w:t>
      </w:r>
    </w:p>
    <w:p w14:paraId="4FF83BE2" w14:textId="2AFEE3CD" w:rsidR="004E1CF2" w:rsidRDefault="00811CE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</w:t>
      </w:r>
      <w:r w:rsidR="00626C81">
        <w:rPr>
          <w:sz w:val="18"/>
          <w:szCs w:val="18"/>
        </w:rPr>
        <w:t>/</w:t>
      </w:r>
      <w:r w:rsidR="00524893">
        <w:rPr>
          <w:sz w:val="18"/>
          <w:szCs w:val="18"/>
        </w:rPr>
        <w:t>13</w:t>
      </w:r>
      <w:r w:rsidR="00626C81">
        <w:rPr>
          <w:sz w:val="18"/>
          <w:szCs w:val="18"/>
        </w:rPr>
        <w:t xml:space="preserve">/2026 </w:t>
      </w:r>
      <w:r w:rsidR="00A1753B">
        <w:rPr>
          <w:sz w:val="18"/>
          <w:szCs w:val="18"/>
        </w:rPr>
        <w:t>9</w:t>
      </w:r>
      <w:r w:rsidR="009A3829">
        <w:rPr>
          <w:sz w:val="18"/>
          <w:szCs w:val="18"/>
        </w:rPr>
        <w:t>:</w:t>
      </w:r>
      <w:r w:rsidR="00A1753B">
        <w:rPr>
          <w:sz w:val="18"/>
          <w:szCs w:val="18"/>
        </w:rPr>
        <w:t>5</w:t>
      </w:r>
      <w:r w:rsidR="00D9368F">
        <w:rPr>
          <w:sz w:val="18"/>
          <w:szCs w:val="18"/>
        </w:rPr>
        <w:t>4</w:t>
      </w:r>
      <w:r w:rsidR="009A3829">
        <w:rPr>
          <w:sz w:val="18"/>
          <w:szCs w:val="18"/>
        </w:rPr>
        <w:t xml:space="preserve"> </w:t>
      </w:r>
      <w:r w:rsidR="00D9368F">
        <w:rPr>
          <w:sz w:val="18"/>
          <w:szCs w:val="18"/>
        </w:rPr>
        <w:t>A</w:t>
      </w:r>
      <w:r w:rsidR="00996262">
        <w:rPr>
          <w:sz w:val="18"/>
          <w:szCs w:val="18"/>
        </w:rPr>
        <w:t>M</w:t>
      </w:r>
      <w:r w:rsidR="00E95973">
        <w:rPr>
          <w:sz w:val="18"/>
          <w:szCs w:val="18"/>
        </w:rPr>
        <w:t xml:space="preserve"> </w:t>
      </w:r>
    </w:p>
    <w:p w14:paraId="011E2DEA" w14:textId="77777777" w:rsidR="00AE212E" w:rsidRDefault="00AE212E" w:rsidP="007101A2">
      <w:pPr>
        <w:ind w:firstLine="0"/>
        <w:rPr>
          <w:sz w:val="18"/>
          <w:szCs w:val="18"/>
        </w:rPr>
      </w:pPr>
    </w:p>
    <w:p w14:paraId="7DD4113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90679" w14:textId="77777777" w:rsidR="00865AFD" w:rsidRDefault="00865AFD">
      <w:r>
        <w:separator/>
      </w:r>
    </w:p>
    <w:p w14:paraId="10FA33FD" w14:textId="77777777" w:rsidR="00865AFD" w:rsidRDefault="00865AFD"/>
  </w:endnote>
  <w:endnote w:type="continuationSeparator" w:id="0">
    <w:p w14:paraId="1BBA1B0D" w14:textId="77777777" w:rsidR="00865AFD" w:rsidRDefault="00865AFD">
      <w:r>
        <w:continuationSeparator/>
      </w:r>
    </w:p>
    <w:p w14:paraId="4DAC720D" w14:textId="77777777" w:rsidR="00865AFD" w:rsidRDefault="00865A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6E3AE" w14:textId="77777777" w:rsidR="00865AFD" w:rsidRDefault="00865AFD">
      <w:r>
        <w:separator/>
      </w:r>
    </w:p>
    <w:p w14:paraId="4EF96EEA" w14:textId="77777777" w:rsidR="00865AFD" w:rsidRDefault="00865AFD"/>
  </w:footnote>
  <w:footnote w:type="continuationSeparator" w:id="0">
    <w:p w14:paraId="5316AE3A" w14:textId="77777777" w:rsidR="00865AFD" w:rsidRDefault="00865AFD">
      <w:r>
        <w:continuationSeparator/>
      </w:r>
    </w:p>
    <w:p w14:paraId="2826C542" w14:textId="77777777" w:rsidR="00865AFD" w:rsidRDefault="00865A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35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81"/>
    <w:rsid w:val="00001F74"/>
    <w:rsid w:val="00002F85"/>
    <w:rsid w:val="0001053A"/>
    <w:rsid w:val="00012FC6"/>
    <w:rsid w:val="000135A3"/>
    <w:rsid w:val="0001615B"/>
    <w:rsid w:val="0001657A"/>
    <w:rsid w:val="000173A4"/>
    <w:rsid w:val="000346AE"/>
    <w:rsid w:val="00035181"/>
    <w:rsid w:val="0003583D"/>
    <w:rsid w:val="00040F81"/>
    <w:rsid w:val="000502BC"/>
    <w:rsid w:val="00056086"/>
    <w:rsid w:val="00056BB0"/>
    <w:rsid w:val="00064368"/>
    <w:rsid w:val="00064AFB"/>
    <w:rsid w:val="000678B0"/>
    <w:rsid w:val="00073512"/>
    <w:rsid w:val="00075A57"/>
    <w:rsid w:val="0009173E"/>
    <w:rsid w:val="00091757"/>
    <w:rsid w:val="000948D3"/>
    <w:rsid w:val="00094A70"/>
    <w:rsid w:val="00095C21"/>
    <w:rsid w:val="000A18CC"/>
    <w:rsid w:val="000A3F0D"/>
    <w:rsid w:val="000B0E6F"/>
    <w:rsid w:val="000B568F"/>
    <w:rsid w:val="000B60FB"/>
    <w:rsid w:val="000D0E5F"/>
    <w:rsid w:val="000D4A7F"/>
    <w:rsid w:val="000D6256"/>
    <w:rsid w:val="000E295D"/>
    <w:rsid w:val="000E594B"/>
    <w:rsid w:val="000E7B90"/>
    <w:rsid w:val="000F14CA"/>
    <w:rsid w:val="00100C1A"/>
    <w:rsid w:val="00106C99"/>
    <w:rsid w:val="001073BD"/>
    <w:rsid w:val="001138EB"/>
    <w:rsid w:val="00115B31"/>
    <w:rsid w:val="00115C6E"/>
    <w:rsid w:val="00115E23"/>
    <w:rsid w:val="00121650"/>
    <w:rsid w:val="001362F8"/>
    <w:rsid w:val="001509BF"/>
    <w:rsid w:val="00150A27"/>
    <w:rsid w:val="001511E9"/>
    <w:rsid w:val="001561F7"/>
    <w:rsid w:val="00162FC0"/>
    <w:rsid w:val="00164079"/>
    <w:rsid w:val="00164C20"/>
    <w:rsid w:val="00165627"/>
    <w:rsid w:val="00167107"/>
    <w:rsid w:val="00180BD2"/>
    <w:rsid w:val="00187D77"/>
    <w:rsid w:val="00195A80"/>
    <w:rsid w:val="001D4249"/>
    <w:rsid w:val="001D7735"/>
    <w:rsid w:val="001E10DF"/>
    <w:rsid w:val="001E1CAE"/>
    <w:rsid w:val="001E4B1C"/>
    <w:rsid w:val="001F3D56"/>
    <w:rsid w:val="00205741"/>
    <w:rsid w:val="00206CA1"/>
    <w:rsid w:val="00207323"/>
    <w:rsid w:val="00211371"/>
    <w:rsid w:val="0021642E"/>
    <w:rsid w:val="0022099D"/>
    <w:rsid w:val="00225A53"/>
    <w:rsid w:val="00227E11"/>
    <w:rsid w:val="002329F8"/>
    <w:rsid w:val="00241F94"/>
    <w:rsid w:val="00247F9F"/>
    <w:rsid w:val="00254FC1"/>
    <w:rsid w:val="00257FAD"/>
    <w:rsid w:val="00270162"/>
    <w:rsid w:val="002768B1"/>
    <w:rsid w:val="00280955"/>
    <w:rsid w:val="00286B9A"/>
    <w:rsid w:val="00292C42"/>
    <w:rsid w:val="002A112A"/>
    <w:rsid w:val="002B4050"/>
    <w:rsid w:val="002C4435"/>
    <w:rsid w:val="002D1216"/>
    <w:rsid w:val="002D5F4F"/>
    <w:rsid w:val="002E1846"/>
    <w:rsid w:val="002E21AC"/>
    <w:rsid w:val="002E7510"/>
    <w:rsid w:val="002F0228"/>
    <w:rsid w:val="002F196D"/>
    <w:rsid w:val="002F269C"/>
    <w:rsid w:val="002F2AC7"/>
    <w:rsid w:val="002F5CA3"/>
    <w:rsid w:val="00301E5D"/>
    <w:rsid w:val="00313A46"/>
    <w:rsid w:val="00320D3B"/>
    <w:rsid w:val="00323010"/>
    <w:rsid w:val="00327E31"/>
    <w:rsid w:val="0033027F"/>
    <w:rsid w:val="00337504"/>
    <w:rsid w:val="00340E21"/>
    <w:rsid w:val="00343E19"/>
    <w:rsid w:val="00344146"/>
    <w:rsid w:val="003447CD"/>
    <w:rsid w:val="00352CA7"/>
    <w:rsid w:val="003665D2"/>
    <w:rsid w:val="003720CF"/>
    <w:rsid w:val="00372A57"/>
    <w:rsid w:val="0037406A"/>
    <w:rsid w:val="0037631C"/>
    <w:rsid w:val="0037790F"/>
    <w:rsid w:val="003874A1"/>
    <w:rsid w:val="00387754"/>
    <w:rsid w:val="00387964"/>
    <w:rsid w:val="00387A17"/>
    <w:rsid w:val="003A29EF"/>
    <w:rsid w:val="003A2DC4"/>
    <w:rsid w:val="003A75C2"/>
    <w:rsid w:val="003B6718"/>
    <w:rsid w:val="003B7C9F"/>
    <w:rsid w:val="003C097E"/>
    <w:rsid w:val="003C1553"/>
    <w:rsid w:val="003D21FF"/>
    <w:rsid w:val="003E253E"/>
    <w:rsid w:val="003E5F09"/>
    <w:rsid w:val="003F26F9"/>
    <w:rsid w:val="003F3109"/>
    <w:rsid w:val="0041453F"/>
    <w:rsid w:val="00432688"/>
    <w:rsid w:val="00444642"/>
    <w:rsid w:val="00447A01"/>
    <w:rsid w:val="00465293"/>
    <w:rsid w:val="00480E3C"/>
    <w:rsid w:val="004831BA"/>
    <w:rsid w:val="0049301A"/>
    <w:rsid w:val="004948B5"/>
    <w:rsid w:val="00497233"/>
    <w:rsid w:val="004A10D4"/>
    <w:rsid w:val="004A289B"/>
    <w:rsid w:val="004B097C"/>
    <w:rsid w:val="004B4FBA"/>
    <w:rsid w:val="004C3878"/>
    <w:rsid w:val="004C6DCA"/>
    <w:rsid w:val="004C7B92"/>
    <w:rsid w:val="004E1CF2"/>
    <w:rsid w:val="004E5791"/>
    <w:rsid w:val="004F3343"/>
    <w:rsid w:val="004F4F44"/>
    <w:rsid w:val="00501512"/>
    <w:rsid w:val="005020E8"/>
    <w:rsid w:val="00507E2C"/>
    <w:rsid w:val="00524893"/>
    <w:rsid w:val="0053404F"/>
    <w:rsid w:val="00550E96"/>
    <w:rsid w:val="00553095"/>
    <w:rsid w:val="00554C35"/>
    <w:rsid w:val="00570F44"/>
    <w:rsid w:val="00571621"/>
    <w:rsid w:val="0057235A"/>
    <w:rsid w:val="00581A33"/>
    <w:rsid w:val="00586366"/>
    <w:rsid w:val="0059003F"/>
    <w:rsid w:val="00595589"/>
    <w:rsid w:val="005A1EBD"/>
    <w:rsid w:val="005A524B"/>
    <w:rsid w:val="005B5DE4"/>
    <w:rsid w:val="005C2A67"/>
    <w:rsid w:val="005C56A3"/>
    <w:rsid w:val="005C6980"/>
    <w:rsid w:val="005D0E5F"/>
    <w:rsid w:val="005D4A03"/>
    <w:rsid w:val="005E655A"/>
    <w:rsid w:val="005E7681"/>
    <w:rsid w:val="005F3AA6"/>
    <w:rsid w:val="005F4181"/>
    <w:rsid w:val="00610563"/>
    <w:rsid w:val="00617D64"/>
    <w:rsid w:val="00621B5B"/>
    <w:rsid w:val="00626C81"/>
    <w:rsid w:val="0063042F"/>
    <w:rsid w:val="00630AB3"/>
    <w:rsid w:val="0065346D"/>
    <w:rsid w:val="00661724"/>
    <w:rsid w:val="006662DF"/>
    <w:rsid w:val="006667D2"/>
    <w:rsid w:val="00666A74"/>
    <w:rsid w:val="00674E75"/>
    <w:rsid w:val="00681A93"/>
    <w:rsid w:val="0068448B"/>
    <w:rsid w:val="00687344"/>
    <w:rsid w:val="006A691C"/>
    <w:rsid w:val="006B14C2"/>
    <w:rsid w:val="006B26AF"/>
    <w:rsid w:val="006B590A"/>
    <w:rsid w:val="006B5AB9"/>
    <w:rsid w:val="006C29D8"/>
    <w:rsid w:val="006D07DB"/>
    <w:rsid w:val="006D3E3C"/>
    <w:rsid w:val="006D4AF5"/>
    <w:rsid w:val="006D562C"/>
    <w:rsid w:val="006E00A5"/>
    <w:rsid w:val="006E396A"/>
    <w:rsid w:val="006F3703"/>
    <w:rsid w:val="006F5CC7"/>
    <w:rsid w:val="00706327"/>
    <w:rsid w:val="007101A2"/>
    <w:rsid w:val="00714EB4"/>
    <w:rsid w:val="007218EB"/>
    <w:rsid w:val="0072551E"/>
    <w:rsid w:val="00727F04"/>
    <w:rsid w:val="00732C4E"/>
    <w:rsid w:val="0074144E"/>
    <w:rsid w:val="00745260"/>
    <w:rsid w:val="00750030"/>
    <w:rsid w:val="00751FD6"/>
    <w:rsid w:val="00767CD4"/>
    <w:rsid w:val="00770B9A"/>
    <w:rsid w:val="00772E2D"/>
    <w:rsid w:val="00777832"/>
    <w:rsid w:val="0078371C"/>
    <w:rsid w:val="00787E03"/>
    <w:rsid w:val="007A0D1A"/>
    <w:rsid w:val="007A1A40"/>
    <w:rsid w:val="007B18CE"/>
    <w:rsid w:val="007B293E"/>
    <w:rsid w:val="007B6497"/>
    <w:rsid w:val="007C1D9D"/>
    <w:rsid w:val="007C5686"/>
    <w:rsid w:val="007C6893"/>
    <w:rsid w:val="007E73C5"/>
    <w:rsid w:val="007E79D5"/>
    <w:rsid w:val="007F0A63"/>
    <w:rsid w:val="007F4087"/>
    <w:rsid w:val="008059DE"/>
    <w:rsid w:val="00806569"/>
    <w:rsid w:val="00811CEC"/>
    <w:rsid w:val="00812F9B"/>
    <w:rsid w:val="008146A5"/>
    <w:rsid w:val="0081498C"/>
    <w:rsid w:val="008167F4"/>
    <w:rsid w:val="00822C79"/>
    <w:rsid w:val="0083646C"/>
    <w:rsid w:val="00843B9E"/>
    <w:rsid w:val="0084678B"/>
    <w:rsid w:val="0085260B"/>
    <w:rsid w:val="00853E42"/>
    <w:rsid w:val="008643CB"/>
    <w:rsid w:val="00865AFD"/>
    <w:rsid w:val="00872BFD"/>
    <w:rsid w:val="00873B26"/>
    <w:rsid w:val="00880099"/>
    <w:rsid w:val="00881877"/>
    <w:rsid w:val="008A0779"/>
    <w:rsid w:val="008A485F"/>
    <w:rsid w:val="008B1524"/>
    <w:rsid w:val="008C41D6"/>
    <w:rsid w:val="008C70BB"/>
    <w:rsid w:val="008D319F"/>
    <w:rsid w:val="008D5D9A"/>
    <w:rsid w:val="008E01AC"/>
    <w:rsid w:val="008E28FA"/>
    <w:rsid w:val="008E6D03"/>
    <w:rsid w:val="008E750A"/>
    <w:rsid w:val="008F0B17"/>
    <w:rsid w:val="008F3887"/>
    <w:rsid w:val="00900600"/>
    <w:rsid w:val="00900ACB"/>
    <w:rsid w:val="00915E39"/>
    <w:rsid w:val="00923D9A"/>
    <w:rsid w:val="00925D71"/>
    <w:rsid w:val="00933BB2"/>
    <w:rsid w:val="00936113"/>
    <w:rsid w:val="0094029B"/>
    <w:rsid w:val="00940B49"/>
    <w:rsid w:val="00942E0A"/>
    <w:rsid w:val="00952591"/>
    <w:rsid w:val="00963AFF"/>
    <w:rsid w:val="00977271"/>
    <w:rsid w:val="009822E5"/>
    <w:rsid w:val="00990ECE"/>
    <w:rsid w:val="00990FD5"/>
    <w:rsid w:val="00992404"/>
    <w:rsid w:val="00992778"/>
    <w:rsid w:val="00996262"/>
    <w:rsid w:val="009A3829"/>
    <w:rsid w:val="009B0F62"/>
    <w:rsid w:val="009C1C58"/>
    <w:rsid w:val="009C2C39"/>
    <w:rsid w:val="009E0DE4"/>
    <w:rsid w:val="009E11BC"/>
    <w:rsid w:val="009F5312"/>
    <w:rsid w:val="00A004F0"/>
    <w:rsid w:val="00A03635"/>
    <w:rsid w:val="00A10451"/>
    <w:rsid w:val="00A1753B"/>
    <w:rsid w:val="00A22038"/>
    <w:rsid w:val="00A269C2"/>
    <w:rsid w:val="00A46ACE"/>
    <w:rsid w:val="00A531EC"/>
    <w:rsid w:val="00A60A4B"/>
    <w:rsid w:val="00A654D0"/>
    <w:rsid w:val="00A67B40"/>
    <w:rsid w:val="00A70A3D"/>
    <w:rsid w:val="00A82F5D"/>
    <w:rsid w:val="00A83E89"/>
    <w:rsid w:val="00A86EA4"/>
    <w:rsid w:val="00AA19A7"/>
    <w:rsid w:val="00AA3D86"/>
    <w:rsid w:val="00AA77A1"/>
    <w:rsid w:val="00AB63C0"/>
    <w:rsid w:val="00AD1881"/>
    <w:rsid w:val="00AD5A7F"/>
    <w:rsid w:val="00AE212E"/>
    <w:rsid w:val="00AE7755"/>
    <w:rsid w:val="00AF195E"/>
    <w:rsid w:val="00AF348D"/>
    <w:rsid w:val="00AF39A5"/>
    <w:rsid w:val="00AF505F"/>
    <w:rsid w:val="00B03AE7"/>
    <w:rsid w:val="00B15D83"/>
    <w:rsid w:val="00B1635A"/>
    <w:rsid w:val="00B30100"/>
    <w:rsid w:val="00B455CA"/>
    <w:rsid w:val="00B47730"/>
    <w:rsid w:val="00B51A15"/>
    <w:rsid w:val="00B77E48"/>
    <w:rsid w:val="00B94923"/>
    <w:rsid w:val="00BA4408"/>
    <w:rsid w:val="00BA599A"/>
    <w:rsid w:val="00BB33E6"/>
    <w:rsid w:val="00BB6434"/>
    <w:rsid w:val="00BC1806"/>
    <w:rsid w:val="00BC274B"/>
    <w:rsid w:val="00BC3814"/>
    <w:rsid w:val="00BD4E49"/>
    <w:rsid w:val="00BE5C79"/>
    <w:rsid w:val="00BF04DA"/>
    <w:rsid w:val="00BF3890"/>
    <w:rsid w:val="00BF675E"/>
    <w:rsid w:val="00BF6E35"/>
    <w:rsid w:val="00BF76F0"/>
    <w:rsid w:val="00C00AAA"/>
    <w:rsid w:val="00C07384"/>
    <w:rsid w:val="00C37934"/>
    <w:rsid w:val="00C41F1D"/>
    <w:rsid w:val="00C43DBD"/>
    <w:rsid w:val="00C71B38"/>
    <w:rsid w:val="00C818C2"/>
    <w:rsid w:val="00C81D0C"/>
    <w:rsid w:val="00C83637"/>
    <w:rsid w:val="00C92A35"/>
    <w:rsid w:val="00C93F56"/>
    <w:rsid w:val="00C96CEE"/>
    <w:rsid w:val="00CA09E2"/>
    <w:rsid w:val="00CA2899"/>
    <w:rsid w:val="00CA30A1"/>
    <w:rsid w:val="00CA3D86"/>
    <w:rsid w:val="00CA6B5C"/>
    <w:rsid w:val="00CB3CE4"/>
    <w:rsid w:val="00CB4AAC"/>
    <w:rsid w:val="00CB5B27"/>
    <w:rsid w:val="00CC3149"/>
    <w:rsid w:val="00CC4ED3"/>
    <w:rsid w:val="00CD00A7"/>
    <w:rsid w:val="00CD295F"/>
    <w:rsid w:val="00CE602C"/>
    <w:rsid w:val="00CE70E0"/>
    <w:rsid w:val="00CF17D2"/>
    <w:rsid w:val="00CF2FC2"/>
    <w:rsid w:val="00CF39C5"/>
    <w:rsid w:val="00CF4FCA"/>
    <w:rsid w:val="00D0157E"/>
    <w:rsid w:val="00D026A6"/>
    <w:rsid w:val="00D06009"/>
    <w:rsid w:val="00D23A47"/>
    <w:rsid w:val="00D269EB"/>
    <w:rsid w:val="00D30A34"/>
    <w:rsid w:val="00D44FCB"/>
    <w:rsid w:val="00D51E2E"/>
    <w:rsid w:val="00D52CE9"/>
    <w:rsid w:val="00D65D5C"/>
    <w:rsid w:val="00D75809"/>
    <w:rsid w:val="00D929DF"/>
    <w:rsid w:val="00D9368F"/>
    <w:rsid w:val="00D94395"/>
    <w:rsid w:val="00D951CB"/>
    <w:rsid w:val="00D95B45"/>
    <w:rsid w:val="00D968B0"/>
    <w:rsid w:val="00D96A16"/>
    <w:rsid w:val="00D975BE"/>
    <w:rsid w:val="00D979DE"/>
    <w:rsid w:val="00DB4579"/>
    <w:rsid w:val="00DB6BFB"/>
    <w:rsid w:val="00DC57C0"/>
    <w:rsid w:val="00DD4D34"/>
    <w:rsid w:val="00DE34D7"/>
    <w:rsid w:val="00DE6A08"/>
    <w:rsid w:val="00DE6E46"/>
    <w:rsid w:val="00DF7976"/>
    <w:rsid w:val="00E00850"/>
    <w:rsid w:val="00E02266"/>
    <w:rsid w:val="00E0423E"/>
    <w:rsid w:val="00E06550"/>
    <w:rsid w:val="00E13406"/>
    <w:rsid w:val="00E22C32"/>
    <w:rsid w:val="00E310B4"/>
    <w:rsid w:val="00E34500"/>
    <w:rsid w:val="00E35D1D"/>
    <w:rsid w:val="00E37C8F"/>
    <w:rsid w:val="00E42EF6"/>
    <w:rsid w:val="00E611AD"/>
    <w:rsid w:val="00E611DE"/>
    <w:rsid w:val="00E705BB"/>
    <w:rsid w:val="00E77582"/>
    <w:rsid w:val="00E84A4E"/>
    <w:rsid w:val="00E87A8D"/>
    <w:rsid w:val="00E9031F"/>
    <w:rsid w:val="00E91FAA"/>
    <w:rsid w:val="00E95973"/>
    <w:rsid w:val="00E96AB4"/>
    <w:rsid w:val="00E97376"/>
    <w:rsid w:val="00EA0C4B"/>
    <w:rsid w:val="00EA3125"/>
    <w:rsid w:val="00EB262D"/>
    <w:rsid w:val="00EB4F54"/>
    <w:rsid w:val="00EB5A95"/>
    <w:rsid w:val="00ED266D"/>
    <w:rsid w:val="00ED2846"/>
    <w:rsid w:val="00ED306B"/>
    <w:rsid w:val="00ED6ADF"/>
    <w:rsid w:val="00EF1E62"/>
    <w:rsid w:val="00EF58EB"/>
    <w:rsid w:val="00EF63EF"/>
    <w:rsid w:val="00F00405"/>
    <w:rsid w:val="00F01C1E"/>
    <w:rsid w:val="00F025FD"/>
    <w:rsid w:val="00F02AA9"/>
    <w:rsid w:val="00F0418B"/>
    <w:rsid w:val="00F07593"/>
    <w:rsid w:val="00F12CB7"/>
    <w:rsid w:val="00F1371E"/>
    <w:rsid w:val="00F23C44"/>
    <w:rsid w:val="00F257F7"/>
    <w:rsid w:val="00F3072E"/>
    <w:rsid w:val="00F33321"/>
    <w:rsid w:val="00F34140"/>
    <w:rsid w:val="00F40AB6"/>
    <w:rsid w:val="00F43C04"/>
    <w:rsid w:val="00F52E5B"/>
    <w:rsid w:val="00F60349"/>
    <w:rsid w:val="00F60F32"/>
    <w:rsid w:val="00F71080"/>
    <w:rsid w:val="00F80319"/>
    <w:rsid w:val="00F84E42"/>
    <w:rsid w:val="00F96DAB"/>
    <w:rsid w:val="00FA5818"/>
    <w:rsid w:val="00FA5BBD"/>
    <w:rsid w:val="00FA63F7"/>
    <w:rsid w:val="00FB2FD6"/>
    <w:rsid w:val="00FB5F8F"/>
    <w:rsid w:val="00FC547E"/>
    <w:rsid w:val="00FC5E59"/>
    <w:rsid w:val="00FD4094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565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72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2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2A5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A57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1E4B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7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07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7BD21-41ED-4DB1-9AB1-B43033F9A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2026-04-13T14:46:00Z</dcterms:created>
  <dcterms:modified xsi:type="dcterms:W3CDTF">2026-04-29T19:46:00Z</dcterms:modified>
</cp:coreProperties>
</file>